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59" w:rsidRDefault="00122B59" w:rsidP="00122B59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Biologia  Klasa VI</w:t>
      </w:r>
      <w:r w:rsidRPr="00D75BED">
        <w:rPr>
          <w:rFonts w:ascii="Times New Roman" w:hAnsi="Times New Roman"/>
          <w:b/>
          <w:sz w:val="28"/>
          <w:szCs w:val="28"/>
        </w:rPr>
        <w:t>I</w:t>
      </w:r>
      <w:r w:rsidR="00D75BED" w:rsidRPr="00D75BED">
        <w:rPr>
          <w:rFonts w:ascii="Times New Roman" w:hAnsi="Times New Roman"/>
          <w:b/>
          <w:sz w:val="28"/>
          <w:szCs w:val="28"/>
        </w:rPr>
        <w:t>I</w:t>
      </w:r>
      <w:r w:rsidR="001249B6">
        <w:rPr>
          <w:rFonts w:ascii="Times New Roman" w:hAnsi="Times New Roman"/>
          <w:b/>
          <w:sz w:val="28"/>
          <w:szCs w:val="28"/>
        </w:rPr>
        <w:t xml:space="preserve"> </w:t>
      </w:r>
      <w:r w:rsidRPr="00D75BE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(</w:t>
      </w:r>
      <w:r w:rsidR="00842B69">
        <w:rPr>
          <w:rFonts w:ascii="Times New Roman" w:hAnsi="Times New Roman"/>
          <w:b/>
          <w:sz w:val="28"/>
          <w:szCs w:val="28"/>
          <w:u w:val="single"/>
        </w:rPr>
        <w:t>wtorek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F353F">
        <w:rPr>
          <w:rFonts w:ascii="Times New Roman" w:hAnsi="Times New Roman"/>
          <w:b/>
          <w:sz w:val="28"/>
          <w:szCs w:val="28"/>
          <w:u w:val="single"/>
        </w:rPr>
        <w:t>02.06</w:t>
      </w:r>
      <w:r>
        <w:rPr>
          <w:rFonts w:ascii="Times New Roman" w:hAnsi="Times New Roman"/>
          <w:b/>
          <w:sz w:val="28"/>
          <w:szCs w:val="28"/>
          <w:u w:val="single"/>
        </w:rPr>
        <w:t>.2020r)</w:t>
      </w:r>
    </w:p>
    <w:p w:rsidR="001249B6" w:rsidRPr="003F353F" w:rsidRDefault="00122B59" w:rsidP="001249B6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3F353F">
        <w:rPr>
          <w:rFonts w:ascii="Times New Roman" w:eastAsia="Times New Roman" w:hAnsi="Times New Roman"/>
          <w:b/>
          <w:sz w:val="24"/>
          <w:szCs w:val="24"/>
        </w:rPr>
        <w:t xml:space="preserve">Temat: </w:t>
      </w:r>
      <w:r w:rsidR="003F353F" w:rsidRPr="003F353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Zagrożenia i ochrona różnorodności biologicznej</w:t>
      </w:r>
      <w:r w:rsidR="003F353F" w:rsidRPr="003F353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.</w:t>
      </w:r>
    </w:p>
    <w:p w:rsidR="001249B6" w:rsidRPr="003F353F" w:rsidRDefault="001249B6" w:rsidP="001249B6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122B59" w:rsidRPr="003F353F" w:rsidRDefault="00122B59" w:rsidP="001249B6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  <w:u w:val="single"/>
          <w:lang w:eastAsia="en-US"/>
        </w:rPr>
      </w:pPr>
      <w:r w:rsidRPr="003F353F">
        <w:rPr>
          <w:rFonts w:ascii="Times New Roman" w:eastAsiaTheme="minorHAnsi" w:hAnsi="Times New Roman"/>
          <w:bCs/>
          <w:sz w:val="24"/>
          <w:szCs w:val="24"/>
          <w:u w:val="single"/>
          <w:lang w:eastAsia="en-US"/>
        </w:rPr>
        <w:t>Treści lekcji:</w:t>
      </w:r>
    </w:p>
    <w:p w:rsidR="004A2F61" w:rsidRPr="003F353F" w:rsidRDefault="004A2F61" w:rsidP="00122B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  <w:u w:val="single"/>
          <w:lang w:eastAsia="en-US"/>
        </w:rPr>
      </w:pPr>
    </w:p>
    <w:p w:rsidR="003F353F" w:rsidRPr="003F353F" w:rsidRDefault="003F353F" w:rsidP="003F353F">
      <w:pPr>
        <w:autoSpaceDE w:val="0"/>
        <w:autoSpaceDN w:val="0"/>
        <w:adjustRightInd w:val="0"/>
        <w:spacing w:after="0" w:line="240" w:lineRule="auto"/>
        <w:ind w:left="170" w:hanging="170"/>
        <w:rPr>
          <w:rFonts w:ascii="Times New Roman" w:eastAsiaTheme="minorHAnsi" w:hAnsi="Times New Roman"/>
          <w:sz w:val="24"/>
          <w:szCs w:val="24"/>
          <w:lang w:eastAsia="en-US"/>
        </w:rPr>
      </w:pPr>
      <w:r w:rsidRPr="003F353F">
        <w:rPr>
          <w:rFonts w:ascii="Times New Roman" w:eastAsiaTheme="minorHAnsi" w:hAnsi="Times New Roman"/>
          <w:sz w:val="24"/>
          <w:szCs w:val="24"/>
          <w:lang w:eastAsia="en-US"/>
        </w:rPr>
        <w:t>1. Wpływ człowieka na różnorodność biologiczną</w:t>
      </w:r>
    </w:p>
    <w:p w:rsidR="003F353F" w:rsidRPr="003F353F" w:rsidRDefault="003F353F" w:rsidP="003F353F">
      <w:pPr>
        <w:autoSpaceDE w:val="0"/>
        <w:autoSpaceDN w:val="0"/>
        <w:adjustRightInd w:val="0"/>
        <w:spacing w:after="0" w:line="240" w:lineRule="auto"/>
        <w:ind w:left="170" w:hanging="170"/>
        <w:rPr>
          <w:rFonts w:ascii="Times New Roman" w:eastAsiaTheme="minorHAnsi" w:hAnsi="Times New Roman"/>
          <w:sz w:val="24"/>
          <w:szCs w:val="24"/>
          <w:lang w:eastAsia="en-US"/>
        </w:rPr>
      </w:pPr>
      <w:r w:rsidRPr="003F353F">
        <w:rPr>
          <w:rFonts w:ascii="Times New Roman" w:eastAsiaTheme="minorHAnsi" w:hAnsi="Times New Roman"/>
          <w:sz w:val="24"/>
          <w:szCs w:val="24"/>
          <w:lang w:eastAsia="en-US"/>
        </w:rPr>
        <w:t>2. Zagrożenia różnorodności biologicznej</w:t>
      </w:r>
    </w:p>
    <w:p w:rsidR="003F353F" w:rsidRPr="003F353F" w:rsidRDefault="003F353F" w:rsidP="003F353F">
      <w:pPr>
        <w:autoSpaceDE w:val="0"/>
        <w:autoSpaceDN w:val="0"/>
        <w:adjustRightInd w:val="0"/>
        <w:spacing w:after="0" w:line="240" w:lineRule="auto"/>
        <w:ind w:left="170" w:hanging="170"/>
        <w:rPr>
          <w:rFonts w:ascii="Times New Roman" w:eastAsiaTheme="minorHAnsi" w:hAnsi="Times New Roman"/>
          <w:sz w:val="24"/>
          <w:szCs w:val="24"/>
          <w:lang w:eastAsia="en-US"/>
        </w:rPr>
      </w:pPr>
      <w:r w:rsidRPr="003F353F">
        <w:rPr>
          <w:rFonts w:ascii="Times New Roman" w:eastAsiaTheme="minorHAnsi" w:hAnsi="Times New Roman"/>
          <w:sz w:val="24"/>
          <w:szCs w:val="24"/>
          <w:lang w:eastAsia="en-US"/>
        </w:rPr>
        <w:t>3. Sposoby ochrony różnorodności biologicznej:</w:t>
      </w:r>
    </w:p>
    <w:p w:rsidR="003F353F" w:rsidRPr="003F353F" w:rsidRDefault="003F353F" w:rsidP="003F353F">
      <w:pPr>
        <w:autoSpaceDE w:val="0"/>
        <w:autoSpaceDN w:val="0"/>
        <w:adjustRightInd w:val="0"/>
        <w:spacing w:after="0" w:line="240" w:lineRule="auto"/>
        <w:ind w:left="170" w:hanging="170"/>
        <w:rPr>
          <w:rFonts w:ascii="Times New Roman" w:eastAsiaTheme="minorHAnsi" w:hAnsi="Times New Roman"/>
          <w:sz w:val="24"/>
          <w:szCs w:val="24"/>
          <w:lang w:eastAsia="en-US"/>
        </w:rPr>
      </w:pPr>
      <w:r w:rsidRPr="003F353F">
        <w:rPr>
          <w:rFonts w:ascii="Times New Roman" w:eastAsiaTheme="minorHAnsi" w:hAnsi="Times New Roman"/>
          <w:sz w:val="24"/>
          <w:szCs w:val="24"/>
          <w:lang w:eastAsia="en-US"/>
        </w:rPr>
        <w:t>– ochrona obszarowa</w:t>
      </w:r>
    </w:p>
    <w:p w:rsidR="003F353F" w:rsidRPr="003F353F" w:rsidRDefault="003F353F" w:rsidP="003F353F">
      <w:pPr>
        <w:autoSpaceDE w:val="0"/>
        <w:autoSpaceDN w:val="0"/>
        <w:adjustRightInd w:val="0"/>
        <w:spacing w:after="0" w:line="240" w:lineRule="auto"/>
        <w:ind w:left="170" w:hanging="170"/>
        <w:rPr>
          <w:rFonts w:ascii="Times New Roman" w:eastAsiaTheme="minorHAnsi" w:hAnsi="Times New Roman"/>
          <w:sz w:val="24"/>
          <w:szCs w:val="24"/>
          <w:lang w:eastAsia="en-US"/>
        </w:rPr>
      </w:pPr>
      <w:r w:rsidRPr="003F353F">
        <w:rPr>
          <w:rFonts w:ascii="Times New Roman" w:eastAsiaTheme="minorHAnsi" w:hAnsi="Times New Roman"/>
          <w:sz w:val="24"/>
          <w:szCs w:val="24"/>
          <w:lang w:eastAsia="en-US"/>
        </w:rPr>
        <w:t>– ochrona gatunkowa</w:t>
      </w:r>
    </w:p>
    <w:p w:rsidR="00DE1245" w:rsidRPr="003F353F" w:rsidRDefault="003F353F" w:rsidP="003F353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F353F">
        <w:rPr>
          <w:rFonts w:ascii="Times New Roman" w:eastAsiaTheme="minorHAnsi" w:hAnsi="Times New Roman"/>
          <w:sz w:val="24"/>
          <w:szCs w:val="24"/>
          <w:lang w:eastAsia="en-US"/>
        </w:rPr>
        <w:t>– banki genów</w:t>
      </w:r>
    </w:p>
    <w:p w:rsidR="003F353F" w:rsidRPr="003F353F" w:rsidRDefault="003F353F" w:rsidP="003F35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70789" w:rsidRPr="009C6793" w:rsidRDefault="003F353F" w:rsidP="003F353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0" w:name="_GoBack"/>
      <w:bookmarkEnd w:id="0"/>
    </w:p>
    <w:sectPr w:rsidR="00770789" w:rsidRPr="009C6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B675D"/>
    <w:multiLevelType w:val="hybridMultilevel"/>
    <w:tmpl w:val="49D6E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04D80"/>
    <w:multiLevelType w:val="hybridMultilevel"/>
    <w:tmpl w:val="66DA2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07CC6"/>
    <w:multiLevelType w:val="hybridMultilevel"/>
    <w:tmpl w:val="F2DC9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6D"/>
    <w:rsid w:val="00122B59"/>
    <w:rsid w:val="001249B6"/>
    <w:rsid w:val="00183EAD"/>
    <w:rsid w:val="00280A96"/>
    <w:rsid w:val="002813C7"/>
    <w:rsid w:val="003F353F"/>
    <w:rsid w:val="004A2F61"/>
    <w:rsid w:val="00790552"/>
    <w:rsid w:val="00842B69"/>
    <w:rsid w:val="009C6793"/>
    <w:rsid w:val="00B72B08"/>
    <w:rsid w:val="00D75BED"/>
    <w:rsid w:val="00DD656D"/>
    <w:rsid w:val="00DE1245"/>
    <w:rsid w:val="00E8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B59"/>
    <w:pPr>
      <w:spacing w:after="160"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B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B59"/>
    <w:pPr>
      <w:spacing w:after="160"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11</cp:revision>
  <dcterms:created xsi:type="dcterms:W3CDTF">2020-05-01T20:08:00Z</dcterms:created>
  <dcterms:modified xsi:type="dcterms:W3CDTF">2020-05-29T21:04:00Z</dcterms:modified>
</cp:coreProperties>
</file>