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Default="00122B59" w:rsidP="00122B5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 w:rsidRPr="00D75BED">
        <w:rPr>
          <w:rFonts w:ascii="Times New Roman" w:hAnsi="Times New Roman"/>
          <w:b/>
          <w:sz w:val="28"/>
          <w:szCs w:val="28"/>
        </w:rPr>
        <w:t>I</w:t>
      </w:r>
      <w:r w:rsidR="00D75BED" w:rsidRPr="00D75BED">
        <w:rPr>
          <w:rFonts w:ascii="Times New Roman" w:hAnsi="Times New Roman"/>
          <w:b/>
          <w:sz w:val="28"/>
          <w:szCs w:val="28"/>
        </w:rPr>
        <w:t>I</w:t>
      </w:r>
      <w:r w:rsidR="001249B6">
        <w:rPr>
          <w:rFonts w:ascii="Times New Roman" w:hAnsi="Times New Roman"/>
          <w:b/>
          <w:sz w:val="28"/>
          <w:szCs w:val="28"/>
        </w:rPr>
        <w:t xml:space="preserve"> </w:t>
      </w:r>
      <w:r w:rsidRPr="00D7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="00842B69">
        <w:rPr>
          <w:rFonts w:ascii="Times New Roman" w:hAnsi="Times New Roman"/>
          <w:b/>
          <w:sz w:val="28"/>
          <w:szCs w:val="28"/>
          <w:u w:val="single"/>
        </w:rPr>
        <w:t>wtorek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49B6">
        <w:rPr>
          <w:rFonts w:ascii="Times New Roman" w:hAnsi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/>
          <w:b/>
          <w:sz w:val="28"/>
          <w:szCs w:val="28"/>
          <w:u w:val="single"/>
        </w:rPr>
        <w:t>.05.2020r)</w:t>
      </w:r>
    </w:p>
    <w:p w:rsidR="001249B6" w:rsidRPr="001249B6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249B6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1249B6" w:rsidRPr="001249B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Odnawialne i nieodnawialne zasoby przyrody</w:t>
      </w:r>
      <w:r w:rsidR="001249B6" w:rsidRPr="001249B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1249B6" w:rsidRPr="001249B6" w:rsidRDefault="001249B6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22B59" w:rsidRPr="001249B6" w:rsidRDefault="00122B59" w:rsidP="001249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  <w:r w:rsidRPr="001249B6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Treści lekcji:</w:t>
      </w:r>
    </w:p>
    <w:p w:rsidR="004A2F61" w:rsidRPr="001249B6" w:rsidRDefault="004A2F61" w:rsidP="00122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</w:pPr>
    </w:p>
    <w:p w:rsidR="001249B6" w:rsidRPr="001249B6" w:rsidRDefault="001249B6" w:rsidP="001249B6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49B6">
        <w:rPr>
          <w:rFonts w:ascii="Times New Roman" w:eastAsiaTheme="minorHAnsi" w:hAnsi="Times New Roman"/>
          <w:sz w:val="24"/>
          <w:szCs w:val="24"/>
          <w:lang w:eastAsia="en-US"/>
        </w:rPr>
        <w:t>1. Zasoby przyrody – odnawialne i nieodnawialne</w:t>
      </w:r>
    </w:p>
    <w:p w:rsidR="001249B6" w:rsidRPr="001249B6" w:rsidRDefault="001249B6" w:rsidP="001249B6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49B6">
        <w:rPr>
          <w:rFonts w:ascii="Times New Roman" w:eastAsiaTheme="minorHAnsi" w:hAnsi="Times New Roman"/>
          <w:sz w:val="24"/>
          <w:szCs w:val="24"/>
          <w:lang w:eastAsia="en-US"/>
        </w:rPr>
        <w:t>2. Zasada zrównoważonego rozwoju</w:t>
      </w:r>
    </w:p>
    <w:p w:rsidR="001249B6" w:rsidRPr="001249B6" w:rsidRDefault="001249B6" w:rsidP="001249B6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49B6">
        <w:rPr>
          <w:rFonts w:ascii="Times New Roman" w:eastAsiaTheme="minorHAnsi" w:hAnsi="Times New Roman"/>
          <w:sz w:val="24"/>
          <w:szCs w:val="24"/>
          <w:lang w:eastAsia="en-US"/>
        </w:rPr>
        <w:t>3. Racjonalne gospodarowanie zasobami przyrody:</w:t>
      </w:r>
    </w:p>
    <w:p w:rsidR="001249B6" w:rsidRPr="001249B6" w:rsidRDefault="001249B6" w:rsidP="001249B6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49B6">
        <w:rPr>
          <w:rFonts w:ascii="Times New Roman" w:eastAsiaTheme="minorHAnsi" w:hAnsi="Times New Roman"/>
          <w:sz w:val="24"/>
          <w:szCs w:val="24"/>
          <w:lang w:eastAsia="en-US"/>
        </w:rPr>
        <w:t>– odnawialne źródła energii</w:t>
      </w:r>
    </w:p>
    <w:p w:rsidR="001249B6" w:rsidRPr="001249B6" w:rsidRDefault="001249B6" w:rsidP="001249B6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49B6">
        <w:rPr>
          <w:rFonts w:ascii="Times New Roman" w:eastAsiaTheme="minorHAnsi" w:hAnsi="Times New Roman"/>
          <w:sz w:val="24"/>
          <w:szCs w:val="24"/>
          <w:lang w:eastAsia="en-US"/>
        </w:rPr>
        <w:t>– gospodarka odpadami</w:t>
      </w:r>
    </w:p>
    <w:p w:rsidR="001249B6" w:rsidRPr="001249B6" w:rsidRDefault="001249B6" w:rsidP="001249B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49B6">
        <w:rPr>
          <w:rFonts w:ascii="Times New Roman" w:eastAsiaTheme="minorHAnsi" w:hAnsi="Times New Roman"/>
          <w:sz w:val="24"/>
          <w:szCs w:val="24"/>
          <w:lang w:eastAsia="en-US"/>
        </w:rPr>
        <w:t>– indywidualne użytkowanie i oszczędzanie energii i wody</w:t>
      </w:r>
    </w:p>
    <w:p w:rsidR="001249B6" w:rsidRDefault="001249B6" w:rsidP="001249B6">
      <w:pPr>
        <w:autoSpaceDE w:val="0"/>
        <w:autoSpaceDN w:val="0"/>
        <w:adjustRightInd w:val="0"/>
        <w:spacing w:after="0" w:line="240" w:lineRule="auto"/>
        <w:rPr>
          <w:rFonts w:eastAsiaTheme="minorHAnsi" w:cs="AgendaPl-RegularCondensed"/>
          <w:sz w:val="20"/>
          <w:szCs w:val="20"/>
          <w:lang w:eastAsia="en-US"/>
        </w:rPr>
      </w:pPr>
    </w:p>
    <w:p w:rsidR="00122B59" w:rsidRPr="004A2F61" w:rsidRDefault="00122B59" w:rsidP="001249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A2F61">
        <w:rPr>
          <w:rFonts w:ascii="Times New Roman" w:eastAsia="Times New Roman" w:hAnsi="Times New Roman"/>
          <w:b/>
          <w:bCs/>
          <w:sz w:val="24"/>
          <w:szCs w:val="24"/>
        </w:rPr>
        <w:t>Do wykonania pisemnie w zesz</w:t>
      </w:r>
      <w:r w:rsidR="00280A96" w:rsidRPr="004A2F61">
        <w:rPr>
          <w:rFonts w:ascii="Times New Roman" w:eastAsia="Times New Roman" w:hAnsi="Times New Roman"/>
          <w:b/>
          <w:bCs/>
          <w:sz w:val="24"/>
          <w:szCs w:val="24"/>
        </w:rPr>
        <w:t xml:space="preserve">ycie przedmiotowym </w:t>
      </w:r>
      <w:r w:rsidR="00E80340">
        <w:rPr>
          <w:rFonts w:ascii="Times New Roman" w:eastAsia="Times New Roman" w:hAnsi="Times New Roman"/>
          <w:b/>
          <w:bCs/>
          <w:sz w:val="24"/>
          <w:szCs w:val="24"/>
        </w:rPr>
        <w:t xml:space="preserve">notatka </w:t>
      </w:r>
      <w:r w:rsidR="001249B6">
        <w:rPr>
          <w:rFonts w:ascii="Times New Roman" w:eastAsia="Times New Roman" w:hAnsi="Times New Roman"/>
          <w:b/>
          <w:bCs/>
          <w:sz w:val="24"/>
          <w:szCs w:val="24"/>
        </w:rPr>
        <w:t>do pkt.1 i 2</w:t>
      </w:r>
      <w:r w:rsidRPr="004A2F6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70789" w:rsidRPr="004A2F61" w:rsidRDefault="001249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0789" w:rsidRPr="004A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CC6"/>
    <w:multiLevelType w:val="hybridMultilevel"/>
    <w:tmpl w:val="F2DC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6D"/>
    <w:rsid w:val="00122B59"/>
    <w:rsid w:val="001249B6"/>
    <w:rsid w:val="00183EAD"/>
    <w:rsid w:val="00280A96"/>
    <w:rsid w:val="002813C7"/>
    <w:rsid w:val="004A2F61"/>
    <w:rsid w:val="00790552"/>
    <w:rsid w:val="00842B69"/>
    <w:rsid w:val="00B72B08"/>
    <w:rsid w:val="00D75BED"/>
    <w:rsid w:val="00DD656D"/>
    <w:rsid w:val="00E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5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2020-05-01T20:08:00Z</dcterms:created>
  <dcterms:modified xsi:type="dcterms:W3CDTF">2020-05-16T19:57:00Z</dcterms:modified>
</cp:coreProperties>
</file>