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Zajęcia 8.04 (środa)</w:t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Temat kompleksowy: Wielkanoc.</w:t>
      </w:r>
    </w:p>
    <w:p w:rsidR="00000000" w:rsidDel="00000000" w:rsidP="00000000" w:rsidRDefault="00000000" w:rsidRPr="00000000" w14:paraId="00000004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Temat dnia: Wielkanocny koszyczek.</w:t>
      </w:r>
    </w:p>
    <w:p w:rsidR="00000000" w:rsidDel="00000000" w:rsidP="00000000" w:rsidRDefault="00000000" w:rsidRPr="00000000" w14:paraId="00000005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Cele:</w:t>
      </w:r>
    </w:p>
    <w:p w:rsidR="00000000" w:rsidDel="00000000" w:rsidP="00000000" w:rsidRDefault="00000000" w:rsidRPr="00000000" w14:paraId="00000007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Dziecko:</w:t>
      </w:r>
    </w:p>
    <w:p w:rsidR="00000000" w:rsidDel="00000000" w:rsidP="00000000" w:rsidRDefault="00000000" w:rsidRPr="00000000" w14:paraId="00000008">
      <w:pPr>
        <w:numPr>
          <w:ilvl w:val="0"/>
          <w:numId w:val="3"/>
        </w:numPr>
        <w:spacing w:line="276" w:lineRule="auto"/>
        <w:ind w:left="108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uważnie słucha czytanego utworu, odpowiada na pytania na określony temat</w:t>
      </w:r>
    </w:p>
    <w:p w:rsidR="00000000" w:rsidDel="00000000" w:rsidP="00000000" w:rsidRDefault="00000000" w:rsidRPr="00000000" w14:paraId="00000009">
      <w:pPr>
        <w:numPr>
          <w:ilvl w:val="0"/>
          <w:numId w:val="3"/>
        </w:numPr>
        <w:spacing w:line="276" w:lineRule="auto"/>
        <w:ind w:left="108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zna znaczenie słowa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święconka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3"/>
        </w:numPr>
        <w:spacing w:line="276" w:lineRule="auto"/>
        <w:ind w:left="108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dopasowuje elementy do całości</w:t>
      </w:r>
    </w:p>
    <w:p w:rsidR="00000000" w:rsidDel="00000000" w:rsidP="00000000" w:rsidRDefault="00000000" w:rsidRPr="00000000" w14:paraId="0000000B">
      <w:pPr>
        <w:numPr>
          <w:ilvl w:val="0"/>
          <w:numId w:val="3"/>
        </w:numPr>
        <w:spacing w:line="276" w:lineRule="auto"/>
        <w:ind w:left="108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wyodrębnia i podaje nazwy symboli</w:t>
      </w:r>
    </w:p>
    <w:p w:rsidR="00000000" w:rsidDel="00000000" w:rsidP="00000000" w:rsidRDefault="00000000" w:rsidRPr="00000000" w14:paraId="0000000C">
      <w:pPr>
        <w:numPr>
          <w:ilvl w:val="0"/>
          <w:numId w:val="3"/>
        </w:numPr>
        <w:spacing w:line="276" w:lineRule="auto"/>
        <w:ind w:left="108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wskazuje obrazki związane ze świętami Wielkanocnymi</w:t>
      </w:r>
    </w:p>
    <w:p w:rsidR="00000000" w:rsidDel="00000000" w:rsidP="00000000" w:rsidRDefault="00000000" w:rsidRPr="00000000" w14:paraId="0000000D">
      <w:pPr>
        <w:numPr>
          <w:ilvl w:val="0"/>
          <w:numId w:val="3"/>
        </w:numPr>
        <w:spacing w:line="276" w:lineRule="auto"/>
        <w:ind w:left="108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interesuje się tradycjami świątecznymi</w:t>
      </w:r>
    </w:p>
    <w:p w:rsidR="00000000" w:rsidDel="00000000" w:rsidP="00000000" w:rsidRDefault="00000000" w:rsidRPr="00000000" w14:paraId="0000000E">
      <w:pPr>
        <w:numPr>
          <w:ilvl w:val="0"/>
          <w:numId w:val="3"/>
        </w:numPr>
        <w:spacing w:line="276" w:lineRule="auto"/>
        <w:ind w:left="108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zna określenie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koszyczek wielkanocny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3"/>
        </w:numPr>
        <w:spacing w:line="276" w:lineRule="auto"/>
        <w:ind w:left="108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właściwie rozmieszcza elementy na płaszczyźnie</w:t>
      </w:r>
    </w:p>
    <w:p w:rsidR="00000000" w:rsidDel="00000000" w:rsidP="00000000" w:rsidRDefault="00000000" w:rsidRPr="00000000" w14:paraId="00000010">
      <w:pPr>
        <w:numPr>
          <w:ilvl w:val="0"/>
          <w:numId w:val="3"/>
        </w:numPr>
        <w:spacing w:line="276" w:lineRule="auto"/>
        <w:ind w:left="108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uczestniczy w zabawie ruchowej</w:t>
      </w:r>
    </w:p>
    <w:p w:rsidR="00000000" w:rsidDel="00000000" w:rsidP="00000000" w:rsidRDefault="00000000" w:rsidRPr="00000000" w14:paraId="00000011">
      <w:pPr>
        <w:numPr>
          <w:ilvl w:val="0"/>
          <w:numId w:val="3"/>
        </w:numPr>
        <w:spacing w:line="276" w:lineRule="auto"/>
        <w:ind w:left="108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ćwiczy analizę i syntezę wzrokowa poprzez składania z części obrazka w całość </w:t>
      </w:r>
    </w:p>
    <w:p w:rsidR="00000000" w:rsidDel="00000000" w:rsidP="00000000" w:rsidRDefault="00000000" w:rsidRPr="00000000" w14:paraId="00000012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Środki dydaktyczne: wiersz ,,Wielkanocny koszyczek” Z. Domitrocy, piosenka ,,Pisanki, kraszanki…”, obrazki z symbolami wielkanocnymi,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karta pracy - ,,wielkanoc - połącz takie same przedmioty”, stare gazety lub inne kulki (4-5), obrazek koszyczka wielkanocnego (puzzle);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Przebieg zajęć: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,,Wielkanocny koszyczek”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– słuchanie wiersza Zbigniewa Domitrocy.</w:t>
      </w:r>
    </w:p>
    <w:p w:rsidR="00000000" w:rsidDel="00000000" w:rsidP="00000000" w:rsidRDefault="00000000" w:rsidRPr="00000000" w14:paraId="00000017">
      <w:pPr>
        <w:spacing w:line="240" w:lineRule="auto"/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40" w:lineRule="auto"/>
        <w:ind w:left="0" w:firstLine="0"/>
        <w:rPr>
          <w:rFonts w:ascii="Times New Roman" w:cs="Times New Roman" w:eastAsia="Times New Roman" w:hAnsi="Times New Roman"/>
          <w:b w:val="1"/>
          <w:sz w:val="27"/>
          <w:szCs w:val="27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7"/>
          <w:szCs w:val="27"/>
          <w:highlight w:val="white"/>
          <w:rtl w:val="0"/>
        </w:rPr>
        <w:t xml:space="preserve">Wielkanocny koszyczek</w:t>
      </w:r>
    </w:p>
    <w:p w:rsidR="00000000" w:rsidDel="00000000" w:rsidP="00000000" w:rsidRDefault="00000000" w:rsidRPr="00000000" w14:paraId="00000019">
      <w:pPr>
        <w:spacing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40" w:lineRule="auto"/>
        <w:ind w:left="0" w:firstLine="0"/>
        <w:rPr>
          <w:rFonts w:ascii="Times New Roman" w:cs="Times New Roman" w:eastAsia="Times New Roman" w:hAnsi="Times New Roman"/>
          <w:sz w:val="27"/>
          <w:szCs w:val="27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7"/>
          <w:szCs w:val="27"/>
          <w:highlight w:val="white"/>
          <w:rtl w:val="0"/>
        </w:rPr>
        <w:t xml:space="preserve">W małym koszyczku</w:t>
      </w:r>
    </w:p>
    <w:p w:rsidR="00000000" w:rsidDel="00000000" w:rsidP="00000000" w:rsidRDefault="00000000" w:rsidRPr="00000000" w14:paraId="0000001B">
      <w:pPr>
        <w:spacing w:line="240" w:lineRule="auto"/>
        <w:ind w:left="0" w:firstLine="0"/>
        <w:rPr>
          <w:rFonts w:ascii="Times New Roman" w:cs="Times New Roman" w:eastAsia="Times New Roman" w:hAnsi="Times New Roman"/>
          <w:sz w:val="27"/>
          <w:szCs w:val="27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7"/>
          <w:szCs w:val="27"/>
          <w:highlight w:val="white"/>
          <w:rtl w:val="0"/>
        </w:rPr>
        <w:t xml:space="preserve">Dużo jedzenia,</w:t>
      </w:r>
    </w:p>
    <w:p w:rsidR="00000000" w:rsidDel="00000000" w:rsidP="00000000" w:rsidRDefault="00000000" w:rsidRPr="00000000" w14:paraId="0000001C">
      <w:pPr>
        <w:spacing w:line="240" w:lineRule="auto"/>
        <w:ind w:left="0" w:firstLine="0"/>
        <w:rPr>
          <w:rFonts w:ascii="Times New Roman" w:cs="Times New Roman" w:eastAsia="Times New Roman" w:hAnsi="Times New Roman"/>
          <w:sz w:val="27"/>
          <w:szCs w:val="27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7"/>
          <w:szCs w:val="27"/>
          <w:highlight w:val="white"/>
          <w:rtl w:val="0"/>
        </w:rPr>
        <w:t xml:space="preserve">Które niesiemy</w:t>
      </w:r>
    </w:p>
    <w:p w:rsidR="00000000" w:rsidDel="00000000" w:rsidP="00000000" w:rsidRDefault="00000000" w:rsidRPr="00000000" w14:paraId="0000001D">
      <w:pPr>
        <w:spacing w:line="240" w:lineRule="auto"/>
        <w:ind w:left="0" w:firstLine="0"/>
        <w:rPr>
          <w:rFonts w:ascii="Times New Roman" w:cs="Times New Roman" w:eastAsia="Times New Roman" w:hAnsi="Times New Roman"/>
          <w:sz w:val="27"/>
          <w:szCs w:val="27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7"/>
          <w:szCs w:val="27"/>
          <w:highlight w:val="white"/>
          <w:rtl w:val="0"/>
        </w:rPr>
        <w:t xml:space="preserve">Do poświęcenia:</w:t>
      </w:r>
    </w:p>
    <w:p w:rsidR="00000000" w:rsidDel="00000000" w:rsidP="00000000" w:rsidRDefault="00000000" w:rsidRPr="00000000" w14:paraId="0000001E">
      <w:pPr>
        <w:spacing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40" w:lineRule="auto"/>
        <w:ind w:left="0" w:firstLine="0"/>
        <w:rPr>
          <w:rFonts w:ascii="Times New Roman" w:cs="Times New Roman" w:eastAsia="Times New Roman" w:hAnsi="Times New Roman"/>
          <w:sz w:val="27"/>
          <w:szCs w:val="27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7"/>
          <w:szCs w:val="27"/>
          <w:highlight w:val="white"/>
          <w:rtl w:val="0"/>
        </w:rPr>
        <w:t xml:space="preserve">Chleb i wędlina,</w:t>
      </w:r>
    </w:p>
    <w:p w:rsidR="00000000" w:rsidDel="00000000" w:rsidP="00000000" w:rsidRDefault="00000000" w:rsidRPr="00000000" w14:paraId="00000020">
      <w:pPr>
        <w:spacing w:line="240" w:lineRule="auto"/>
        <w:ind w:left="0" w:firstLine="0"/>
        <w:rPr>
          <w:rFonts w:ascii="Times New Roman" w:cs="Times New Roman" w:eastAsia="Times New Roman" w:hAnsi="Times New Roman"/>
          <w:sz w:val="27"/>
          <w:szCs w:val="27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7"/>
          <w:szCs w:val="27"/>
          <w:highlight w:val="white"/>
          <w:rtl w:val="0"/>
        </w:rPr>
        <w:t xml:space="preserve">Kilka pisanek</w:t>
      </w:r>
    </w:p>
    <w:p w:rsidR="00000000" w:rsidDel="00000000" w:rsidP="00000000" w:rsidRDefault="00000000" w:rsidRPr="00000000" w14:paraId="00000021">
      <w:pPr>
        <w:spacing w:line="240" w:lineRule="auto"/>
        <w:ind w:left="0" w:firstLine="0"/>
        <w:rPr>
          <w:rFonts w:ascii="Times New Roman" w:cs="Times New Roman" w:eastAsia="Times New Roman" w:hAnsi="Times New Roman"/>
          <w:sz w:val="27"/>
          <w:szCs w:val="27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7"/>
          <w:szCs w:val="27"/>
          <w:highlight w:val="white"/>
          <w:rtl w:val="0"/>
        </w:rPr>
        <w:t xml:space="preserve">Oraz cukrowy</w:t>
      </w:r>
    </w:p>
    <w:p w:rsidR="00000000" w:rsidDel="00000000" w:rsidP="00000000" w:rsidRDefault="00000000" w:rsidRPr="00000000" w14:paraId="00000022">
      <w:pPr>
        <w:spacing w:line="240" w:lineRule="auto"/>
        <w:ind w:left="0" w:firstLine="0"/>
        <w:rPr>
          <w:rFonts w:ascii="Times New Roman" w:cs="Times New Roman" w:eastAsia="Times New Roman" w:hAnsi="Times New Roman"/>
          <w:sz w:val="27"/>
          <w:szCs w:val="27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7"/>
          <w:szCs w:val="27"/>
          <w:highlight w:val="white"/>
          <w:rtl w:val="0"/>
        </w:rPr>
        <w:t xml:space="preserve">Mały baranek.</w:t>
      </w:r>
    </w:p>
    <w:p w:rsidR="00000000" w:rsidDel="00000000" w:rsidP="00000000" w:rsidRDefault="00000000" w:rsidRPr="00000000" w14:paraId="00000023">
      <w:pPr>
        <w:spacing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40" w:lineRule="auto"/>
        <w:ind w:left="0" w:firstLine="0"/>
        <w:rPr>
          <w:rFonts w:ascii="Times New Roman" w:cs="Times New Roman" w:eastAsia="Times New Roman" w:hAnsi="Times New Roman"/>
          <w:sz w:val="27"/>
          <w:szCs w:val="27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7"/>
          <w:szCs w:val="27"/>
          <w:highlight w:val="white"/>
          <w:rtl w:val="0"/>
        </w:rPr>
        <w:t xml:space="preserve">Drożdżowa babka,</w:t>
      </w:r>
    </w:p>
    <w:p w:rsidR="00000000" w:rsidDel="00000000" w:rsidP="00000000" w:rsidRDefault="00000000" w:rsidRPr="00000000" w14:paraId="00000025">
      <w:pPr>
        <w:spacing w:line="240" w:lineRule="auto"/>
        <w:ind w:left="0" w:firstLine="0"/>
        <w:rPr>
          <w:rFonts w:ascii="Times New Roman" w:cs="Times New Roman" w:eastAsia="Times New Roman" w:hAnsi="Times New Roman"/>
          <w:sz w:val="27"/>
          <w:szCs w:val="27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7"/>
          <w:szCs w:val="27"/>
          <w:highlight w:val="white"/>
          <w:rtl w:val="0"/>
        </w:rPr>
        <w:t xml:space="preserve">Sól i ser biały,</w:t>
      </w:r>
    </w:p>
    <w:p w:rsidR="00000000" w:rsidDel="00000000" w:rsidP="00000000" w:rsidRDefault="00000000" w:rsidRPr="00000000" w14:paraId="00000026">
      <w:pPr>
        <w:spacing w:line="240" w:lineRule="auto"/>
        <w:ind w:left="0" w:firstLine="0"/>
        <w:rPr>
          <w:rFonts w:ascii="Times New Roman" w:cs="Times New Roman" w:eastAsia="Times New Roman" w:hAnsi="Times New Roman"/>
          <w:sz w:val="27"/>
          <w:szCs w:val="27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7"/>
          <w:szCs w:val="27"/>
          <w:highlight w:val="white"/>
          <w:rtl w:val="0"/>
        </w:rPr>
        <w:t xml:space="preserve">I już jest pełny</w:t>
      </w:r>
    </w:p>
    <w:p w:rsidR="00000000" w:rsidDel="00000000" w:rsidP="00000000" w:rsidRDefault="00000000" w:rsidRPr="00000000" w14:paraId="00000027">
      <w:pPr>
        <w:spacing w:line="240" w:lineRule="auto"/>
        <w:ind w:left="0" w:firstLine="0"/>
        <w:rPr>
          <w:rFonts w:ascii="Times New Roman" w:cs="Times New Roman" w:eastAsia="Times New Roman" w:hAnsi="Times New Roman"/>
          <w:sz w:val="27"/>
          <w:szCs w:val="27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7"/>
          <w:szCs w:val="27"/>
          <w:highlight w:val="white"/>
          <w:rtl w:val="0"/>
        </w:rPr>
        <w:t xml:space="preserve">Koszyczek mały…</w:t>
      </w:r>
    </w:p>
    <w:p w:rsidR="00000000" w:rsidDel="00000000" w:rsidP="00000000" w:rsidRDefault="00000000" w:rsidRPr="00000000" w14:paraId="00000028">
      <w:pPr>
        <w:spacing w:line="240" w:lineRule="auto"/>
        <w:ind w:left="0" w:firstLine="0"/>
        <w:rPr>
          <w:rFonts w:ascii="Times New Roman" w:cs="Times New Roman" w:eastAsia="Times New Roman" w:hAnsi="Times New Roman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240" w:lineRule="auto"/>
        <w:ind w:left="0" w:firstLine="0"/>
        <w:rPr>
          <w:rFonts w:ascii="Times New Roman" w:cs="Times New Roman" w:eastAsia="Times New Roman" w:hAnsi="Times New Roman"/>
          <w:sz w:val="27"/>
          <w:szCs w:val="27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7"/>
          <w:szCs w:val="27"/>
          <w:highlight w:val="white"/>
          <w:rtl w:val="0"/>
        </w:rPr>
        <w:t xml:space="preserve">Odpowiedz na pytania:</w:t>
      </w:r>
    </w:p>
    <w:p w:rsidR="00000000" w:rsidDel="00000000" w:rsidP="00000000" w:rsidRDefault="00000000" w:rsidRPr="00000000" w14:paraId="0000002A">
      <w:pPr>
        <w:numPr>
          <w:ilvl w:val="0"/>
          <w:numId w:val="2"/>
        </w:numPr>
        <w:spacing w:line="240" w:lineRule="auto"/>
        <w:ind w:left="720" w:hanging="360"/>
        <w:rPr>
          <w:rFonts w:ascii="Times New Roman" w:cs="Times New Roman" w:eastAsia="Times New Roman" w:hAnsi="Times New Roman"/>
          <w:sz w:val="27"/>
          <w:szCs w:val="27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7"/>
          <w:szCs w:val="27"/>
          <w:highlight w:val="white"/>
          <w:rtl w:val="0"/>
        </w:rPr>
        <w:t xml:space="preserve">Wymień rzeczy znajdujące się w koszyczku wielkanocnym.</w:t>
      </w:r>
    </w:p>
    <w:p w:rsidR="00000000" w:rsidDel="00000000" w:rsidP="00000000" w:rsidRDefault="00000000" w:rsidRPr="00000000" w14:paraId="0000002B">
      <w:pPr>
        <w:numPr>
          <w:ilvl w:val="0"/>
          <w:numId w:val="2"/>
        </w:numPr>
        <w:spacing w:line="240" w:lineRule="auto"/>
        <w:ind w:left="720" w:hanging="360"/>
        <w:rPr>
          <w:rFonts w:ascii="Times New Roman" w:cs="Times New Roman" w:eastAsia="Times New Roman" w:hAnsi="Times New Roman"/>
          <w:sz w:val="27"/>
          <w:szCs w:val="27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7"/>
          <w:szCs w:val="27"/>
          <w:highlight w:val="white"/>
          <w:rtl w:val="0"/>
        </w:rPr>
        <w:t xml:space="preserve">Z czego jest baranek?</w:t>
      </w:r>
    </w:p>
    <w:p w:rsidR="00000000" w:rsidDel="00000000" w:rsidP="00000000" w:rsidRDefault="00000000" w:rsidRPr="00000000" w14:paraId="0000002C">
      <w:pPr>
        <w:spacing w:line="240" w:lineRule="auto"/>
        <w:ind w:left="0" w:firstLine="0"/>
        <w:rPr>
          <w:rFonts w:ascii="Times New Roman" w:cs="Times New Roman" w:eastAsia="Times New Roman" w:hAnsi="Times New Roman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spacing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,,PISANKI, KRASZANKI, SKARBY WIELKANOCNE” - piosenka dla dzieci. Proszę położyć przed dzieckiem wycięte poniżej elementy i koszyczek. Następnie proszę wspólnie wysłuchać pierwszej zwrotki 2-krotnie i poprosić dziecko o ,,włożenie/nałożenie” rzeczy usłyszanych przez dziecko do koszyczka.</w:t>
      </w:r>
    </w:p>
    <w:p w:rsidR="00000000" w:rsidDel="00000000" w:rsidP="00000000" w:rsidRDefault="00000000" w:rsidRPr="00000000" w14:paraId="0000002E">
      <w:pPr>
        <w:spacing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Po wybraniu wszystkich elementów proszę aby dziecko jeszcze raz nazwało wszystkie rzeczy z koszyczka.</w:t>
      </w:r>
    </w:p>
    <w:p w:rsidR="00000000" w:rsidDel="00000000" w:rsidP="00000000" w:rsidRDefault="00000000" w:rsidRPr="00000000" w14:paraId="0000002F">
      <w:pPr>
        <w:spacing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hyperlink r:id="rId6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highlight w:val="white"/>
            <w:u w:val="single"/>
            <w:rtl w:val="0"/>
          </w:rPr>
          <w:t xml:space="preserve">https://www.youtube.com/watch?v=qKY9oeELKn4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  - link do piosenki</w:t>
      </w:r>
    </w:p>
    <w:p w:rsidR="00000000" w:rsidDel="00000000" w:rsidP="00000000" w:rsidRDefault="00000000" w:rsidRPr="00000000" w14:paraId="00000031">
      <w:pPr>
        <w:spacing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!!! koszyczek skopiować i wydrukować w formacie A4</w:t>
      </w:r>
    </w:p>
    <w:p w:rsidR="00000000" w:rsidDel="00000000" w:rsidP="00000000" w:rsidRDefault="00000000" w:rsidRPr="00000000" w14:paraId="00000034">
      <w:pPr>
        <w:spacing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</w:rPr>
        <w:drawing>
          <wp:inline distB="114300" distT="114300" distL="114300" distR="114300">
            <wp:extent cx="5734050" cy="4432300"/>
            <wp:effectExtent b="0" l="0" r="0" t="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432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</w:rPr>
        <w:drawing>
          <wp:inline distB="114300" distT="114300" distL="114300" distR="114300">
            <wp:extent cx="2528888" cy="1877762"/>
            <wp:effectExtent b="0" l="0" r="0" t="0"/>
            <wp:docPr id="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28888" cy="18777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     </w:t>
      </w:r>
    </w:p>
    <w:p w:rsidR="00000000" w:rsidDel="00000000" w:rsidP="00000000" w:rsidRDefault="00000000" w:rsidRPr="00000000" w14:paraId="00000038">
      <w:pPr>
        <w:spacing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</w:rPr>
        <w:drawing>
          <wp:inline distB="114300" distT="114300" distL="114300" distR="114300">
            <wp:extent cx="2492789" cy="1871663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92789" cy="18716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</w:rPr>
        <w:drawing>
          <wp:inline distB="114300" distT="114300" distL="114300" distR="114300">
            <wp:extent cx="1857375" cy="1857375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857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</w:rPr>
        <w:drawing>
          <wp:inline distB="114300" distT="114300" distL="114300" distR="114300">
            <wp:extent cx="3348038" cy="2590800"/>
            <wp:effectExtent b="0" l="0" r="0" t="0"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48038" cy="259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240" w:lineRule="auto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</w:rPr>
        <w:drawing>
          <wp:inline distB="114300" distT="114300" distL="114300" distR="114300">
            <wp:extent cx="3071813" cy="2315120"/>
            <wp:effectExtent b="0" l="0" r="0" t="0"/>
            <wp:docPr id="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71813" cy="23151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240" w:lineRule="auto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240" w:lineRule="auto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</w:rPr>
        <w:drawing>
          <wp:inline distB="114300" distT="114300" distL="114300" distR="114300">
            <wp:extent cx="2995613" cy="1990725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95613" cy="1990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240" w:lineRule="auto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240" w:lineRule="auto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240" w:lineRule="auto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</w:rPr>
        <w:drawing>
          <wp:inline distB="114300" distT="114300" distL="114300" distR="114300">
            <wp:extent cx="3009900" cy="3224213"/>
            <wp:effectExtent b="0" l="0" r="0" t="0"/>
            <wp:docPr descr="limbasklep &gt; Skrzat filc stojący grubasek 35cm (ART16481)" id="8" name="image1.jpg"/>
            <a:graphic>
              <a:graphicData uri="http://schemas.openxmlformats.org/drawingml/2006/picture">
                <pic:pic>
                  <pic:nvPicPr>
                    <pic:cNvPr descr="limbasklep &gt; Skrzat filc stojący grubasek 35cm (ART16481)" id="0" name="image1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2242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numPr>
          <w:ilvl w:val="0"/>
          <w:numId w:val="1"/>
        </w:numPr>
        <w:spacing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Proszę o wykonanie karty pracy z załącznika o nazwie: ,,karta pracy - wielkanoc - połącz takie same przedmioty” a następnie pokoloruj. Miłej zabawy :)</w:t>
      </w:r>
    </w:p>
    <w:p w:rsidR="00000000" w:rsidDel="00000000" w:rsidP="00000000" w:rsidRDefault="00000000" w:rsidRPr="00000000" w14:paraId="0000004D">
      <w:pPr>
        <w:spacing w:line="240" w:lineRule="auto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line="240" w:lineRule="auto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numPr>
          <w:ilvl w:val="0"/>
          <w:numId w:val="1"/>
        </w:numPr>
        <w:spacing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„Kurka i ziarenka” – zabawa orientacyjno-porządkowa.</w:t>
      </w:r>
    </w:p>
    <w:p w:rsidR="00000000" w:rsidDel="00000000" w:rsidP="00000000" w:rsidRDefault="00000000" w:rsidRPr="00000000" w14:paraId="00000050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 różnych częściach pokoju/domu położyć kulki z papieru, mogą być ze starych gazet albo cokolwiek innego co macie Państwo w ilości przynajmniej 4 -5. Oczywiście pokazać dziecku czego ma szukać i poprosić aby każde znalezione ziarenko przyniosło do Państwa. Po odnalezieniu wszystkich ziarenek wspólnie je policzyć. </w:t>
      </w:r>
    </w:p>
    <w:p w:rsidR="00000000" w:rsidDel="00000000" w:rsidP="00000000" w:rsidRDefault="00000000" w:rsidRPr="00000000" w14:paraId="00000052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numPr>
          <w:ilvl w:val="0"/>
          <w:numId w:val="1"/>
        </w:numPr>
        <w:spacing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Na koniec proponuję puzzle ;) Obrazek rozciąć na 4 - 5 części i poprosić dziecko o ułożenie obrazka w całość, gdyby miało problemy można pokazać mu jak wygląda oryginał. Po ułożeniu poprawnie wszystkich elementów nakleić na kartkę. </w:t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Calibri"/>
  <w:font w:name="Courier New"/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−"/>
      <w:lvlJc w:val="left"/>
      <w:pPr>
        <w:ind w:left="1080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3" Type="http://schemas.openxmlformats.org/officeDocument/2006/relationships/image" Target="media/image5.png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1.jpg"/><Relationship Id="rId5" Type="http://schemas.openxmlformats.org/officeDocument/2006/relationships/styles" Target="styles.xml"/><Relationship Id="rId6" Type="http://schemas.openxmlformats.org/officeDocument/2006/relationships/hyperlink" Target="https://www.youtube.com/watch?v=qKY9oeELKn4" TargetMode="External"/><Relationship Id="rId7" Type="http://schemas.openxmlformats.org/officeDocument/2006/relationships/image" Target="media/image6.png"/><Relationship Id="rId8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