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C7" w:rsidRDefault="001E6DC7" w:rsidP="008E226F">
      <w:pPr>
        <w:jc w:val="center"/>
        <w:rPr>
          <w:sz w:val="40"/>
          <w:szCs w:val="40"/>
        </w:rPr>
      </w:pPr>
    </w:p>
    <w:p w:rsidR="008E226F" w:rsidRDefault="008E226F" w:rsidP="008E226F">
      <w:pPr>
        <w:jc w:val="center"/>
        <w:rPr>
          <w:sz w:val="40"/>
          <w:szCs w:val="40"/>
        </w:rPr>
      </w:pPr>
    </w:p>
    <w:p w:rsidR="008E226F" w:rsidRDefault="008E226F" w:rsidP="008E226F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Vylučovanie</w:t>
      </w:r>
    </w:p>
    <w:p w:rsidR="008E226F" w:rsidRDefault="008E226F" w:rsidP="008E226F">
      <w:pPr>
        <w:jc w:val="both"/>
        <w:rPr>
          <w:sz w:val="44"/>
          <w:szCs w:val="44"/>
        </w:rPr>
      </w:pPr>
      <w:r w:rsidRPr="008E226F">
        <w:rPr>
          <w:sz w:val="44"/>
          <w:szCs w:val="44"/>
        </w:rPr>
        <w:t>Odpadové</w:t>
      </w:r>
      <w:r>
        <w:rPr>
          <w:sz w:val="44"/>
          <w:szCs w:val="44"/>
        </w:rPr>
        <w:t xml:space="preserve"> látky sa z tela odstraňujú tráviacou, močovou, dýchacou sústavou a kožou.  </w:t>
      </w:r>
    </w:p>
    <w:p w:rsidR="008E226F" w:rsidRDefault="008E226F" w:rsidP="008E226F">
      <w:pPr>
        <w:jc w:val="both"/>
        <w:rPr>
          <w:sz w:val="44"/>
          <w:szCs w:val="44"/>
        </w:rPr>
      </w:pPr>
    </w:p>
    <w:p w:rsidR="008E226F" w:rsidRDefault="008E226F" w:rsidP="008E226F">
      <w:pPr>
        <w:jc w:val="center"/>
        <w:rPr>
          <w:color w:val="FF0000"/>
          <w:sz w:val="44"/>
          <w:szCs w:val="44"/>
        </w:rPr>
      </w:pPr>
      <w:r w:rsidRPr="008E226F">
        <w:rPr>
          <w:color w:val="FF0000"/>
          <w:sz w:val="44"/>
          <w:szCs w:val="44"/>
        </w:rPr>
        <w:t>Močová sústava</w:t>
      </w:r>
    </w:p>
    <w:p w:rsidR="008E226F" w:rsidRPr="008E226F" w:rsidRDefault="008E226F" w:rsidP="008E226F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Zabezpečuje hospodárenie s vodou a soľami. Tvoria ju obličky, močovody, močový mechúr a močová rúra. </w:t>
      </w:r>
      <w:r w:rsidRPr="002E2F47">
        <w:rPr>
          <w:color w:val="FF0000"/>
          <w:sz w:val="44"/>
          <w:szCs w:val="44"/>
        </w:rPr>
        <w:t>Obličky</w:t>
      </w:r>
      <w:r>
        <w:rPr>
          <w:sz w:val="44"/>
          <w:szCs w:val="44"/>
        </w:rPr>
        <w:t xml:space="preserve"> sú párový orgán  </w:t>
      </w:r>
      <w:proofErr w:type="spellStart"/>
      <w:r>
        <w:rPr>
          <w:sz w:val="44"/>
          <w:szCs w:val="44"/>
        </w:rPr>
        <w:t>fazuľovitého</w:t>
      </w:r>
      <w:proofErr w:type="spellEnd"/>
      <w:r>
        <w:rPr>
          <w:sz w:val="44"/>
          <w:szCs w:val="44"/>
        </w:rPr>
        <w:t xml:space="preserve"> tvaru, uložené na zadnej strane brušnej dutiny. </w:t>
      </w:r>
      <w:r w:rsidRPr="002E2F47">
        <w:rPr>
          <w:color w:val="FF0000"/>
          <w:sz w:val="44"/>
          <w:szCs w:val="44"/>
        </w:rPr>
        <w:t xml:space="preserve">Močovody </w:t>
      </w:r>
      <w:r>
        <w:rPr>
          <w:sz w:val="44"/>
          <w:szCs w:val="44"/>
        </w:rPr>
        <w:t xml:space="preserve">sú rúrky, ktorými steká moč do močového mechúra. </w:t>
      </w:r>
      <w:r w:rsidRPr="002E2F47">
        <w:rPr>
          <w:color w:val="FF0000"/>
          <w:sz w:val="44"/>
          <w:szCs w:val="44"/>
        </w:rPr>
        <w:t>Močový mechúr</w:t>
      </w:r>
      <w:r>
        <w:rPr>
          <w:sz w:val="44"/>
          <w:szCs w:val="44"/>
        </w:rPr>
        <w:t xml:space="preserve"> slúži na hromadenie moču. Ak </w:t>
      </w:r>
      <w:r w:rsidR="002E2F47">
        <w:rPr>
          <w:sz w:val="44"/>
          <w:szCs w:val="44"/>
        </w:rPr>
        <w:t xml:space="preserve">sa nahromadí moč, vyvoláva pocit nutkania močiť. </w:t>
      </w:r>
      <w:r w:rsidR="002E2F47" w:rsidRPr="002E2F47">
        <w:rPr>
          <w:color w:val="FF0000"/>
          <w:sz w:val="44"/>
          <w:szCs w:val="44"/>
        </w:rPr>
        <w:t xml:space="preserve">Močová rúra </w:t>
      </w:r>
      <w:r w:rsidR="002E2F47">
        <w:rPr>
          <w:sz w:val="44"/>
          <w:szCs w:val="44"/>
        </w:rPr>
        <w:t>je trubica, ktorou odteká moč z močového mechúra. /obr. 235 na str. 90/.</w:t>
      </w:r>
    </w:p>
    <w:sectPr w:rsidR="008E226F" w:rsidRPr="008E226F" w:rsidSect="001E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8E226F"/>
    <w:rsid w:val="001E6DC7"/>
    <w:rsid w:val="002E2F47"/>
    <w:rsid w:val="008E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6D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1</cp:revision>
  <dcterms:created xsi:type="dcterms:W3CDTF">2020-03-16T07:27:00Z</dcterms:created>
  <dcterms:modified xsi:type="dcterms:W3CDTF">2020-03-16T07:41:00Z</dcterms:modified>
</cp:coreProperties>
</file>