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EA" w:rsidRPr="007863BC" w:rsidRDefault="003956EA" w:rsidP="003956EA">
      <w:pPr>
        <w:rPr>
          <w:rFonts w:ascii="Times New Roman" w:hAnsi="Times New Roman"/>
          <w:b/>
          <w:sz w:val="28"/>
          <w:szCs w:val="28"/>
          <w:u w:val="single"/>
        </w:rPr>
      </w:pPr>
      <w:r w:rsidRPr="007863BC">
        <w:rPr>
          <w:rFonts w:ascii="Times New Roman" w:hAnsi="Times New Roman"/>
          <w:b/>
          <w:sz w:val="28"/>
          <w:szCs w:val="28"/>
        </w:rPr>
        <w:t>Biologia  Klasa VI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 xml:space="preserve">  (</w:t>
      </w:r>
      <w:r>
        <w:rPr>
          <w:rFonts w:ascii="Times New Roman" w:hAnsi="Times New Roman"/>
          <w:b/>
          <w:sz w:val="28"/>
          <w:szCs w:val="28"/>
          <w:u w:val="single"/>
        </w:rPr>
        <w:t>środa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 xml:space="preserve"> 0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3956EA" w:rsidRPr="00FB26A1" w:rsidRDefault="003956EA" w:rsidP="00395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B26A1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FB26A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Budowa ptaków. Przystosowania do lotu</w:t>
      </w:r>
    </w:p>
    <w:p w:rsidR="003956EA" w:rsidRPr="00FB26A1" w:rsidRDefault="003956EA" w:rsidP="003956EA">
      <w:pPr>
        <w:spacing w:after="0" w:line="240" w:lineRule="auto"/>
        <w:ind w:left="221"/>
        <w:rPr>
          <w:rFonts w:ascii="Times New Roman" w:eastAsia="Times New Roman" w:hAnsi="Times New Roman"/>
          <w:b/>
          <w:sz w:val="24"/>
          <w:szCs w:val="24"/>
        </w:rPr>
      </w:pPr>
      <w:r w:rsidRPr="00FB26A1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3956EA" w:rsidRPr="00FB26A1" w:rsidRDefault="003956EA" w:rsidP="003956EA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FB26A1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ucznia, </w:t>
      </w:r>
      <w:r w:rsidRPr="00FB26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czyli</w:t>
      </w:r>
      <w:r w:rsidR="009F5AC3" w:rsidRPr="00FB26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r w:rsidRPr="00FB26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uczeń:</w:t>
      </w:r>
      <w:r w:rsidRPr="00FB26A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color w:val="000000"/>
          <w:sz w:val="24"/>
          <w:szCs w:val="24"/>
        </w:rPr>
        <w:t>przedstawia różnorodność środowisk życia ptaków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color w:val="000000"/>
          <w:sz w:val="24"/>
          <w:szCs w:val="24"/>
        </w:rPr>
        <w:t>określa, co to jest stałocieplność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color w:val="000000"/>
          <w:sz w:val="24"/>
          <w:szCs w:val="24"/>
        </w:rPr>
        <w:t>określa znaczenie stałocieplności w opanowaniu przez ptaki różnych rejonów Ziemi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color w:val="000000"/>
          <w:sz w:val="24"/>
          <w:szCs w:val="24"/>
        </w:rPr>
        <w:t>przedstawia cechy wspólne ptaków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color w:val="000000"/>
          <w:sz w:val="24"/>
          <w:szCs w:val="24"/>
        </w:rPr>
        <w:t>wymienia cechy budowy umożliwiające zaklasyfikowanie organizmu do ptaków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 </w:t>
      </w:r>
      <w:r w:rsidRPr="00FB26A1">
        <w:rPr>
          <w:rFonts w:ascii="Times New Roman" w:hAnsi="Times New Roman" w:cs="Times New Roman"/>
          <w:color w:val="000000"/>
          <w:sz w:val="24"/>
          <w:szCs w:val="24"/>
        </w:rPr>
        <w:t>identyfikuje nieznany organizm jako przedstawiciela ptaków na podstawie charakterystycznych cech tej gromady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color w:val="000000"/>
          <w:sz w:val="24"/>
          <w:szCs w:val="24"/>
        </w:rPr>
        <w:t>opisuje przystosowania ptaków do lotu</w:t>
      </w:r>
    </w:p>
    <w:p w:rsidR="003956EA" w:rsidRPr="00FB26A1" w:rsidRDefault="003956EA" w:rsidP="003956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26A1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 </w:t>
      </w:r>
      <w:r w:rsidRPr="00FB26A1">
        <w:rPr>
          <w:rFonts w:ascii="Times New Roman" w:hAnsi="Times New Roman" w:cs="Times New Roman"/>
          <w:color w:val="000000"/>
          <w:sz w:val="24"/>
          <w:szCs w:val="24"/>
        </w:rPr>
        <w:t>porównuje budowę i funkcje piór: konturowego i puchowego</w:t>
      </w:r>
    </w:p>
    <w:p w:rsidR="003956EA" w:rsidRPr="00FB26A1" w:rsidRDefault="003956EA" w:rsidP="003956E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956EA" w:rsidRPr="00FB26A1" w:rsidRDefault="003956EA" w:rsidP="003956E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B26A1"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770789" w:rsidRPr="00FB26A1" w:rsidRDefault="00FB26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0789" w:rsidRPr="00FB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3354"/>
    <w:multiLevelType w:val="hybridMultilevel"/>
    <w:tmpl w:val="911A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97"/>
    <w:rsid w:val="003956EA"/>
    <w:rsid w:val="00790552"/>
    <w:rsid w:val="009F5AC3"/>
    <w:rsid w:val="00AD5497"/>
    <w:rsid w:val="00B72B08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EA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EA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3956EA"/>
    <w:rPr>
      <w:color w:val="0000FF" w:themeColor="hyperlink"/>
      <w:u w:val="single"/>
    </w:rPr>
  </w:style>
  <w:style w:type="paragraph" w:customStyle="1" w:styleId="tabela-tekstpodstawowynumerkitabele">
    <w:name w:val="tabela - tekst podstawowy numerki (tabele)"/>
    <w:basedOn w:val="Normalny"/>
    <w:uiPriority w:val="99"/>
    <w:rsid w:val="003956EA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EA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6EA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3956EA"/>
    <w:rPr>
      <w:color w:val="0000FF" w:themeColor="hyperlink"/>
      <w:u w:val="single"/>
    </w:rPr>
  </w:style>
  <w:style w:type="paragraph" w:customStyle="1" w:styleId="tabela-tekstpodstawowynumerkitabele">
    <w:name w:val="tabela - tekst podstawowy numerki (tabele)"/>
    <w:basedOn w:val="Normalny"/>
    <w:uiPriority w:val="99"/>
    <w:rsid w:val="003956EA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2020-04-05T12:56:00Z</dcterms:created>
  <dcterms:modified xsi:type="dcterms:W3CDTF">2020-04-05T13:06:00Z</dcterms:modified>
</cp:coreProperties>
</file>