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18B" w:rsidRDefault="0049218B" w:rsidP="0049218B">
      <w:pPr>
        <w:jc w:val="center"/>
        <w:rPr>
          <w:rFonts w:ascii="Times New Roman" w:hAnsi="Times New Roman" w:cs="Times New Roman"/>
          <w:b/>
          <w:sz w:val="28"/>
          <w:szCs w:val="28"/>
        </w:rPr>
      </w:pPr>
      <w:r>
        <w:rPr>
          <w:rFonts w:ascii="Times New Roman" w:hAnsi="Times New Roman" w:cs="Times New Roman"/>
          <w:b/>
          <w:sz w:val="28"/>
          <w:szCs w:val="28"/>
        </w:rPr>
        <w:t>Scenariusz zajęć</w:t>
      </w:r>
    </w:p>
    <w:p w:rsidR="0049218B" w:rsidRDefault="0049218B" w:rsidP="0049218B">
      <w:pPr>
        <w:rPr>
          <w:rFonts w:ascii="Times New Roman" w:hAnsi="Times New Roman" w:cs="Times New Roman"/>
          <w:sz w:val="24"/>
          <w:szCs w:val="24"/>
        </w:rPr>
      </w:pPr>
    </w:p>
    <w:p w:rsidR="0049218B" w:rsidRDefault="0049218B" w:rsidP="0049218B">
      <w:pPr>
        <w:spacing w:after="0" w:line="240" w:lineRule="auto"/>
        <w:rPr>
          <w:rFonts w:ascii="Times New Roman" w:hAnsi="Times New Roman" w:cs="Times New Roman"/>
          <w:sz w:val="24"/>
          <w:szCs w:val="24"/>
        </w:rPr>
      </w:pPr>
      <w:r>
        <w:rPr>
          <w:rFonts w:ascii="Times New Roman" w:hAnsi="Times New Roman" w:cs="Times New Roman"/>
          <w:b/>
          <w:sz w:val="24"/>
          <w:szCs w:val="24"/>
        </w:rPr>
        <w:t>Osoba przygotowująca:</w:t>
      </w:r>
      <w:r>
        <w:rPr>
          <w:rFonts w:ascii="Times New Roman" w:hAnsi="Times New Roman" w:cs="Times New Roman"/>
          <w:sz w:val="24"/>
          <w:szCs w:val="24"/>
        </w:rPr>
        <w:t xml:space="preserve"> Areta Liszewska</w:t>
      </w:r>
    </w:p>
    <w:p w:rsidR="0049218B" w:rsidRDefault="0049218B" w:rsidP="0049218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Blok tematyczny: </w:t>
      </w:r>
      <w:r>
        <w:rPr>
          <w:rFonts w:ascii="Times New Roman" w:hAnsi="Times New Roman" w:cs="Times New Roman"/>
          <w:sz w:val="24"/>
          <w:szCs w:val="24"/>
        </w:rPr>
        <w:t>W krainie muzyki.</w:t>
      </w:r>
    </w:p>
    <w:p w:rsidR="0049218B" w:rsidRDefault="0049218B" w:rsidP="0049218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Temat dnia: </w:t>
      </w:r>
      <w:r>
        <w:rPr>
          <w:rFonts w:ascii="Times New Roman" w:hAnsi="Times New Roman" w:cs="Times New Roman"/>
          <w:sz w:val="24"/>
          <w:szCs w:val="24"/>
        </w:rPr>
        <w:t>Umiem zachować się podczas ważnych uroczystości.</w:t>
      </w:r>
    </w:p>
    <w:p w:rsidR="0049218B" w:rsidRDefault="0049218B" w:rsidP="0049218B">
      <w:pPr>
        <w:spacing w:after="0" w:line="240" w:lineRule="auto"/>
        <w:rPr>
          <w:rFonts w:ascii="Times New Roman" w:hAnsi="Times New Roman" w:cs="Times New Roman"/>
          <w:sz w:val="24"/>
          <w:szCs w:val="24"/>
        </w:rPr>
      </w:pPr>
      <w:r>
        <w:rPr>
          <w:rFonts w:ascii="Times New Roman" w:hAnsi="Times New Roman" w:cs="Times New Roman"/>
          <w:b/>
          <w:sz w:val="24"/>
          <w:szCs w:val="24"/>
        </w:rPr>
        <w:t>Grupa wiekowa:</w:t>
      </w:r>
      <w:r>
        <w:rPr>
          <w:rFonts w:ascii="Times New Roman" w:hAnsi="Times New Roman" w:cs="Times New Roman"/>
          <w:sz w:val="24"/>
          <w:szCs w:val="24"/>
        </w:rPr>
        <w:t xml:space="preserve"> 4-latki.</w:t>
      </w:r>
    </w:p>
    <w:p w:rsidR="0049218B" w:rsidRDefault="0049218B" w:rsidP="0049218B">
      <w:pPr>
        <w:tabs>
          <w:tab w:val="left" w:pos="2565"/>
        </w:tabs>
        <w:spacing w:after="0" w:line="240" w:lineRule="auto"/>
        <w:rPr>
          <w:rFonts w:ascii="Times New Roman" w:hAnsi="Times New Roman" w:cs="Times New Roman"/>
          <w:sz w:val="24"/>
          <w:szCs w:val="24"/>
        </w:rPr>
      </w:pPr>
      <w:r>
        <w:rPr>
          <w:rFonts w:ascii="Times New Roman" w:hAnsi="Times New Roman" w:cs="Times New Roman"/>
          <w:b/>
          <w:sz w:val="24"/>
          <w:szCs w:val="24"/>
        </w:rPr>
        <w:t>Data:</w:t>
      </w:r>
      <w:r>
        <w:rPr>
          <w:rFonts w:ascii="Times New Roman" w:hAnsi="Times New Roman" w:cs="Times New Roman"/>
          <w:sz w:val="24"/>
          <w:szCs w:val="24"/>
        </w:rPr>
        <w:t xml:space="preserve"> 14.05.2020r.</w:t>
      </w:r>
    </w:p>
    <w:p w:rsidR="0049218B" w:rsidRDefault="0049218B" w:rsidP="0049218B">
      <w:pPr>
        <w:tabs>
          <w:tab w:val="left" w:pos="256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9218B" w:rsidRDefault="0049218B" w:rsidP="0049218B">
      <w:pPr>
        <w:spacing w:after="0"/>
        <w:rPr>
          <w:rFonts w:ascii="Times New Roman" w:hAnsi="Times New Roman" w:cs="Times New Roman"/>
          <w:b/>
          <w:sz w:val="24"/>
          <w:szCs w:val="24"/>
        </w:rPr>
      </w:pPr>
      <w:r>
        <w:rPr>
          <w:rFonts w:ascii="Times New Roman" w:hAnsi="Times New Roman" w:cs="Times New Roman"/>
          <w:b/>
          <w:sz w:val="24"/>
          <w:szCs w:val="24"/>
        </w:rPr>
        <w:t>Cele główne:</w:t>
      </w:r>
    </w:p>
    <w:p w:rsidR="0049218B" w:rsidRDefault="0049218B" w:rsidP="0049218B">
      <w:pPr>
        <w:spacing w:after="0"/>
        <w:rPr>
          <w:rFonts w:ascii="Times New Roman" w:hAnsi="Times New Roman" w:cs="Times New Roman"/>
          <w:b/>
          <w:sz w:val="24"/>
          <w:szCs w:val="24"/>
        </w:rPr>
      </w:pPr>
    </w:p>
    <w:p w:rsidR="0049218B" w:rsidRDefault="0049218B" w:rsidP="0049218B">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Rozwijanie percepcji słuchowej,</w:t>
      </w:r>
    </w:p>
    <w:p w:rsidR="00245AFC" w:rsidRDefault="00245AFC" w:rsidP="0049218B">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Kształtowanie u dziecka postaw prozdrowotnych,</w:t>
      </w:r>
    </w:p>
    <w:p w:rsidR="00245AFC" w:rsidRDefault="00245AFC" w:rsidP="0049218B">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Budowanie wiedzy dzieci na temat aparatu słuchowego człowieka,</w:t>
      </w:r>
    </w:p>
    <w:p w:rsidR="0049218B" w:rsidRDefault="0049218B" w:rsidP="0049218B">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Wzbogacanie słownictwa o nazwy instrumentów,</w:t>
      </w:r>
    </w:p>
    <w:p w:rsidR="0049218B" w:rsidRDefault="0049218B" w:rsidP="0049218B">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Kształtowanie poczucia rytmu, wyobraźni muzycznej i ekspresji ruchowej.</w:t>
      </w:r>
    </w:p>
    <w:p w:rsidR="0049218B" w:rsidRDefault="0049218B" w:rsidP="0049218B">
      <w:pPr>
        <w:rPr>
          <w:rFonts w:ascii="Times New Roman" w:hAnsi="Times New Roman" w:cs="Times New Roman"/>
          <w:b/>
          <w:sz w:val="24"/>
          <w:szCs w:val="24"/>
        </w:rPr>
      </w:pPr>
      <w:r>
        <w:rPr>
          <w:rFonts w:ascii="Times New Roman" w:hAnsi="Times New Roman" w:cs="Times New Roman"/>
          <w:b/>
          <w:sz w:val="24"/>
          <w:szCs w:val="24"/>
        </w:rPr>
        <w:t>Cele operacyjne:</w:t>
      </w:r>
    </w:p>
    <w:p w:rsidR="0049218B" w:rsidRDefault="0049218B" w:rsidP="0049218B">
      <w:pPr>
        <w:rPr>
          <w:rFonts w:ascii="Times New Roman" w:hAnsi="Times New Roman" w:cs="Times New Roman"/>
          <w:sz w:val="24"/>
          <w:szCs w:val="24"/>
        </w:rPr>
      </w:pPr>
      <w:r>
        <w:rPr>
          <w:rFonts w:ascii="Times New Roman" w:hAnsi="Times New Roman" w:cs="Times New Roman"/>
          <w:b/>
          <w:sz w:val="24"/>
          <w:szCs w:val="24"/>
        </w:rPr>
        <w:t>Dziecko:</w:t>
      </w:r>
    </w:p>
    <w:p w:rsidR="00245AFC" w:rsidRPr="00245AFC" w:rsidRDefault="0049218B" w:rsidP="00245AFC">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Odzwierciedla ruchem słowa piosenki,</w:t>
      </w:r>
    </w:p>
    <w:p w:rsidR="0049218B" w:rsidRDefault="0049218B" w:rsidP="0049218B">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Potrafi wymienić nazwy kilku instrumentów muzycznych,</w:t>
      </w:r>
    </w:p>
    <w:p w:rsidR="0049218B" w:rsidRDefault="0049218B" w:rsidP="0049218B">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Podejmuje zabawy ruchowe.</w:t>
      </w:r>
    </w:p>
    <w:p w:rsidR="0049218B" w:rsidRDefault="0049218B" w:rsidP="0049218B">
      <w:pPr>
        <w:pStyle w:val="Akapitzlist"/>
        <w:rPr>
          <w:rFonts w:ascii="Times New Roman" w:hAnsi="Times New Roman" w:cs="Times New Roman"/>
          <w:sz w:val="24"/>
          <w:szCs w:val="24"/>
        </w:rPr>
      </w:pPr>
    </w:p>
    <w:p w:rsidR="0049218B" w:rsidRDefault="0049218B" w:rsidP="0049218B">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Metody:</w:t>
      </w:r>
    </w:p>
    <w:p w:rsidR="0049218B" w:rsidRDefault="0049218B" w:rsidP="0049218B">
      <w:pPr>
        <w:pStyle w:val="Akapitzlist"/>
        <w:ind w:left="0"/>
        <w:jc w:val="both"/>
        <w:rPr>
          <w:rFonts w:ascii="Times New Roman" w:hAnsi="Times New Roman" w:cs="Times New Roman"/>
          <w:sz w:val="24"/>
          <w:szCs w:val="24"/>
        </w:rPr>
      </w:pPr>
      <w:r>
        <w:rPr>
          <w:rFonts w:ascii="Times New Roman" w:hAnsi="Times New Roman" w:cs="Times New Roman"/>
          <w:sz w:val="24"/>
          <w:szCs w:val="24"/>
        </w:rPr>
        <w:t>Słowna – rozmowa, opowiadanie, objaśnienia.</w:t>
      </w:r>
    </w:p>
    <w:p w:rsidR="0049218B" w:rsidRDefault="0049218B" w:rsidP="0049218B">
      <w:pPr>
        <w:pStyle w:val="Akapitzlist"/>
        <w:ind w:left="0"/>
        <w:jc w:val="both"/>
        <w:rPr>
          <w:rFonts w:ascii="Times New Roman" w:hAnsi="Times New Roman" w:cs="Times New Roman"/>
          <w:sz w:val="24"/>
          <w:szCs w:val="24"/>
        </w:rPr>
      </w:pPr>
      <w:r>
        <w:rPr>
          <w:rFonts w:ascii="Times New Roman" w:hAnsi="Times New Roman" w:cs="Times New Roman"/>
          <w:sz w:val="24"/>
          <w:szCs w:val="24"/>
        </w:rPr>
        <w:t>Czynna – zadań stawianych do wykonania.</w:t>
      </w:r>
    </w:p>
    <w:p w:rsidR="0049218B" w:rsidRDefault="0049218B" w:rsidP="0049218B">
      <w:pPr>
        <w:pStyle w:val="Akapitzlist"/>
        <w:ind w:left="0"/>
        <w:jc w:val="both"/>
        <w:rPr>
          <w:rFonts w:ascii="Times New Roman" w:hAnsi="Times New Roman" w:cs="Times New Roman"/>
          <w:sz w:val="24"/>
          <w:szCs w:val="24"/>
        </w:rPr>
      </w:pPr>
      <w:r>
        <w:rPr>
          <w:rFonts w:ascii="Times New Roman" w:hAnsi="Times New Roman" w:cs="Times New Roman"/>
          <w:sz w:val="24"/>
          <w:szCs w:val="24"/>
        </w:rPr>
        <w:t>Oglądowa – pokaz  pomocy wykorzystywanych w zajęciach.</w:t>
      </w:r>
    </w:p>
    <w:p w:rsidR="0049218B" w:rsidRDefault="0049218B" w:rsidP="0049218B">
      <w:pPr>
        <w:pStyle w:val="Akapitzlist"/>
        <w:ind w:left="0"/>
        <w:jc w:val="both"/>
        <w:rPr>
          <w:rFonts w:ascii="Times New Roman" w:hAnsi="Times New Roman" w:cs="Times New Roman"/>
          <w:sz w:val="24"/>
          <w:szCs w:val="24"/>
        </w:rPr>
      </w:pPr>
    </w:p>
    <w:p w:rsidR="0049218B" w:rsidRPr="0030688F" w:rsidRDefault="0049218B" w:rsidP="0049218B">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Formy:</w:t>
      </w:r>
    </w:p>
    <w:p w:rsidR="0049218B" w:rsidRDefault="0049218B" w:rsidP="0049218B">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Indywidualna</w:t>
      </w:r>
    </w:p>
    <w:p w:rsidR="0049218B" w:rsidRDefault="0049218B" w:rsidP="0049218B">
      <w:pPr>
        <w:pStyle w:val="Akapitzlist"/>
        <w:ind w:left="360"/>
        <w:jc w:val="both"/>
        <w:rPr>
          <w:rFonts w:ascii="Times New Roman" w:hAnsi="Times New Roman" w:cs="Times New Roman"/>
          <w:sz w:val="24"/>
          <w:szCs w:val="24"/>
        </w:rPr>
      </w:pPr>
    </w:p>
    <w:p w:rsidR="0049218B" w:rsidRDefault="0049218B" w:rsidP="0049218B">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Środki dydaktyczne:</w:t>
      </w:r>
    </w:p>
    <w:p w:rsidR="0049218B" w:rsidRDefault="0049218B" w:rsidP="0049218B">
      <w:pPr>
        <w:pStyle w:val="Akapitzlist"/>
        <w:ind w:left="0"/>
        <w:jc w:val="both"/>
        <w:rPr>
          <w:rFonts w:ascii="Times New Roman" w:hAnsi="Times New Roman" w:cs="Times New Roman"/>
          <w:b/>
          <w:sz w:val="24"/>
          <w:szCs w:val="24"/>
        </w:rPr>
      </w:pPr>
    </w:p>
    <w:p w:rsidR="0049218B" w:rsidRPr="00EE2C3A" w:rsidRDefault="0049218B" w:rsidP="0049218B">
      <w:pPr>
        <w:spacing w:line="240" w:lineRule="auto"/>
        <w:ind w:left="360"/>
        <w:rPr>
          <w:b/>
        </w:rPr>
      </w:pPr>
      <w:r w:rsidRPr="00EE2C3A">
        <w:rPr>
          <w:rFonts w:ascii="Times New Roman" w:hAnsi="Times New Roman" w:cs="Times New Roman"/>
          <w:sz w:val="24"/>
          <w:szCs w:val="24"/>
        </w:rPr>
        <w:t>Rytmiczna rozgrzewka w podskokach,</w:t>
      </w:r>
      <w:r w:rsidR="00245AFC" w:rsidRPr="00245AFC">
        <w:rPr>
          <w:rFonts w:ascii="Times New Roman" w:hAnsi="Times New Roman" w:cs="Times New Roman"/>
          <w:color w:val="000000"/>
          <w:sz w:val="24"/>
          <w:szCs w:val="24"/>
        </w:rPr>
        <w:t xml:space="preserve"> </w:t>
      </w:r>
      <w:r w:rsidR="00245AFC" w:rsidRPr="0049218B">
        <w:rPr>
          <w:rFonts w:ascii="Times New Roman" w:hAnsi="Times New Roman" w:cs="Times New Roman"/>
          <w:color w:val="000000"/>
          <w:sz w:val="24"/>
          <w:szCs w:val="24"/>
        </w:rPr>
        <w:t>zamknięte pudełko z pinezkami, pognieciona kartk</w:t>
      </w:r>
      <w:r w:rsidR="00245AFC">
        <w:rPr>
          <w:rFonts w:ascii="Times New Roman" w:hAnsi="Times New Roman" w:cs="Times New Roman"/>
          <w:color w:val="000000"/>
          <w:sz w:val="24"/>
          <w:szCs w:val="24"/>
        </w:rPr>
        <w:t xml:space="preserve">a papieru, grzechotka, maskotka, KP2. 36, plastelina, </w:t>
      </w:r>
      <w:r w:rsidR="00245AFC" w:rsidRPr="00245AFC">
        <w:rPr>
          <w:rFonts w:ascii="Times New Roman" w:hAnsi="Times New Roman" w:cs="Times New Roman"/>
          <w:color w:val="000000"/>
          <w:sz w:val="24"/>
          <w:szCs w:val="24"/>
        </w:rPr>
        <w:t xml:space="preserve"> </w:t>
      </w:r>
      <w:r w:rsidR="00245AFC" w:rsidRPr="0049218B">
        <w:rPr>
          <w:rFonts w:ascii="Times New Roman" w:hAnsi="Times New Roman" w:cs="Times New Roman"/>
          <w:color w:val="000000"/>
          <w:sz w:val="24"/>
          <w:szCs w:val="24"/>
        </w:rPr>
        <w:t>kubek, kubek z wodą, gwizdek, książka, grzechotka</w:t>
      </w:r>
      <w:r w:rsidRPr="00EE2C3A">
        <w:rPr>
          <w:rFonts w:ascii="Times New Roman" w:hAnsi="Times New Roman" w:cs="Times New Roman"/>
          <w:sz w:val="24"/>
          <w:szCs w:val="24"/>
        </w:rPr>
        <w:t xml:space="preserve"> </w:t>
      </w:r>
      <w:r>
        <w:rPr>
          <w:rFonts w:ascii="Times New Roman" w:hAnsi="Times New Roman" w:cs="Times New Roman"/>
          <w:sz w:val="24"/>
          <w:szCs w:val="24"/>
        </w:rPr>
        <w:t>piosenka pt:</w:t>
      </w:r>
      <w:r w:rsidR="00245AFC">
        <w:rPr>
          <w:rFonts w:ascii="Times New Roman" w:hAnsi="Times New Roman" w:cs="Times New Roman"/>
          <w:sz w:val="24"/>
          <w:szCs w:val="24"/>
        </w:rPr>
        <w:t xml:space="preserve"> ,,Zabawa w parach’’, obrazki ,,Kropelki deszczu tańczą pod chmurami’’, </w:t>
      </w:r>
      <w:r>
        <w:rPr>
          <w:rFonts w:ascii="Times New Roman" w:hAnsi="Times New Roman" w:cs="Times New Roman"/>
          <w:sz w:val="24"/>
          <w:szCs w:val="24"/>
        </w:rPr>
        <w:t>część materiałów dydaktycznych pochodzi z miesięcznika Bliżej Przedszkola</w:t>
      </w:r>
    </w:p>
    <w:p w:rsidR="0049218B" w:rsidRDefault="0049218B" w:rsidP="0049218B">
      <w:pPr>
        <w:pStyle w:val="Akapitzlist"/>
        <w:ind w:left="0"/>
        <w:jc w:val="both"/>
        <w:rPr>
          <w:rFonts w:ascii="Times New Roman" w:hAnsi="Times New Roman" w:cs="Times New Roman"/>
          <w:sz w:val="24"/>
          <w:szCs w:val="24"/>
        </w:rPr>
      </w:pPr>
    </w:p>
    <w:p w:rsidR="0049218B" w:rsidRDefault="0049218B" w:rsidP="0049218B">
      <w:pPr>
        <w:pStyle w:val="Akapitzlist"/>
        <w:ind w:left="0"/>
        <w:jc w:val="both"/>
        <w:rPr>
          <w:rFonts w:ascii="Times New Roman" w:hAnsi="Times New Roman" w:cs="Times New Roman"/>
          <w:sz w:val="24"/>
          <w:szCs w:val="24"/>
        </w:rPr>
      </w:pPr>
    </w:p>
    <w:p w:rsidR="00245AFC" w:rsidRDefault="00245AFC" w:rsidP="0049218B">
      <w:pPr>
        <w:pStyle w:val="Akapitzlist"/>
        <w:ind w:left="0"/>
        <w:jc w:val="both"/>
        <w:rPr>
          <w:rFonts w:ascii="Times New Roman" w:hAnsi="Times New Roman" w:cs="Times New Roman"/>
          <w:sz w:val="24"/>
          <w:szCs w:val="24"/>
        </w:rPr>
      </w:pPr>
    </w:p>
    <w:p w:rsidR="00245AFC" w:rsidRDefault="00245AFC" w:rsidP="0049218B">
      <w:pPr>
        <w:pStyle w:val="Akapitzlist"/>
        <w:ind w:left="0"/>
        <w:jc w:val="both"/>
        <w:rPr>
          <w:rFonts w:ascii="Times New Roman" w:hAnsi="Times New Roman" w:cs="Times New Roman"/>
          <w:sz w:val="24"/>
          <w:szCs w:val="24"/>
        </w:rPr>
      </w:pPr>
    </w:p>
    <w:p w:rsidR="0049218B" w:rsidRDefault="0049218B" w:rsidP="0049218B">
      <w:pPr>
        <w:pStyle w:val="Akapitzlist"/>
        <w:ind w:left="0"/>
        <w:jc w:val="both"/>
        <w:rPr>
          <w:rFonts w:ascii="Times New Roman" w:hAnsi="Times New Roman" w:cs="Times New Roman"/>
          <w:sz w:val="24"/>
          <w:szCs w:val="24"/>
        </w:rPr>
      </w:pPr>
    </w:p>
    <w:p w:rsidR="0049218B" w:rsidRDefault="0049218B" w:rsidP="0049218B">
      <w:pPr>
        <w:pStyle w:val="Akapitzlist"/>
        <w:ind w:left="0"/>
        <w:jc w:val="both"/>
        <w:rPr>
          <w:rFonts w:ascii="Times New Roman" w:hAnsi="Times New Roman" w:cs="Times New Roman"/>
          <w:sz w:val="24"/>
          <w:szCs w:val="24"/>
        </w:rPr>
      </w:pPr>
    </w:p>
    <w:p w:rsidR="0049218B" w:rsidRDefault="0049218B" w:rsidP="0049218B">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Przebieg zajęć:</w:t>
      </w:r>
    </w:p>
    <w:p w:rsidR="0049218B" w:rsidRDefault="0049218B" w:rsidP="0049218B">
      <w:pPr>
        <w:pStyle w:val="Akapitzlist"/>
        <w:ind w:left="0"/>
        <w:jc w:val="both"/>
        <w:rPr>
          <w:rFonts w:ascii="Times New Roman" w:hAnsi="Times New Roman" w:cs="Times New Roman"/>
          <w:b/>
          <w:sz w:val="24"/>
          <w:szCs w:val="24"/>
        </w:rPr>
      </w:pPr>
    </w:p>
    <w:p w:rsidR="0049218B" w:rsidRPr="00B120EA" w:rsidRDefault="0049218B" w:rsidP="0049218B">
      <w:pPr>
        <w:pStyle w:val="Akapitzlist"/>
        <w:numPr>
          <w:ilvl w:val="0"/>
          <w:numId w:val="4"/>
        </w:numPr>
        <w:jc w:val="both"/>
        <w:rPr>
          <w:rFonts w:ascii="Times New Roman" w:hAnsi="Times New Roman" w:cs="Times New Roman"/>
          <w:color w:val="FF0000"/>
          <w:sz w:val="24"/>
          <w:szCs w:val="24"/>
        </w:rPr>
      </w:pPr>
      <w:r>
        <w:rPr>
          <w:rFonts w:ascii="Times New Roman" w:hAnsi="Times New Roman" w:cs="Times New Roman"/>
          <w:b/>
          <w:sz w:val="24"/>
          <w:szCs w:val="24"/>
        </w:rPr>
        <w:t>,,Rytmiczne powitanie’’ – Rytmiczna rozgrzewka w podskokach, lekcja 3</w:t>
      </w:r>
    </w:p>
    <w:p w:rsidR="0049218B" w:rsidRPr="0003075C" w:rsidRDefault="0049218B" w:rsidP="0049218B">
      <w:pPr>
        <w:pStyle w:val="Akapitzlist"/>
        <w:jc w:val="both"/>
        <w:rPr>
          <w:rFonts w:ascii="Times New Roman" w:hAnsi="Times New Roman" w:cs="Times New Roman"/>
          <w:sz w:val="24"/>
          <w:szCs w:val="24"/>
        </w:rPr>
      </w:pPr>
      <w:r w:rsidRPr="0003075C">
        <w:rPr>
          <w:rFonts w:ascii="Times New Roman" w:hAnsi="Times New Roman" w:cs="Times New Roman"/>
          <w:sz w:val="24"/>
          <w:szCs w:val="24"/>
        </w:rPr>
        <w:t>Dziecko wykonuje zadania, opis w linku.</w:t>
      </w:r>
    </w:p>
    <w:p w:rsidR="0049218B" w:rsidRDefault="0049218B" w:rsidP="0049218B">
      <w:pPr>
        <w:pStyle w:val="Akapitzlist"/>
        <w:jc w:val="both"/>
      </w:pPr>
      <w:hyperlink r:id="rId5" w:history="1">
        <w:r w:rsidRPr="00147EA0">
          <w:rPr>
            <w:rStyle w:val="Hipercze"/>
          </w:rPr>
          <w:t>https://www.youtube.com/watch?v=ZNYBvHTGP1U</w:t>
        </w:r>
      </w:hyperlink>
      <w:r>
        <w:t xml:space="preserve"> </w:t>
      </w:r>
    </w:p>
    <w:p w:rsidR="0049218B" w:rsidRPr="00B120EA" w:rsidRDefault="0049218B" w:rsidP="0049218B">
      <w:pPr>
        <w:pStyle w:val="Akapitzlist"/>
        <w:jc w:val="both"/>
        <w:rPr>
          <w:rFonts w:ascii="Times New Roman" w:hAnsi="Times New Roman" w:cs="Times New Roman"/>
          <w:color w:val="FF0000"/>
          <w:sz w:val="24"/>
          <w:szCs w:val="24"/>
        </w:rPr>
      </w:pPr>
    </w:p>
    <w:p w:rsidR="0049218B" w:rsidRPr="0049218B" w:rsidRDefault="0049218B" w:rsidP="0049218B">
      <w:pPr>
        <w:pStyle w:val="Akapitzlist"/>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3075C">
        <w:rPr>
          <w:b/>
          <w:bCs/>
        </w:rPr>
        <w:t xml:space="preserve"> </w:t>
      </w:r>
      <w:r w:rsidRPr="0049218B">
        <w:rPr>
          <w:rFonts w:ascii="Times New Roman" w:eastAsia="Times New Roman" w:hAnsi="Times New Roman" w:cs="Times New Roman"/>
          <w:b/>
          <w:sz w:val="24"/>
          <w:szCs w:val="24"/>
          <w:lang w:eastAsia="pl-PL"/>
        </w:rPr>
        <w:t>„</w:t>
      </w:r>
      <w:r w:rsidRPr="0049218B">
        <w:rPr>
          <w:rFonts w:ascii="Times New Roman" w:hAnsi="Times New Roman" w:cs="Times New Roman"/>
          <w:b/>
          <w:bCs/>
          <w:color w:val="000000"/>
          <w:sz w:val="24"/>
          <w:szCs w:val="24"/>
        </w:rPr>
        <w:t>Moje skarby” </w:t>
      </w:r>
      <w:r w:rsidRPr="0049218B">
        <w:rPr>
          <w:rFonts w:ascii="Times New Roman" w:hAnsi="Times New Roman" w:cs="Times New Roman"/>
          <w:color w:val="000000"/>
          <w:sz w:val="24"/>
          <w:szCs w:val="24"/>
        </w:rPr>
        <w:t>– zabawa rozwijająca koncentrację uwagi. Dziecko siedzi na dywanie z zamkniętymi oczami. Ma wokół siebie różne przedmioty (zamknięte pudełko z pinezkami, pogniecioną kartkę papieru, grzechotkę, maskotkę). Można zastąpić innymi przedmiotami dostępnymi w domu.  Rodzic zabiera jak najciszej jeden przedmiot i odchodzi w jakieś miejsce w pokoju Jeżeli dziecko usłyszy „złodzieja”, wskazuje kierunek, z którego dochodził szmer. Jeżeli dziecko zdobędzie przedmiot, następuje zmiana ról. • zamknięte pudełko z pinezkami, pognieciona kartka papieru, grzechotka, maskotka.</w:t>
      </w:r>
    </w:p>
    <w:p w:rsidR="0049218B" w:rsidRPr="0049218B" w:rsidRDefault="0049218B" w:rsidP="0049218B">
      <w:pPr>
        <w:pStyle w:val="NormalnyWeb"/>
        <w:numPr>
          <w:ilvl w:val="0"/>
          <w:numId w:val="4"/>
        </w:numPr>
        <w:spacing w:before="181" w:beforeAutospacing="0" w:after="0" w:afterAutospacing="0"/>
      </w:pPr>
      <w:r w:rsidRPr="0049218B">
        <w:rPr>
          <w:color w:val="000000"/>
        </w:rPr>
        <w:t>„</w:t>
      </w:r>
      <w:r w:rsidRPr="0049218B">
        <w:rPr>
          <w:b/>
          <w:bCs/>
          <w:color w:val="000000"/>
        </w:rPr>
        <w:t>Co to za dźwięk?”</w:t>
      </w:r>
      <w:r w:rsidRPr="0049218B">
        <w:rPr>
          <w:color w:val="000000"/>
        </w:rPr>
        <w:t xml:space="preserve"> – zabawa dydaktyczna. Dziecko siedzi z zamkniętymi oczami przed Rodzicem. Rodzic prezentuje różne odgłosy, zadaniem dziecka jest odgadnąć, co to za dźwięk: zatrzaskiwanie drzwi, stawianie kubka na stole, szeleszczenie pogiętą kartką papieru, gwizdanie na gwizdku, głośne tupanie, przewracanie stron w książce, przelewanie wody z kubka do kubka, przesypywanie klocków, gra na grzechotce. Rodzic pyta dziecko: Które z tych odgłosów były dla Ciebie przyjemne? Które były nieprzyjemne? Jak myślisz dlaczego? Dlaczego jedne dźwięki są dla nas przyjemne, a inne nie? Od czego to zależy? Rodzic mówi dziecku o szkodliwości hałasu dla naszego zdrowia. • kubek, kubek z wodą, gwizdek, książka, grzechotka.(można zastąpić innymi przedmiotami). </w:t>
      </w:r>
    </w:p>
    <w:p w:rsidR="0049218B" w:rsidRPr="0049218B" w:rsidRDefault="0049218B" w:rsidP="0049218B">
      <w:pPr>
        <w:pStyle w:val="NormalnyWeb"/>
        <w:spacing w:before="181" w:beforeAutospacing="0" w:after="0" w:afterAutospacing="0"/>
        <w:ind w:left="786"/>
      </w:pPr>
      <w:r>
        <w:rPr>
          <w:color w:val="000000"/>
        </w:rPr>
        <w:t>,,</w:t>
      </w:r>
      <w:r w:rsidRPr="0049218B">
        <w:rPr>
          <w:b/>
          <w:bCs/>
          <w:color w:val="000000"/>
        </w:rPr>
        <w:t>Jak poradzę sobie z hałasem?” </w:t>
      </w:r>
      <w:r w:rsidRPr="0049218B">
        <w:rPr>
          <w:color w:val="000000"/>
        </w:rPr>
        <w:t>– rozmowa na temat tego, jak należy dbać o swoje uszy na podstawie doświadczeń dziecka, zabawy dydaktycznej</w:t>
      </w:r>
      <w:r>
        <w:rPr>
          <w:color w:val="000000"/>
        </w:rPr>
        <w:t xml:space="preserve"> </w:t>
      </w:r>
    </w:p>
    <w:p w:rsidR="0049218B" w:rsidRPr="0049218B" w:rsidRDefault="0049218B" w:rsidP="0049218B">
      <w:pPr>
        <w:pStyle w:val="NormalnyWeb"/>
        <w:numPr>
          <w:ilvl w:val="0"/>
          <w:numId w:val="4"/>
        </w:numPr>
        <w:spacing w:before="181" w:beforeAutospacing="0" w:after="0" w:afterAutospacing="0"/>
      </w:pPr>
      <w:r w:rsidRPr="0049218B">
        <w:rPr>
          <w:b/>
          <w:color w:val="000000"/>
        </w:rPr>
        <w:t>,,Karta Pracy’’</w:t>
      </w:r>
      <w:r w:rsidRPr="0049218B">
        <w:rPr>
          <w:color w:val="000000"/>
        </w:rPr>
        <w:t xml:space="preserve"> – wykonanie zadania w książce, KP2. 36. Odszukiwanie przedmiotów wydających ciche dźwięki. </w:t>
      </w:r>
    </w:p>
    <w:p w:rsidR="0049218B" w:rsidRPr="006E5023" w:rsidRDefault="0049218B" w:rsidP="0049218B">
      <w:pPr>
        <w:pStyle w:val="NormalnyWeb"/>
        <w:numPr>
          <w:ilvl w:val="0"/>
          <w:numId w:val="4"/>
        </w:numPr>
        <w:spacing w:before="181" w:beforeAutospacing="0" w:after="0" w:afterAutospacing="0"/>
      </w:pPr>
      <w:r w:rsidRPr="006E5023">
        <w:rPr>
          <w:b/>
          <w:bCs/>
          <w:color w:val="000000"/>
        </w:rPr>
        <w:t>Ucho – dzięki niemu słyszę” </w:t>
      </w:r>
      <w:r w:rsidRPr="006E5023">
        <w:rPr>
          <w:color w:val="000000"/>
        </w:rPr>
        <w:t>– wykonanie modelu ucha z plasteliny.</w:t>
      </w:r>
    </w:p>
    <w:p w:rsidR="0049218B" w:rsidRPr="006E5023" w:rsidRDefault="0049218B" w:rsidP="006E5023">
      <w:pPr>
        <w:pStyle w:val="NormalnyWeb"/>
        <w:spacing w:before="181" w:beforeAutospacing="0" w:after="0" w:afterAutospacing="0"/>
        <w:ind w:left="786"/>
      </w:pPr>
      <w:r w:rsidRPr="006E5023">
        <w:rPr>
          <w:color w:val="000000"/>
        </w:rPr>
        <w:t>Rodzic mówi: Narządem słuchu są uszy, to dzięki nim słyszymy. Dotknij delikatnie swoich uszu. To czego dotykasz, to małżowina uszna, część ucha zewnętrznego, bo ucho to nie tylko to, czego dotykasz, duża część aparatu słuchowego znajduje się w środku głowy – to ucho wewnętrzne. Jeszcze raz dotknij małżowiny usznej, to ona zbiera wszystkie dźwięki z otoczenia, które przedostają się do otworu w uchu – czyli wewnętrznego przewodu słuchowego. Dziecko lepi z plasteliny model ucha zewnętrznego. • plastelina</w:t>
      </w:r>
    </w:p>
    <w:p w:rsidR="006E5023" w:rsidRDefault="006E5023" w:rsidP="0049218B">
      <w:pPr>
        <w:pStyle w:val="NormalnyWeb"/>
        <w:numPr>
          <w:ilvl w:val="0"/>
          <w:numId w:val="4"/>
        </w:numPr>
        <w:spacing w:before="181" w:beforeAutospacing="0" w:after="0" w:afterAutospacing="0"/>
      </w:pPr>
      <w:r w:rsidRPr="006E5023">
        <w:rPr>
          <w:b/>
        </w:rPr>
        <w:t>,,Muzyczne zagadki’’</w:t>
      </w:r>
      <w:r>
        <w:t xml:space="preserve">- zachęcam do zabawy, jak na załączonym filmiku. </w:t>
      </w:r>
    </w:p>
    <w:p w:rsidR="0049218B" w:rsidRDefault="006E5023" w:rsidP="006E5023">
      <w:pPr>
        <w:pStyle w:val="NormalnyWeb"/>
        <w:spacing w:before="181" w:beforeAutospacing="0" w:after="0" w:afterAutospacing="0"/>
        <w:ind w:left="786"/>
      </w:pPr>
      <w:hyperlink r:id="rId6" w:history="1">
        <w:r w:rsidRPr="00147EA0">
          <w:rPr>
            <w:rStyle w:val="Hipercze"/>
          </w:rPr>
          <w:t>https://www.youtube.com/watch?v=ilMpG_iHMcg</w:t>
        </w:r>
      </w:hyperlink>
      <w:r>
        <w:t xml:space="preserve"> </w:t>
      </w:r>
    </w:p>
    <w:p w:rsidR="006E5023" w:rsidRDefault="006E5023" w:rsidP="006E5023">
      <w:pPr>
        <w:pStyle w:val="NormalnyWeb"/>
        <w:spacing w:before="181" w:beforeAutospacing="0" w:after="0" w:afterAutospacing="0"/>
        <w:ind w:left="786"/>
      </w:pPr>
    </w:p>
    <w:p w:rsidR="006E5023" w:rsidRDefault="006E5023" w:rsidP="006E5023">
      <w:pPr>
        <w:pStyle w:val="NormalnyWeb"/>
        <w:numPr>
          <w:ilvl w:val="0"/>
          <w:numId w:val="4"/>
        </w:numPr>
        <w:spacing w:before="181" w:beforeAutospacing="0" w:after="0" w:afterAutospacing="0"/>
      </w:pPr>
      <w:r w:rsidRPr="006E5023">
        <w:rPr>
          <w:b/>
        </w:rPr>
        <w:t>,,Zabawa w parach’’</w:t>
      </w:r>
      <w:r>
        <w:t xml:space="preserve"> – wg instrukcji w piosence. </w:t>
      </w:r>
    </w:p>
    <w:p w:rsidR="006E5023" w:rsidRDefault="006E5023" w:rsidP="00245AFC">
      <w:pPr>
        <w:pStyle w:val="NormalnyWeb"/>
        <w:spacing w:before="181" w:beforeAutospacing="0" w:after="0" w:afterAutospacing="0"/>
        <w:ind w:left="786"/>
      </w:pPr>
      <w:hyperlink r:id="rId7" w:history="1">
        <w:r w:rsidRPr="00147EA0">
          <w:rPr>
            <w:rStyle w:val="Hipercze"/>
          </w:rPr>
          <w:t>https://www.youtube.com/watch?v=oRSAXb-do0U</w:t>
        </w:r>
      </w:hyperlink>
    </w:p>
    <w:p w:rsidR="006E5023" w:rsidRDefault="006E5023" w:rsidP="006E5023">
      <w:pPr>
        <w:pStyle w:val="NormalnyWeb"/>
        <w:spacing w:before="181" w:beforeAutospacing="0" w:after="0" w:afterAutospacing="0"/>
        <w:ind w:left="786"/>
        <w:jc w:val="center"/>
        <w:rPr>
          <w:b/>
          <w:sz w:val="28"/>
          <w:szCs w:val="28"/>
        </w:rPr>
      </w:pPr>
      <w:r w:rsidRPr="006E5023">
        <w:rPr>
          <w:b/>
          <w:sz w:val="28"/>
          <w:szCs w:val="28"/>
        </w:rPr>
        <w:lastRenderedPageBreak/>
        <w:t>Garść inspiracji na weekend:</w:t>
      </w:r>
    </w:p>
    <w:p w:rsidR="006E5023" w:rsidRDefault="006E5023" w:rsidP="006E5023">
      <w:pPr>
        <w:pStyle w:val="NormalnyWeb"/>
        <w:spacing w:before="181" w:beforeAutospacing="0" w:after="0" w:afterAutospacing="0"/>
        <w:ind w:left="786"/>
        <w:jc w:val="center"/>
        <w:rPr>
          <w:b/>
          <w:color w:val="FF0000"/>
        </w:rPr>
      </w:pPr>
      <w:r w:rsidRPr="006E5023">
        <w:rPr>
          <w:b/>
        </w:rPr>
        <w:t xml:space="preserve">Obrazki </w:t>
      </w:r>
      <w:r w:rsidRPr="006E5023">
        <w:rPr>
          <w:b/>
          <w:color w:val="FF0000"/>
        </w:rPr>
        <w:t>,,Kropelki deszczu tańczą pod chmurami’’</w:t>
      </w:r>
    </w:p>
    <w:p w:rsidR="006E5023" w:rsidRDefault="006E5023" w:rsidP="00245AFC">
      <w:pPr>
        <w:pStyle w:val="NormalnyWeb"/>
        <w:numPr>
          <w:ilvl w:val="0"/>
          <w:numId w:val="10"/>
        </w:numPr>
        <w:spacing w:before="181" w:beforeAutospacing="0" w:after="0" w:afterAutospacing="0"/>
        <w:rPr>
          <w:b/>
        </w:rPr>
      </w:pPr>
      <w:r>
        <w:rPr>
          <w:b/>
        </w:rPr>
        <w:t>Nutki:</w:t>
      </w:r>
    </w:p>
    <w:p w:rsidR="006E5023" w:rsidRDefault="006E5023" w:rsidP="00245AFC">
      <w:pPr>
        <w:pStyle w:val="NormalnyWeb"/>
        <w:numPr>
          <w:ilvl w:val="0"/>
          <w:numId w:val="3"/>
        </w:numPr>
        <w:spacing w:before="181" w:beforeAutospacing="0" w:after="0" w:afterAutospacing="0"/>
        <w:jc w:val="center"/>
        <w:rPr>
          <w:b/>
        </w:rPr>
      </w:pPr>
      <w:r>
        <w:rPr>
          <w:b/>
        </w:rPr>
        <w:t>kolorowanie,</w:t>
      </w:r>
    </w:p>
    <w:p w:rsidR="006E5023" w:rsidRDefault="006E5023" w:rsidP="00245AFC">
      <w:pPr>
        <w:pStyle w:val="NormalnyWeb"/>
        <w:numPr>
          <w:ilvl w:val="0"/>
          <w:numId w:val="3"/>
        </w:numPr>
        <w:spacing w:before="181" w:beforeAutospacing="0" w:after="0" w:afterAutospacing="0"/>
        <w:jc w:val="center"/>
        <w:rPr>
          <w:b/>
        </w:rPr>
      </w:pPr>
      <w:proofErr w:type="spellStart"/>
      <w:r>
        <w:rPr>
          <w:b/>
        </w:rPr>
        <w:t>grafomotoryka</w:t>
      </w:r>
      <w:proofErr w:type="spellEnd"/>
      <w:r>
        <w:rPr>
          <w:b/>
        </w:rPr>
        <w:t>,</w:t>
      </w:r>
    </w:p>
    <w:p w:rsidR="006E5023" w:rsidRDefault="006E5023" w:rsidP="00245AFC">
      <w:pPr>
        <w:pStyle w:val="NormalnyWeb"/>
        <w:numPr>
          <w:ilvl w:val="0"/>
          <w:numId w:val="3"/>
        </w:numPr>
        <w:spacing w:before="181" w:beforeAutospacing="0" w:after="0" w:afterAutospacing="0"/>
        <w:jc w:val="center"/>
        <w:rPr>
          <w:b/>
        </w:rPr>
      </w:pPr>
      <w:r>
        <w:rPr>
          <w:b/>
        </w:rPr>
        <w:t>wyklejanie</w:t>
      </w:r>
    </w:p>
    <w:p w:rsidR="006E5023" w:rsidRDefault="00245AFC" w:rsidP="00245AFC">
      <w:pPr>
        <w:pStyle w:val="NormalnyWeb"/>
        <w:numPr>
          <w:ilvl w:val="0"/>
          <w:numId w:val="7"/>
        </w:numPr>
        <w:spacing w:before="181" w:beforeAutospacing="0" w:after="0" w:afterAutospacing="0"/>
        <w:jc w:val="center"/>
        <w:rPr>
          <w:b/>
        </w:rPr>
      </w:pPr>
      <w:r>
        <w:rPr>
          <w:b/>
        </w:rPr>
        <w:t>K</w:t>
      </w:r>
      <w:r w:rsidR="006E5023">
        <w:rPr>
          <w:b/>
        </w:rPr>
        <w:t>ontury instrumentów:</w:t>
      </w:r>
    </w:p>
    <w:p w:rsidR="006E5023" w:rsidRDefault="00245AFC" w:rsidP="00245AFC">
      <w:pPr>
        <w:pStyle w:val="NormalnyWeb"/>
        <w:numPr>
          <w:ilvl w:val="0"/>
          <w:numId w:val="8"/>
        </w:numPr>
        <w:spacing w:before="181" w:beforeAutospacing="0" w:after="0" w:afterAutospacing="0"/>
        <w:jc w:val="center"/>
        <w:rPr>
          <w:b/>
        </w:rPr>
      </w:pPr>
      <w:r>
        <w:rPr>
          <w:b/>
        </w:rPr>
        <w:t>utrwalanie nazw instrumentów</w:t>
      </w:r>
    </w:p>
    <w:p w:rsidR="00245AFC" w:rsidRDefault="00245AFC" w:rsidP="00245AFC">
      <w:pPr>
        <w:pStyle w:val="NormalnyWeb"/>
        <w:numPr>
          <w:ilvl w:val="0"/>
          <w:numId w:val="8"/>
        </w:numPr>
        <w:spacing w:before="181" w:beforeAutospacing="0" w:after="0" w:afterAutospacing="0"/>
        <w:jc w:val="center"/>
        <w:rPr>
          <w:b/>
        </w:rPr>
      </w:pPr>
      <w:r>
        <w:rPr>
          <w:b/>
        </w:rPr>
        <w:t>doskonalenie wycinania</w:t>
      </w:r>
    </w:p>
    <w:p w:rsidR="00245AFC" w:rsidRDefault="00245AFC" w:rsidP="00245AFC">
      <w:pPr>
        <w:pStyle w:val="NormalnyWeb"/>
        <w:numPr>
          <w:ilvl w:val="0"/>
          <w:numId w:val="8"/>
        </w:numPr>
        <w:spacing w:before="181" w:beforeAutospacing="0" w:after="0" w:afterAutospacing="0"/>
        <w:jc w:val="center"/>
        <w:rPr>
          <w:b/>
        </w:rPr>
      </w:pPr>
      <w:r>
        <w:rPr>
          <w:b/>
        </w:rPr>
        <w:t>kolorowanie</w:t>
      </w:r>
    </w:p>
    <w:p w:rsidR="00245AFC" w:rsidRDefault="00245AFC" w:rsidP="00245AFC">
      <w:pPr>
        <w:pStyle w:val="NormalnyWeb"/>
        <w:numPr>
          <w:ilvl w:val="0"/>
          <w:numId w:val="8"/>
        </w:numPr>
        <w:spacing w:before="181" w:beforeAutospacing="0" w:after="0" w:afterAutospacing="0"/>
        <w:jc w:val="center"/>
        <w:rPr>
          <w:b/>
        </w:rPr>
      </w:pPr>
      <w:r>
        <w:rPr>
          <w:b/>
        </w:rPr>
        <w:t>wyklejanie</w:t>
      </w:r>
    </w:p>
    <w:p w:rsidR="00245AFC" w:rsidRDefault="00245AFC" w:rsidP="00245AFC">
      <w:pPr>
        <w:pStyle w:val="NormalnyWeb"/>
        <w:numPr>
          <w:ilvl w:val="0"/>
          <w:numId w:val="8"/>
        </w:numPr>
        <w:spacing w:before="181" w:beforeAutospacing="0" w:after="0" w:afterAutospacing="0"/>
        <w:jc w:val="center"/>
        <w:rPr>
          <w:b/>
        </w:rPr>
      </w:pPr>
      <w:r>
        <w:rPr>
          <w:b/>
        </w:rPr>
        <w:t>ozdabianie wg pomysłu</w:t>
      </w:r>
    </w:p>
    <w:p w:rsidR="00245AFC" w:rsidRPr="006E5023" w:rsidRDefault="00245AFC" w:rsidP="00245AFC">
      <w:pPr>
        <w:pStyle w:val="NormalnyWeb"/>
        <w:spacing w:before="181" w:beforeAutospacing="0" w:after="0" w:afterAutospacing="0"/>
        <w:ind w:left="2160"/>
        <w:rPr>
          <w:b/>
        </w:rPr>
      </w:pPr>
    </w:p>
    <w:p w:rsidR="0049218B" w:rsidRPr="0003075C" w:rsidRDefault="0049218B" w:rsidP="0049218B">
      <w:pPr>
        <w:pStyle w:val="Akapitzlist"/>
        <w:rPr>
          <w:rFonts w:ascii="Times New Roman" w:eastAsia="Times New Roman" w:hAnsi="Times New Roman" w:cs="Times New Roman"/>
          <w:sz w:val="24"/>
          <w:szCs w:val="24"/>
          <w:lang w:eastAsia="pl-PL"/>
        </w:rPr>
      </w:pPr>
    </w:p>
    <w:p w:rsidR="0049218B" w:rsidRDefault="0049218B" w:rsidP="0049218B">
      <w:pPr>
        <w:pStyle w:val="NormalnyWeb"/>
        <w:ind w:left="720"/>
      </w:pPr>
    </w:p>
    <w:p w:rsidR="00383019" w:rsidRDefault="00383019"/>
    <w:sectPr w:rsidR="00383019" w:rsidSect="003830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1132"/>
    <w:multiLevelType w:val="hybridMultilevel"/>
    <w:tmpl w:val="5CBAC31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3AA624E4"/>
    <w:multiLevelType w:val="hybridMultilevel"/>
    <w:tmpl w:val="08D63F5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42241EB9"/>
    <w:multiLevelType w:val="hybridMultilevel"/>
    <w:tmpl w:val="A31E50E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nsid w:val="48CB6756"/>
    <w:multiLevelType w:val="hybridMultilevel"/>
    <w:tmpl w:val="1104382E"/>
    <w:lvl w:ilvl="0" w:tplc="0415000B">
      <w:start w:val="1"/>
      <w:numFmt w:val="bullet"/>
      <w:lvlText w:val=""/>
      <w:lvlJc w:val="left"/>
      <w:pPr>
        <w:ind w:left="4665" w:hanging="360"/>
      </w:pPr>
      <w:rPr>
        <w:rFonts w:ascii="Wingdings" w:hAnsi="Wingdings" w:hint="default"/>
      </w:rPr>
    </w:lvl>
    <w:lvl w:ilvl="1" w:tplc="04150003" w:tentative="1">
      <w:start w:val="1"/>
      <w:numFmt w:val="bullet"/>
      <w:lvlText w:val="o"/>
      <w:lvlJc w:val="left"/>
      <w:pPr>
        <w:ind w:left="5385" w:hanging="360"/>
      </w:pPr>
      <w:rPr>
        <w:rFonts w:ascii="Courier New" w:hAnsi="Courier New" w:cs="Courier New" w:hint="default"/>
      </w:rPr>
    </w:lvl>
    <w:lvl w:ilvl="2" w:tplc="04150005" w:tentative="1">
      <w:start w:val="1"/>
      <w:numFmt w:val="bullet"/>
      <w:lvlText w:val=""/>
      <w:lvlJc w:val="left"/>
      <w:pPr>
        <w:ind w:left="6105" w:hanging="360"/>
      </w:pPr>
      <w:rPr>
        <w:rFonts w:ascii="Wingdings" w:hAnsi="Wingdings" w:hint="default"/>
      </w:rPr>
    </w:lvl>
    <w:lvl w:ilvl="3" w:tplc="04150001" w:tentative="1">
      <w:start w:val="1"/>
      <w:numFmt w:val="bullet"/>
      <w:lvlText w:val=""/>
      <w:lvlJc w:val="left"/>
      <w:pPr>
        <w:ind w:left="6825" w:hanging="360"/>
      </w:pPr>
      <w:rPr>
        <w:rFonts w:ascii="Symbol" w:hAnsi="Symbol" w:hint="default"/>
      </w:rPr>
    </w:lvl>
    <w:lvl w:ilvl="4" w:tplc="04150003" w:tentative="1">
      <w:start w:val="1"/>
      <w:numFmt w:val="bullet"/>
      <w:lvlText w:val="o"/>
      <w:lvlJc w:val="left"/>
      <w:pPr>
        <w:ind w:left="7545" w:hanging="360"/>
      </w:pPr>
      <w:rPr>
        <w:rFonts w:ascii="Courier New" w:hAnsi="Courier New" w:cs="Courier New" w:hint="default"/>
      </w:rPr>
    </w:lvl>
    <w:lvl w:ilvl="5" w:tplc="04150005" w:tentative="1">
      <w:start w:val="1"/>
      <w:numFmt w:val="bullet"/>
      <w:lvlText w:val=""/>
      <w:lvlJc w:val="left"/>
      <w:pPr>
        <w:ind w:left="8265" w:hanging="360"/>
      </w:pPr>
      <w:rPr>
        <w:rFonts w:ascii="Wingdings" w:hAnsi="Wingdings" w:hint="default"/>
      </w:rPr>
    </w:lvl>
    <w:lvl w:ilvl="6" w:tplc="04150001" w:tentative="1">
      <w:start w:val="1"/>
      <w:numFmt w:val="bullet"/>
      <w:lvlText w:val=""/>
      <w:lvlJc w:val="left"/>
      <w:pPr>
        <w:ind w:left="8985" w:hanging="360"/>
      </w:pPr>
      <w:rPr>
        <w:rFonts w:ascii="Symbol" w:hAnsi="Symbol" w:hint="default"/>
      </w:rPr>
    </w:lvl>
    <w:lvl w:ilvl="7" w:tplc="04150003" w:tentative="1">
      <w:start w:val="1"/>
      <w:numFmt w:val="bullet"/>
      <w:lvlText w:val="o"/>
      <w:lvlJc w:val="left"/>
      <w:pPr>
        <w:ind w:left="9705" w:hanging="360"/>
      </w:pPr>
      <w:rPr>
        <w:rFonts w:ascii="Courier New" w:hAnsi="Courier New" w:cs="Courier New" w:hint="default"/>
      </w:rPr>
    </w:lvl>
    <w:lvl w:ilvl="8" w:tplc="04150005" w:tentative="1">
      <w:start w:val="1"/>
      <w:numFmt w:val="bullet"/>
      <w:lvlText w:val=""/>
      <w:lvlJc w:val="left"/>
      <w:pPr>
        <w:ind w:left="10425" w:hanging="360"/>
      </w:pPr>
      <w:rPr>
        <w:rFonts w:ascii="Wingdings" w:hAnsi="Wingdings" w:hint="default"/>
      </w:rPr>
    </w:lvl>
  </w:abstractNum>
  <w:abstractNum w:abstractNumId="4">
    <w:nsid w:val="49284CB7"/>
    <w:multiLevelType w:val="hybridMultilevel"/>
    <w:tmpl w:val="B35A26E4"/>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4BCD48BA"/>
    <w:multiLevelType w:val="hybridMultilevel"/>
    <w:tmpl w:val="B77A59DA"/>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nsid w:val="5A49653D"/>
    <w:multiLevelType w:val="hybridMultilevel"/>
    <w:tmpl w:val="E4A29950"/>
    <w:lvl w:ilvl="0" w:tplc="295C0B80">
      <w:start w:val="1"/>
      <w:numFmt w:val="decimal"/>
      <w:lvlText w:val="%1."/>
      <w:lvlJc w:val="left"/>
      <w:pPr>
        <w:ind w:left="786" w:hanging="360"/>
      </w:pPr>
      <w:rPr>
        <w:rFonts w:ascii="Times New Roman" w:hAnsi="Times New Roman" w:cs="Times New Roman" w:hint="default"/>
        <w:b/>
        <w:color w:val="000000" w:themeColor="text1"/>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6FEB5035"/>
    <w:multiLevelType w:val="hybridMultilevel"/>
    <w:tmpl w:val="4B8C98E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7"/>
  </w:num>
  <w:num w:numId="8">
    <w:abstractNumId w:val="2"/>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9218B"/>
    <w:rsid w:val="00245AFC"/>
    <w:rsid w:val="00383019"/>
    <w:rsid w:val="0049218B"/>
    <w:rsid w:val="006E50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1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218B"/>
    <w:pPr>
      <w:ind w:left="720"/>
      <w:contextualSpacing/>
    </w:pPr>
  </w:style>
  <w:style w:type="character" w:styleId="Hipercze">
    <w:name w:val="Hyperlink"/>
    <w:basedOn w:val="Domylnaczcionkaakapitu"/>
    <w:uiPriority w:val="99"/>
    <w:unhideWhenUsed/>
    <w:rsid w:val="0049218B"/>
    <w:rPr>
      <w:color w:val="0000FF" w:themeColor="hyperlink"/>
      <w:u w:val="single"/>
    </w:rPr>
  </w:style>
  <w:style w:type="paragraph" w:styleId="NormalnyWeb">
    <w:name w:val="Normal (Web)"/>
    <w:basedOn w:val="Normalny"/>
    <w:uiPriority w:val="99"/>
    <w:unhideWhenUsed/>
    <w:rsid w:val="0049218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9218B"/>
    <w:rPr>
      <w:i/>
      <w:iCs/>
    </w:rPr>
  </w:style>
  <w:style w:type="character" w:styleId="Pogrubienie">
    <w:name w:val="Strong"/>
    <w:basedOn w:val="Domylnaczcionkaakapitu"/>
    <w:uiPriority w:val="22"/>
    <w:qFormat/>
    <w:rsid w:val="0049218B"/>
    <w:rPr>
      <w:b/>
      <w:bCs/>
    </w:rPr>
  </w:style>
</w:styles>
</file>

<file path=word/webSettings.xml><?xml version="1.0" encoding="utf-8"?>
<w:webSettings xmlns:r="http://schemas.openxmlformats.org/officeDocument/2006/relationships" xmlns:w="http://schemas.openxmlformats.org/wordprocessingml/2006/main">
  <w:divs>
    <w:div w:id="247421242">
      <w:bodyDiv w:val="1"/>
      <w:marLeft w:val="0"/>
      <w:marRight w:val="0"/>
      <w:marTop w:val="0"/>
      <w:marBottom w:val="0"/>
      <w:divBdr>
        <w:top w:val="none" w:sz="0" w:space="0" w:color="auto"/>
        <w:left w:val="none" w:sz="0" w:space="0" w:color="auto"/>
        <w:bottom w:val="none" w:sz="0" w:space="0" w:color="auto"/>
        <w:right w:val="none" w:sz="0" w:space="0" w:color="auto"/>
      </w:divBdr>
    </w:div>
    <w:div w:id="214469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oRSAXb-do0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lMpG_iHMcg" TargetMode="External"/><Relationship Id="rId5" Type="http://schemas.openxmlformats.org/officeDocument/2006/relationships/hyperlink" Target="https://www.youtube.com/watch?v=ZNYBvHTGP1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588</Words>
  <Characters>3533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2020-05-10T12:01:00Z</dcterms:created>
  <dcterms:modified xsi:type="dcterms:W3CDTF">2020-05-10T12:32:00Z</dcterms:modified>
</cp:coreProperties>
</file>