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6B32A" w14:textId="6A554CD7" w:rsidR="00F94ACF" w:rsidRDefault="00F94ACF">
      <w:pPr>
        <w:rPr>
          <w:rFonts w:ascii="Times New Roman" w:hAnsi="Times New Roman" w:cs="Times New Roman"/>
          <w:b/>
          <w:bCs/>
        </w:rPr>
      </w:pPr>
      <w:r w:rsidRPr="00840BFE">
        <w:rPr>
          <w:rFonts w:ascii="Times New Roman" w:hAnsi="Times New Roman" w:cs="Times New Roman"/>
          <w:b/>
          <w:bCs/>
        </w:rPr>
        <w:t>Temat</w:t>
      </w:r>
      <w:r w:rsidR="00D70794">
        <w:rPr>
          <w:rFonts w:ascii="Times New Roman" w:hAnsi="Times New Roman" w:cs="Times New Roman"/>
          <w:b/>
          <w:bCs/>
        </w:rPr>
        <w:t xml:space="preserve">: </w:t>
      </w:r>
      <w:r w:rsidR="00D70794" w:rsidRPr="00D70794">
        <w:rPr>
          <w:rFonts w:ascii="Times New Roman" w:hAnsi="Times New Roman" w:cs="Times New Roman"/>
          <w:b/>
          <w:bCs/>
        </w:rPr>
        <w:t>JAKIE MASZYNY POMAGAJĄ ROLNIKOWI?</w:t>
      </w:r>
    </w:p>
    <w:p w14:paraId="79842679" w14:textId="77777777" w:rsidR="00F94ACF" w:rsidRDefault="00F94ACF">
      <w:pPr>
        <w:rPr>
          <w:rFonts w:ascii="Times New Roman" w:hAnsi="Times New Roman" w:cs="Times New Roman"/>
          <w:b/>
          <w:bCs/>
        </w:rPr>
      </w:pPr>
    </w:p>
    <w:p w14:paraId="1C6DE7E9" w14:textId="63F70397" w:rsidR="00F94ACF" w:rsidRDefault="001773A7" w:rsidP="001773A7">
      <w:pPr>
        <w:pStyle w:val="Akapitzlist"/>
        <w:numPr>
          <w:ilvl w:val="0"/>
          <w:numId w:val="7"/>
        </w:numPr>
      </w:pPr>
      <w:r w:rsidRPr="001773A7">
        <w:t>Poranna gimnastyka dla smyka.</w:t>
      </w:r>
    </w:p>
    <w:p w14:paraId="16519A50" w14:textId="23ED8D5B" w:rsidR="001773A7" w:rsidRDefault="008E310C" w:rsidP="001773A7">
      <w:pPr>
        <w:pStyle w:val="Akapitzlist"/>
      </w:pPr>
      <w:hyperlink r:id="rId5" w:history="1">
        <w:r w:rsidR="001773A7" w:rsidRPr="001773A7">
          <w:rPr>
            <w:rStyle w:val="Hipercze"/>
          </w:rPr>
          <w:t>https://www.youtube.com/watch?time_continue=1&amp;v=EuCip5y1464&amp;feature=emb_title</w:t>
        </w:r>
      </w:hyperlink>
    </w:p>
    <w:p w14:paraId="6B54A6E9" w14:textId="29942418" w:rsidR="001773A7" w:rsidRDefault="001773A7" w:rsidP="001773A7">
      <w:pPr>
        <w:pStyle w:val="Akapitzlist"/>
      </w:pPr>
    </w:p>
    <w:p w14:paraId="3339727A" w14:textId="19C60BE6" w:rsidR="001773A7" w:rsidRDefault="001773A7" w:rsidP="00197505">
      <w:pPr>
        <w:pStyle w:val="Akapitzlist"/>
        <w:numPr>
          <w:ilvl w:val="0"/>
          <w:numId w:val="7"/>
        </w:numPr>
      </w:pPr>
      <w:r>
        <w:t>„Jakie maszyny i urządzenia pomagają rolnikowi?” – rozmowa na temat pracy rolnika na podstawie</w:t>
      </w:r>
      <w:r w:rsidR="00197505">
        <w:t xml:space="preserve"> filmiku oraz </w:t>
      </w:r>
      <w:r>
        <w:t>doświadczeń dzieci.</w:t>
      </w:r>
    </w:p>
    <w:p w14:paraId="61250E62" w14:textId="7409BE58" w:rsidR="00197505" w:rsidRPr="00197505" w:rsidRDefault="00197505" w:rsidP="00197505">
      <w:r>
        <w:t xml:space="preserve">Informacje dodatkowe do przeczytania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197505">
        <w:br/>
        <w:t xml:space="preserve">Praca rolnika nie należy do łatwych, w gospodarstwie jest zawsze dużo pracy, jednak zmienia się ona w zależności od pory roku. </w:t>
      </w:r>
      <w:r w:rsidRPr="00197505">
        <w:rPr>
          <w:u w:val="single"/>
        </w:rPr>
        <w:t xml:space="preserve"> </w:t>
      </w:r>
      <w:r w:rsidRPr="00197505">
        <w:rPr>
          <w:b/>
          <w:i/>
          <w:u w:val="single"/>
        </w:rPr>
        <w:t>Jesienią</w:t>
      </w:r>
      <w:r w:rsidRPr="00197505">
        <w:t xml:space="preserve"> dni robią krótsze i należy się spieszyć, by ze wszystkim zdążyć. Trzeba zwieźć ostatnie zbiory, zebrać owoce i zaorać pola. Jesień to czas zbiorów ziemniaków, buraków, a także czas zbiorów jabłek i gruszek w sadzie. </w:t>
      </w:r>
      <w:r w:rsidRPr="00197505">
        <w:br/>
        <w:t xml:space="preserve">W warzywniku gospodyni ścina kapustę i wyrywa marchewki. Rolnik wkrótce zaorze pole </w:t>
      </w:r>
      <w:r w:rsidRPr="00197505">
        <w:br/>
        <w:t xml:space="preserve">i zasieje nowe zboże. </w:t>
      </w:r>
      <w:r w:rsidRPr="00197505">
        <w:rPr>
          <w:b/>
          <w:i/>
          <w:u w:val="single"/>
        </w:rPr>
        <w:t>Zimą</w:t>
      </w:r>
      <w:r w:rsidRPr="00197505">
        <w:rPr>
          <w:b/>
          <w:i/>
        </w:rPr>
        <w:t xml:space="preserve"> </w:t>
      </w:r>
      <w:r w:rsidRPr="00197505">
        <w:t xml:space="preserve">jest chłodno i dni są krótkie. Przyroda odpoczywa. Zwierzęta muszą być trzymane w ciepłych pomieszczeniach. Rolnik przycina gałęzie drzew i rabie drwa na opał. Potem suszy je i składuje. Jest mróz i na łąkach nie ma już trawy. Krowy zostają </w:t>
      </w:r>
      <w:r w:rsidRPr="00197505">
        <w:br/>
        <w:t xml:space="preserve">w oborze, a rolnik karmi je sianem. </w:t>
      </w:r>
      <w:r w:rsidRPr="00197505">
        <w:rPr>
          <w:b/>
          <w:i/>
          <w:u w:val="single"/>
        </w:rPr>
        <w:t xml:space="preserve">Wiosną </w:t>
      </w:r>
      <w:r w:rsidRPr="00197505">
        <w:t xml:space="preserve">trawa już się zieleni i zwierzęta wychodzą na łąkę. Zboża posiane jesienią już wzeszły i potrzebują składników odżywczych, dlatego rolnik rozsypuje na polu nawóz. Wiosna to czas narodzin. W gospodarstwie rodzą się: kurczęta, cielęta i źrebięta. </w:t>
      </w:r>
      <w:r w:rsidRPr="00197505">
        <w:rPr>
          <w:b/>
          <w:i/>
          <w:u w:val="single"/>
        </w:rPr>
        <w:t>Lato</w:t>
      </w:r>
      <w:r w:rsidRPr="00197505">
        <w:t xml:space="preserve"> na wsi to czas żniw czyli ścinania i zbierania zboża, sianokosów </w:t>
      </w:r>
      <w:r w:rsidRPr="00197505">
        <w:br/>
        <w:t xml:space="preserve">i wielu innych prac. Sąsiedzi pomagają sobie nawzajem. Gospodyni w warzywniku zbiera pomidory, fasolkę i sałatę. Zrywa się część najmniejszych jabłek, aby pozostałe były dorodniejsze. </w:t>
      </w:r>
      <w:r w:rsidRPr="00197505">
        <w:tab/>
      </w:r>
      <w:r w:rsidRPr="00197505">
        <w:br/>
      </w:r>
      <w:r w:rsidRPr="00197505">
        <w:br/>
      </w:r>
      <w:r w:rsidRPr="00197505">
        <w:rPr>
          <w:u w:val="single"/>
        </w:rPr>
        <w:t>W większości prac na wsi bardzo pomocne są następujące maszyny rolnicze:</w:t>
      </w:r>
      <w:r w:rsidRPr="00197505">
        <w:rPr>
          <w:u w:val="single"/>
        </w:rPr>
        <w:tab/>
      </w:r>
      <w:r w:rsidRPr="00197505">
        <w:br/>
      </w:r>
      <w:r w:rsidRPr="00197505">
        <w:rPr>
          <w:b/>
          <w:i/>
          <w:u w:val="single"/>
        </w:rPr>
        <w:t>Kombajn zbożowy</w:t>
      </w:r>
      <w:r w:rsidRPr="00197505">
        <w:t xml:space="preserve"> – jest maszyną, która ścina zboże, młóci je (czyli oddziela ziarno od kłosów). Na polu kombajn zostawia słomę, a ziarna zbóż zbiera i przesypuje do zbiornika przygotowanego przez rolnika.</w:t>
      </w:r>
      <w:r w:rsidRPr="00197505">
        <w:tab/>
      </w:r>
      <w:r w:rsidRPr="00197505">
        <w:br/>
      </w:r>
      <w:r w:rsidRPr="00197505">
        <w:rPr>
          <w:b/>
          <w:i/>
          <w:u w:val="single"/>
        </w:rPr>
        <w:t>Silos</w:t>
      </w:r>
      <w:r w:rsidRPr="00197505">
        <w:t xml:space="preserve"> – to zbiornik do przechowywania ziarna, jednak zanim ono tam trafi, musi być bardzo dokładnie wysuszone, bo inaczej szybko zapleśnieje.</w:t>
      </w:r>
      <w:r w:rsidRPr="00197505">
        <w:tab/>
      </w:r>
      <w:r w:rsidRPr="00197505">
        <w:br/>
      </w:r>
      <w:r w:rsidRPr="00197505">
        <w:rPr>
          <w:b/>
          <w:i/>
          <w:u w:val="single"/>
        </w:rPr>
        <w:t>Traktor</w:t>
      </w:r>
      <w:r w:rsidRPr="00197505">
        <w:t xml:space="preserve"> – jest maszyna wielofunkcyjną. Po podłączeniu do niego innych urządzeń można go wykorzystywać przy różnych pracach.</w:t>
      </w:r>
      <w:r w:rsidRPr="00197505">
        <w:tab/>
      </w:r>
      <w:r w:rsidRPr="00197505">
        <w:br/>
      </w:r>
      <w:r w:rsidRPr="00197505">
        <w:rPr>
          <w:b/>
          <w:i/>
          <w:u w:val="single"/>
        </w:rPr>
        <w:t>Prasa belująca</w:t>
      </w:r>
      <w:r w:rsidRPr="00197505">
        <w:t xml:space="preserve"> – służy do zbierania siana z pola i zwijania go w bele.</w:t>
      </w:r>
      <w:r w:rsidRPr="00197505">
        <w:tab/>
      </w:r>
      <w:r w:rsidRPr="00197505">
        <w:br/>
      </w:r>
      <w:r w:rsidRPr="00197505">
        <w:rPr>
          <w:b/>
          <w:i/>
          <w:u w:val="single"/>
        </w:rPr>
        <w:t>Pług</w:t>
      </w:r>
      <w:r w:rsidRPr="00197505">
        <w:t xml:space="preserve"> – narzędzie do przekopywania ziemi po zimie, aby nie była zbyt twarda. Pług przygotowuje ją tak, aby można było w niej zasiać nowe nasiona. </w:t>
      </w:r>
      <w:r w:rsidRPr="00197505">
        <w:tab/>
      </w:r>
      <w:r w:rsidRPr="00197505">
        <w:br/>
      </w:r>
      <w:r w:rsidRPr="00197505">
        <w:rPr>
          <w:b/>
          <w:i/>
          <w:u w:val="single"/>
        </w:rPr>
        <w:t>Siewnik</w:t>
      </w:r>
      <w:r w:rsidRPr="00197505">
        <w:t xml:space="preserve"> – maszyna do rozsiewania ziarna po polu.</w:t>
      </w:r>
      <w:r w:rsidRPr="00197505">
        <w:tab/>
      </w:r>
      <w:r w:rsidRPr="00197505">
        <w:br/>
      </w:r>
      <w:r w:rsidRPr="00197505">
        <w:tab/>
      </w:r>
      <w:r w:rsidRPr="00197505">
        <w:br/>
      </w:r>
      <w:r>
        <w:t>Drogie dzieci, z</w:t>
      </w:r>
      <w:r w:rsidRPr="00197505">
        <w:t>apamiętaj</w:t>
      </w:r>
      <w:r>
        <w:t>cie</w:t>
      </w:r>
      <w:r w:rsidRPr="00197505">
        <w:t xml:space="preserve"> jak najwięcej nazw i prac wykonywanych przez rolnika w ciągu roku. Obejrzyj</w:t>
      </w:r>
      <w:r>
        <w:t>cie</w:t>
      </w:r>
      <w:r w:rsidRPr="00197505">
        <w:t xml:space="preserve"> filmik</w:t>
      </w:r>
      <w:r>
        <w:t xml:space="preserve"> </w:t>
      </w:r>
      <w:r w:rsidRPr="00197505">
        <w:t>edukacyjn</w:t>
      </w:r>
      <w:r>
        <w:t>y</w:t>
      </w:r>
      <w:r w:rsidRPr="00197505">
        <w:t xml:space="preserve"> i </w:t>
      </w:r>
      <w:r>
        <w:t xml:space="preserve">postarajcie </w:t>
      </w:r>
      <w:r w:rsidRPr="00197505">
        <w:t xml:space="preserve"> się odnaleźć w/w maszyny, oraz wykonywane prace </w:t>
      </w:r>
      <w:r w:rsidRPr="00197505">
        <w:br/>
        <w:t xml:space="preserve">w gospodarstwie. </w:t>
      </w:r>
      <w:r w:rsidRPr="00197505">
        <w:sym w:font="Wingdings" w:char="F04A"/>
      </w:r>
      <w:r w:rsidRPr="00197505">
        <w:t xml:space="preserve"> </w:t>
      </w:r>
    </w:p>
    <w:p w14:paraId="46A07704" w14:textId="61105C02" w:rsidR="00197505" w:rsidRDefault="00197505" w:rsidP="00197505">
      <w:pPr>
        <w:tabs>
          <w:tab w:val="left" w:pos="1344"/>
        </w:tabs>
      </w:pPr>
      <w:r w:rsidRPr="00197505">
        <w:rPr>
          <w:noProof/>
        </w:rPr>
        <w:drawing>
          <wp:inline distT="0" distB="0" distL="0" distR="0" wp14:anchorId="655D9EAF" wp14:editId="41301BA8">
            <wp:extent cx="5760720" cy="289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AB25F" w14:textId="734202A1" w:rsidR="00197505" w:rsidRPr="00B174E3" w:rsidRDefault="00B174E3" w:rsidP="00197505">
      <w:pPr>
        <w:pStyle w:val="Akapitzlist"/>
        <w:numPr>
          <w:ilvl w:val="0"/>
          <w:numId w:val="7"/>
        </w:numPr>
        <w:tabs>
          <w:tab w:val="left" w:pos="1344"/>
        </w:tabs>
        <w:rPr>
          <w:color w:val="00B050"/>
        </w:rPr>
      </w:pPr>
      <w:r w:rsidRPr="00B174E3">
        <w:rPr>
          <w:color w:val="00B050"/>
        </w:rPr>
        <w:t>Zadanie dla 3 latków:</w:t>
      </w:r>
    </w:p>
    <w:p w14:paraId="466BC8EF" w14:textId="5CB9DAEB" w:rsidR="00B174E3" w:rsidRDefault="00B174E3" w:rsidP="00B174E3">
      <w:pPr>
        <w:pStyle w:val="Akapitzlist"/>
        <w:tabs>
          <w:tab w:val="left" w:pos="1344"/>
        </w:tabs>
      </w:pPr>
      <w:r w:rsidRPr="00B174E3">
        <w:t>Praca z K</w:t>
      </w:r>
      <w:r>
        <w:t>artach Pracy str.</w:t>
      </w:r>
      <w:r w:rsidRPr="00B174E3">
        <w:t>20 – rysowanie drogi, po której jedzie traktor oraz kolorowanie konturu traktora.</w:t>
      </w:r>
    </w:p>
    <w:p w14:paraId="3C88B1A5" w14:textId="2DB4BFD9" w:rsidR="00B174E3" w:rsidRPr="00B174E3" w:rsidRDefault="00B174E3" w:rsidP="00197505">
      <w:pPr>
        <w:pStyle w:val="Akapitzlist"/>
        <w:numPr>
          <w:ilvl w:val="0"/>
          <w:numId w:val="7"/>
        </w:numPr>
        <w:tabs>
          <w:tab w:val="left" w:pos="1344"/>
        </w:tabs>
        <w:rPr>
          <w:color w:val="FF0000"/>
        </w:rPr>
      </w:pPr>
      <w:r w:rsidRPr="00B174E3">
        <w:rPr>
          <w:color w:val="FF0000"/>
        </w:rPr>
        <w:t>Zadanie dla 4 latków:</w:t>
      </w:r>
    </w:p>
    <w:p w14:paraId="0A30B3D0" w14:textId="7E4D8839" w:rsidR="00B174E3" w:rsidRDefault="00B174E3" w:rsidP="00B174E3">
      <w:pPr>
        <w:pStyle w:val="Akapitzlist"/>
        <w:tabs>
          <w:tab w:val="left" w:pos="1344"/>
        </w:tabs>
      </w:pPr>
      <w:r w:rsidRPr="00B174E3">
        <w:lastRenderedPageBreak/>
        <w:t>„Traktor”– składanie przestrzennego pojazdu z papieru. Praca z W</w:t>
      </w:r>
      <w:r>
        <w:t>yprawki str.</w:t>
      </w:r>
      <w:r w:rsidRPr="00B174E3">
        <w:t>41.</w:t>
      </w:r>
    </w:p>
    <w:p w14:paraId="7F6FFAA0" w14:textId="05EEB926" w:rsidR="00B174E3" w:rsidRDefault="00B174E3" w:rsidP="00B174E3">
      <w:pPr>
        <w:pStyle w:val="Akapitzlist"/>
        <w:tabs>
          <w:tab w:val="left" w:pos="1344"/>
        </w:tabs>
      </w:pPr>
    </w:p>
    <w:p w14:paraId="263489C9" w14:textId="77777777" w:rsidR="00B174E3" w:rsidRDefault="00B174E3" w:rsidP="00B174E3">
      <w:pPr>
        <w:pStyle w:val="Akapitzlist"/>
        <w:numPr>
          <w:ilvl w:val="0"/>
          <w:numId w:val="7"/>
        </w:numPr>
        <w:tabs>
          <w:tab w:val="left" w:pos="1344"/>
        </w:tabs>
      </w:pPr>
      <w:r>
        <w:t xml:space="preserve">„Traktor jedzie w pole” – zabawa ruchowa. </w:t>
      </w:r>
    </w:p>
    <w:p w14:paraId="3241A55F" w14:textId="48969A31" w:rsidR="00B174E3" w:rsidRDefault="00B174E3" w:rsidP="00B174E3">
      <w:pPr>
        <w:pStyle w:val="Akapitzlist"/>
        <w:tabs>
          <w:tab w:val="left" w:pos="1344"/>
        </w:tabs>
      </w:pPr>
      <w:r>
        <w:t>Rodzic mówi: Wszystkie dzieci zamieniają się w traktory. Traktory mogą się poruszać tylko po liniach oznaczonych taśmą na dywanie. Traktory wyjeżdżają w pole. Dzieci naśladują odgłosy traktora.</w:t>
      </w:r>
    </w:p>
    <w:p w14:paraId="54A63027" w14:textId="069226A8" w:rsidR="00B174E3" w:rsidRDefault="00B174E3" w:rsidP="00B174E3">
      <w:pPr>
        <w:pStyle w:val="Akapitzlist"/>
        <w:tabs>
          <w:tab w:val="left" w:pos="1344"/>
        </w:tabs>
      </w:pPr>
    </w:p>
    <w:p w14:paraId="2FE1B062" w14:textId="06BDA039" w:rsidR="00B174E3" w:rsidRDefault="00327D9D" w:rsidP="00B174E3">
      <w:pPr>
        <w:pStyle w:val="Akapitzlist"/>
        <w:numPr>
          <w:ilvl w:val="0"/>
          <w:numId w:val="7"/>
        </w:numPr>
        <w:tabs>
          <w:tab w:val="left" w:pos="1344"/>
        </w:tabs>
      </w:pPr>
      <w:r>
        <w:t>E</w:t>
      </w:r>
      <w:r w:rsidRPr="00327D9D">
        <w:t>ksperyment „Kolorowe mleko”</w:t>
      </w:r>
    </w:p>
    <w:p w14:paraId="33B86AB2" w14:textId="481C8D12" w:rsidR="00327D9D" w:rsidRDefault="008E310C" w:rsidP="00327D9D">
      <w:pPr>
        <w:pStyle w:val="Akapitzlist"/>
        <w:tabs>
          <w:tab w:val="left" w:pos="1344"/>
        </w:tabs>
      </w:pPr>
      <w:hyperlink r:id="rId7" w:history="1">
        <w:r w:rsidR="00327D9D" w:rsidRPr="00327D9D">
          <w:rPr>
            <w:rStyle w:val="Hipercze"/>
          </w:rPr>
          <w:t>https://www.youtube.com/watch?v=stg9EYDGn4g</w:t>
        </w:r>
      </w:hyperlink>
    </w:p>
    <w:p w14:paraId="0A5CDA10" w14:textId="6D6024FC" w:rsidR="00327D9D" w:rsidRDefault="00327D9D" w:rsidP="00327D9D">
      <w:pPr>
        <w:pStyle w:val="Akapitzlist"/>
        <w:tabs>
          <w:tab w:val="left" w:pos="1344"/>
        </w:tabs>
      </w:pPr>
    </w:p>
    <w:p w14:paraId="1A4477BC" w14:textId="305102E5" w:rsidR="00B174E3" w:rsidRDefault="00690383" w:rsidP="00333C2F">
      <w:pPr>
        <w:pStyle w:val="Akapitzlist"/>
        <w:numPr>
          <w:ilvl w:val="0"/>
          <w:numId w:val="7"/>
        </w:numPr>
        <w:tabs>
          <w:tab w:val="left" w:pos="1344"/>
        </w:tabs>
      </w:pPr>
      <w:r w:rsidRPr="00690383">
        <w:t> </w:t>
      </w:r>
      <w:r w:rsidRPr="00690383">
        <w:rPr>
          <w:b/>
          <w:bCs/>
          <w:i/>
          <w:iCs/>
        </w:rPr>
        <w:t>„Kolorowe rabatki”- praca plastyczna połączona z matematyką</w:t>
      </w:r>
      <w:r w:rsidRPr="00690383">
        <w:t>:</w:t>
      </w:r>
      <w:r w:rsidRPr="00690383">
        <w:br/>
      </w:r>
      <w:r w:rsidRPr="00690383">
        <w:rPr>
          <w:u w:val="single"/>
        </w:rPr>
        <w:t>Pomoce</w:t>
      </w:r>
      <w:r w:rsidRPr="00690383">
        <w:t>: kartki z bloku technicznego (mogą być szare okładki), ołówek, farby w różnym odcieniu brązowego, zielone paski (bibuły, filcu, kolorowego papieru), klej, nożyczki, papierowe kwiaty lub warzywa (wycięte za pomocą ozdobnych dziurkaczy, lub narysowanych).</w:t>
      </w:r>
      <w:r w:rsidRPr="00690383">
        <w:br/>
        <w:t> </w:t>
      </w:r>
      <w:r w:rsidRPr="00690383">
        <w:rPr>
          <w:u w:val="single"/>
        </w:rPr>
        <w:t>Wykonanie:</w:t>
      </w:r>
      <w:r w:rsidRPr="00690383">
        <w:t> Dzielimy kartkę na 4 części, po czym malujemy każdą z nich na różny odcień brązu. Po wyschnięciu tła w miejscu łączeń i na brzegach kartki przykleić zielone paski tworząc w ten sposób grządki i przedzielające je ścieżki. Następnie wybrać kwiatki (warzywa) tak, aby podzielić (sklasyfikować) je według wybranej cechy: koloru, rodzaju itp., po czym przykleić je na wydzielonych grządkach</w:t>
      </w:r>
      <w:r>
        <w:t>.</w:t>
      </w:r>
    </w:p>
    <w:p w14:paraId="2EE8DCB7" w14:textId="366823EF" w:rsidR="00690383" w:rsidRDefault="00690383" w:rsidP="00690383">
      <w:pPr>
        <w:pStyle w:val="Akapitzlist"/>
        <w:tabs>
          <w:tab w:val="left" w:pos="1344"/>
        </w:tabs>
      </w:pPr>
    </w:p>
    <w:p w14:paraId="54375E4A" w14:textId="2022FA0D" w:rsidR="00690383" w:rsidRPr="00690383" w:rsidRDefault="00690383" w:rsidP="00690383">
      <w:pPr>
        <w:pStyle w:val="Akapitzlist"/>
        <w:tabs>
          <w:tab w:val="left" w:pos="1344"/>
        </w:tabs>
        <w:rPr>
          <w:b/>
          <w:bCs/>
          <w:i/>
          <w:iCs/>
          <w:u w:val="single"/>
        </w:rPr>
      </w:pPr>
      <w:r w:rsidRPr="00690383">
        <w:rPr>
          <w:b/>
          <w:bCs/>
          <w:i/>
          <w:iCs/>
          <w:u w:val="single"/>
        </w:rPr>
        <w:t>Wersja łatwiejsza</w:t>
      </w:r>
    </w:p>
    <w:p w14:paraId="78DF8981" w14:textId="15BA4438" w:rsidR="00690383" w:rsidRDefault="00690383" w:rsidP="00690383">
      <w:pPr>
        <w:pStyle w:val="Akapitzlist"/>
        <w:tabs>
          <w:tab w:val="left" w:pos="1344"/>
        </w:tabs>
      </w:pPr>
      <w:r>
        <w:t>Z</w:t>
      </w:r>
      <w:r w:rsidRPr="00690383">
        <w:t>robienie z kolorowych pasków papieru pola uprawnego dla rolnika na traktorze.</w:t>
      </w:r>
    </w:p>
    <w:p w14:paraId="25D7E0CD" w14:textId="65D7E4BF" w:rsidR="00690383" w:rsidRDefault="00690383" w:rsidP="00690383">
      <w:pPr>
        <w:pStyle w:val="Akapitzlist"/>
        <w:tabs>
          <w:tab w:val="left" w:pos="1344"/>
        </w:tabs>
      </w:pPr>
    </w:p>
    <w:p w14:paraId="266F7025" w14:textId="6D0DF4CC" w:rsidR="00690383" w:rsidRPr="00197505" w:rsidRDefault="00690383" w:rsidP="00690383">
      <w:pPr>
        <w:pStyle w:val="Akapitzlist"/>
        <w:numPr>
          <w:ilvl w:val="0"/>
          <w:numId w:val="7"/>
        </w:numPr>
        <w:tabs>
          <w:tab w:val="left" w:pos="1344"/>
        </w:tabs>
      </w:pPr>
      <w:r w:rsidRPr="00690383">
        <w:t xml:space="preserve">Zabawa „Maszyny rolnicze” – dzieci stoją w rozsypce po całej sali. Na sygnał </w:t>
      </w:r>
      <w:r>
        <w:t>R</w:t>
      </w:r>
      <w:r w:rsidRPr="00690383">
        <w:t>., np</w:t>
      </w:r>
      <w:r w:rsidRPr="00690383">
        <w:rPr>
          <w:i/>
          <w:iCs/>
        </w:rPr>
        <w:t>. traktor, kombajn, wóz z koniem</w:t>
      </w:r>
      <w:r w:rsidRPr="00690383">
        <w:t xml:space="preserve">, dzieci głosem i ruchem naśladują maszyny </w:t>
      </w:r>
      <w:r>
        <w:t>rolnicze.</w:t>
      </w:r>
    </w:p>
    <w:sectPr w:rsidR="00690383" w:rsidRPr="0019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Semibold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 Semibold">
    <w:altName w:val="AgendaPl Semibold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gendaPl Bold">
    <w:altName w:val="AgendaPl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96FE3"/>
    <w:multiLevelType w:val="hybridMultilevel"/>
    <w:tmpl w:val="D4CC1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9F0"/>
    <w:multiLevelType w:val="hybridMultilevel"/>
    <w:tmpl w:val="96BC5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9E2E31"/>
    <w:multiLevelType w:val="hybridMultilevel"/>
    <w:tmpl w:val="764E0CD4"/>
    <w:lvl w:ilvl="0" w:tplc="E90C108A">
      <w:start w:val="4"/>
      <w:numFmt w:val="decimal"/>
      <w:lvlText w:val="%1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F3FFA"/>
    <w:multiLevelType w:val="hybridMultilevel"/>
    <w:tmpl w:val="D4CC1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D257E"/>
    <w:multiLevelType w:val="hybridMultilevel"/>
    <w:tmpl w:val="2EA84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2775F"/>
    <w:multiLevelType w:val="hybridMultilevel"/>
    <w:tmpl w:val="94FC0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06866"/>
    <w:multiLevelType w:val="hybridMultilevel"/>
    <w:tmpl w:val="55808D66"/>
    <w:lvl w:ilvl="0" w:tplc="C4EE966E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14E7B"/>
    <w:multiLevelType w:val="hybridMultilevel"/>
    <w:tmpl w:val="03E49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CF"/>
    <w:rsid w:val="00141798"/>
    <w:rsid w:val="001773A7"/>
    <w:rsid w:val="00197505"/>
    <w:rsid w:val="00327D9D"/>
    <w:rsid w:val="00690383"/>
    <w:rsid w:val="008E310C"/>
    <w:rsid w:val="00B174E3"/>
    <w:rsid w:val="00BE6C34"/>
    <w:rsid w:val="00CB484F"/>
    <w:rsid w:val="00CC565F"/>
    <w:rsid w:val="00D70794"/>
    <w:rsid w:val="00F9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74656"/>
  <w15:chartTrackingRefBased/>
  <w15:docId w15:val="{6CDD9F95-AC90-4A37-9F32-8C818AFC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A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ACF"/>
    <w:pPr>
      <w:ind w:left="720"/>
      <w:contextualSpacing/>
    </w:pPr>
  </w:style>
  <w:style w:type="paragraph" w:customStyle="1" w:styleId="Pa41">
    <w:name w:val="Pa41"/>
    <w:basedOn w:val="Normalny"/>
    <w:next w:val="Normalny"/>
    <w:uiPriority w:val="99"/>
    <w:rsid w:val="00141798"/>
    <w:pPr>
      <w:autoSpaceDE w:val="0"/>
      <w:autoSpaceDN w:val="0"/>
      <w:adjustRightInd w:val="0"/>
      <w:spacing w:after="0" w:line="201" w:lineRule="atLeast"/>
    </w:pPr>
    <w:rPr>
      <w:rFonts w:ascii="AgendaPl SemiboldItalic" w:hAnsi="AgendaPl SemiboldItalic"/>
      <w:sz w:val="24"/>
      <w:szCs w:val="24"/>
    </w:rPr>
  </w:style>
  <w:style w:type="paragraph" w:customStyle="1" w:styleId="Pa42">
    <w:name w:val="Pa42"/>
    <w:basedOn w:val="Normalny"/>
    <w:next w:val="Normalny"/>
    <w:uiPriority w:val="99"/>
    <w:rsid w:val="00141798"/>
    <w:pPr>
      <w:autoSpaceDE w:val="0"/>
      <w:autoSpaceDN w:val="0"/>
      <w:adjustRightInd w:val="0"/>
      <w:spacing w:after="0" w:line="171" w:lineRule="atLeast"/>
    </w:pPr>
    <w:rPr>
      <w:rFonts w:ascii="AgendaPl SemiboldItalic" w:hAnsi="AgendaPl SemiboldItalic"/>
      <w:sz w:val="24"/>
      <w:szCs w:val="24"/>
    </w:rPr>
  </w:style>
  <w:style w:type="paragraph" w:customStyle="1" w:styleId="Pa38">
    <w:name w:val="Pa38"/>
    <w:basedOn w:val="Normalny"/>
    <w:next w:val="Normalny"/>
    <w:uiPriority w:val="99"/>
    <w:rsid w:val="00141798"/>
    <w:pPr>
      <w:autoSpaceDE w:val="0"/>
      <w:autoSpaceDN w:val="0"/>
      <w:adjustRightInd w:val="0"/>
      <w:spacing w:after="0" w:line="201" w:lineRule="atLeast"/>
    </w:pPr>
    <w:rPr>
      <w:rFonts w:ascii="AgendaPl SemiboldItalic" w:hAnsi="AgendaPl SemiboldItalic"/>
      <w:sz w:val="24"/>
      <w:szCs w:val="24"/>
    </w:rPr>
  </w:style>
  <w:style w:type="paragraph" w:customStyle="1" w:styleId="Pa43">
    <w:name w:val="Pa43"/>
    <w:basedOn w:val="Normalny"/>
    <w:next w:val="Normalny"/>
    <w:uiPriority w:val="99"/>
    <w:rsid w:val="00141798"/>
    <w:pPr>
      <w:autoSpaceDE w:val="0"/>
      <w:autoSpaceDN w:val="0"/>
      <w:adjustRightInd w:val="0"/>
      <w:spacing w:after="0" w:line="201" w:lineRule="atLeast"/>
    </w:pPr>
    <w:rPr>
      <w:rFonts w:ascii="AgendaPl SemiboldItalic" w:hAnsi="AgendaPl SemiboldItalic"/>
      <w:sz w:val="24"/>
      <w:szCs w:val="24"/>
    </w:rPr>
  </w:style>
  <w:style w:type="paragraph" w:customStyle="1" w:styleId="Default">
    <w:name w:val="Default"/>
    <w:rsid w:val="00BE6C34"/>
    <w:pPr>
      <w:autoSpaceDE w:val="0"/>
      <w:autoSpaceDN w:val="0"/>
      <w:adjustRightInd w:val="0"/>
      <w:spacing w:after="0" w:line="240" w:lineRule="auto"/>
    </w:pPr>
    <w:rPr>
      <w:rFonts w:ascii="AgendaPl Semibold" w:hAnsi="AgendaPl Semibold" w:cs="AgendaPl Semibold"/>
      <w:color w:val="000000"/>
      <w:sz w:val="24"/>
      <w:szCs w:val="24"/>
    </w:rPr>
  </w:style>
  <w:style w:type="paragraph" w:customStyle="1" w:styleId="Pa18">
    <w:name w:val="Pa18"/>
    <w:basedOn w:val="Default"/>
    <w:next w:val="Default"/>
    <w:uiPriority w:val="99"/>
    <w:rsid w:val="00BE6C34"/>
    <w:pPr>
      <w:spacing w:line="19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BE6C34"/>
    <w:rPr>
      <w:rFonts w:ascii="AgendaPl Bold" w:hAnsi="AgendaPl Bold" w:cs="AgendaPl Bold"/>
      <w:b/>
      <w:bCs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B48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7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3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g9EYDGn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s://www.youtube.com/watch?time_continue=1&amp;v=EuCip5y1464&amp;feature=emb_tit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2020-03-26T21:33:00Z</dcterms:created>
  <dcterms:modified xsi:type="dcterms:W3CDTF">2020-05-31T20:08:00Z</dcterms:modified>
</cp:coreProperties>
</file>