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22" w:rsidRDefault="00517122" w:rsidP="000B729E">
      <w:pPr>
        <w:pStyle w:val="Nzev"/>
        <w:jc w:val="right"/>
        <w:rPr>
          <w:b/>
          <w:bCs/>
          <w:sz w:val="24"/>
          <w:szCs w:val="24"/>
        </w:rPr>
      </w:pPr>
      <w:r>
        <w:rPr>
          <w:b/>
          <w:bCs/>
          <w:sz w:val="24"/>
          <w:szCs w:val="24"/>
        </w:rPr>
        <w:t xml:space="preserve"> </w:t>
      </w:r>
    </w:p>
    <w:p w:rsidR="00517122" w:rsidRDefault="00517122">
      <w:pPr>
        <w:pStyle w:val="Nzev"/>
        <w:rPr>
          <w:b/>
          <w:bCs/>
          <w:sz w:val="24"/>
          <w:szCs w:val="24"/>
        </w:rPr>
      </w:pPr>
      <w:r>
        <w:rPr>
          <w:b/>
          <w:bCs/>
          <w:sz w:val="24"/>
          <w:szCs w:val="24"/>
        </w:rPr>
        <w:t xml:space="preserve">S p r á v a </w:t>
      </w:r>
    </w:p>
    <w:p w:rsidR="00517122" w:rsidRDefault="00517122">
      <w:pPr>
        <w:pStyle w:val="Zkladntext"/>
        <w:rPr>
          <w:sz w:val="24"/>
          <w:szCs w:val="24"/>
        </w:rPr>
      </w:pPr>
      <w:r>
        <w:rPr>
          <w:sz w:val="24"/>
          <w:szCs w:val="24"/>
        </w:rPr>
        <w:t xml:space="preserve">o výsledkoch a podmienkach výchovno-vzdelávacej činnosti  </w:t>
      </w:r>
    </w:p>
    <w:p w:rsidR="00517122" w:rsidRDefault="00517122">
      <w:pPr>
        <w:pStyle w:val="Zkladntext"/>
        <w:rPr>
          <w:sz w:val="24"/>
          <w:szCs w:val="24"/>
        </w:rPr>
      </w:pPr>
      <w:r>
        <w:rPr>
          <w:sz w:val="24"/>
          <w:szCs w:val="24"/>
        </w:rPr>
        <w:t>Špeciálnej základnej školy s</w:t>
      </w:r>
      <w:r w:rsidR="003F3EE9">
        <w:rPr>
          <w:sz w:val="24"/>
          <w:szCs w:val="24"/>
        </w:rPr>
        <w:t> materskou školou</w:t>
      </w:r>
    </w:p>
    <w:p w:rsidR="00517122" w:rsidRDefault="00517122">
      <w:pPr>
        <w:pStyle w:val="Zkladntext"/>
        <w:rPr>
          <w:sz w:val="24"/>
          <w:szCs w:val="24"/>
        </w:rPr>
      </w:pPr>
      <w:r>
        <w:rPr>
          <w:sz w:val="24"/>
          <w:szCs w:val="24"/>
        </w:rPr>
        <w:t>Nevädzová 3, 821 01  Bratislava</w:t>
      </w:r>
    </w:p>
    <w:p w:rsidR="00517122" w:rsidRDefault="00517122">
      <w:pPr>
        <w:pStyle w:val="Zkladntext"/>
        <w:rPr>
          <w:sz w:val="24"/>
          <w:szCs w:val="24"/>
        </w:rPr>
      </w:pPr>
      <w:r>
        <w:rPr>
          <w:sz w:val="24"/>
          <w:szCs w:val="24"/>
        </w:rPr>
        <w:t xml:space="preserve"> za školský rok </w:t>
      </w:r>
      <w:r w:rsidR="003E32E9">
        <w:rPr>
          <w:sz w:val="24"/>
          <w:szCs w:val="24"/>
        </w:rPr>
        <w:t>2020/2021</w:t>
      </w:r>
    </w:p>
    <w:p w:rsidR="00517122" w:rsidRDefault="00517122">
      <w:pPr>
        <w:jc w:val="both"/>
      </w:pPr>
    </w:p>
    <w:p w:rsidR="00517122" w:rsidRDefault="00517122">
      <w:pPr>
        <w:jc w:val="both"/>
      </w:pPr>
    </w:p>
    <w:p w:rsidR="00517122" w:rsidRDefault="00517122">
      <w:pPr>
        <w:jc w:val="both"/>
      </w:pPr>
    </w:p>
    <w:p w:rsidR="00517122" w:rsidRDefault="00517122">
      <w:pPr>
        <w:jc w:val="both"/>
        <w:rPr>
          <w:b/>
          <w:bCs/>
          <w:u w:val="single"/>
        </w:rPr>
      </w:pPr>
      <w:r>
        <w:rPr>
          <w:b/>
          <w:bCs/>
          <w:u w:val="single"/>
        </w:rPr>
        <w:t>Predkladá:</w:t>
      </w:r>
    </w:p>
    <w:p w:rsidR="00517122" w:rsidRDefault="00517122">
      <w:pPr>
        <w:jc w:val="both"/>
        <w:rPr>
          <w:b/>
          <w:bCs/>
          <w:u w:val="single"/>
        </w:rPr>
      </w:pPr>
      <w:r>
        <w:rPr>
          <w:b/>
          <w:bCs/>
        </w:rPr>
        <w:tab/>
      </w:r>
      <w:r>
        <w:rPr>
          <w:b/>
          <w:bCs/>
        </w:rPr>
        <w:tab/>
      </w:r>
      <w:r>
        <w:rPr>
          <w:b/>
          <w:bCs/>
        </w:rPr>
        <w:tab/>
      </w:r>
      <w:r>
        <w:rPr>
          <w:b/>
          <w:bCs/>
        </w:rPr>
        <w:tab/>
      </w:r>
      <w:r>
        <w:rPr>
          <w:b/>
          <w:bCs/>
        </w:rPr>
        <w:tab/>
      </w:r>
      <w:r>
        <w:rPr>
          <w:b/>
          <w:bCs/>
          <w:u w:val="single"/>
        </w:rPr>
        <w:t xml:space="preserve"> </w:t>
      </w:r>
    </w:p>
    <w:p w:rsidR="00517122" w:rsidRDefault="00517122">
      <w:pPr>
        <w:jc w:val="both"/>
      </w:pPr>
      <w:r>
        <w:t>PaedDr. Gabriela Chudá</w:t>
      </w:r>
      <w:r>
        <w:tab/>
      </w:r>
      <w:r>
        <w:tab/>
      </w:r>
      <w:r>
        <w:tab/>
      </w:r>
    </w:p>
    <w:p w:rsidR="00517122" w:rsidRDefault="00517122">
      <w:pPr>
        <w:jc w:val="both"/>
      </w:pPr>
      <w:r>
        <w:t>riaditeľka ŠZŠ</w:t>
      </w:r>
      <w:r>
        <w:tab/>
      </w:r>
      <w:r w:rsidR="00A02E69">
        <w:t xml:space="preserve"> s MŠ</w:t>
      </w:r>
      <w:r>
        <w:tab/>
      </w:r>
      <w:r>
        <w:tab/>
      </w:r>
      <w:r>
        <w:tab/>
      </w:r>
      <w:r>
        <w:tab/>
      </w:r>
    </w:p>
    <w:p w:rsidR="00517122" w:rsidRDefault="00517122">
      <w:pPr>
        <w:jc w:val="both"/>
      </w:pPr>
      <w:r>
        <w:tab/>
      </w:r>
      <w:r>
        <w:tab/>
      </w:r>
      <w:r>
        <w:tab/>
      </w:r>
    </w:p>
    <w:p w:rsidR="00517122" w:rsidRDefault="00517122">
      <w:pPr>
        <w:jc w:val="both"/>
      </w:pPr>
      <w:r>
        <w:tab/>
      </w:r>
      <w:r>
        <w:tab/>
      </w:r>
      <w:r>
        <w:tab/>
      </w:r>
      <w:r>
        <w:tab/>
      </w:r>
      <w:r>
        <w:tab/>
      </w:r>
      <w:r>
        <w:tab/>
        <w:t>Prerokované v pedagogickej rade ŠZŠ</w:t>
      </w:r>
      <w:r w:rsidR="00A02E69">
        <w:t xml:space="preserve"> s MŠ</w:t>
      </w:r>
      <w:r>
        <w:tab/>
      </w:r>
      <w:r>
        <w:tab/>
      </w:r>
      <w:r>
        <w:tab/>
      </w:r>
      <w:r>
        <w:tab/>
      </w:r>
      <w:r>
        <w:tab/>
      </w:r>
      <w:r>
        <w:tab/>
        <w:t xml:space="preserve">            dňa </w:t>
      </w:r>
      <w:r w:rsidR="003E32E9">
        <w:t>04.10.2021</w:t>
      </w:r>
    </w:p>
    <w:p w:rsidR="00517122" w:rsidRDefault="00517122">
      <w:pPr>
        <w:jc w:val="both"/>
      </w:pPr>
    </w:p>
    <w:p w:rsidR="00517122" w:rsidRDefault="00517122">
      <w:pPr>
        <w:jc w:val="both"/>
        <w:rPr>
          <w:b/>
          <w:bCs/>
          <w:u w:val="single"/>
        </w:rPr>
      </w:pPr>
      <w:r>
        <w:rPr>
          <w:b/>
          <w:bCs/>
        </w:rPr>
        <w:tab/>
      </w:r>
      <w:r>
        <w:rPr>
          <w:b/>
          <w:bCs/>
        </w:rPr>
        <w:tab/>
      </w:r>
      <w:r>
        <w:rPr>
          <w:b/>
          <w:bCs/>
        </w:rPr>
        <w:tab/>
      </w:r>
      <w:r>
        <w:rPr>
          <w:b/>
          <w:bCs/>
        </w:rPr>
        <w:tab/>
      </w:r>
      <w:r>
        <w:rPr>
          <w:b/>
          <w:bCs/>
        </w:rPr>
        <w:tab/>
      </w:r>
      <w:r>
        <w:rPr>
          <w:b/>
          <w:bCs/>
        </w:rPr>
        <w:tab/>
      </w:r>
      <w:r w:rsidRPr="000B729E">
        <w:rPr>
          <w:b/>
          <w:bCs/>
          <w:u w:val="single"/>
        </w:rPr>
        <w:t>Vyjadrenie rady</w:t>
      </w:r>
      <w:r>
        <w:rPr>
          <w:b/>
          <w:bCs/>
          <w:u w:val="single"/>
        </w:rPr>
        <w:t xml:space="preserve"> školy: </w:t>
      </w:r>
    </w:p>
    <w:p w:rsidR="00517122" w:rsidRDefault="00517122">
      <w:pPr>
        <w:jc w:val="both"/>
      </w:pPr>
      <w:r>
        <w:tab/>
      </w:r>
      <w:r>
        <w:tab/>
      </w:r>
      <w:r>
        <w:tab/>
      </w:r>
      <w:r>
        <w:tab/>
      </w:r>
      <w:r>
        <w:tab/>
      </w:r>
      <w:r>
        <w:tab/>
        <w:t>Rada školy odporúča zriaďovateľovi</w:t>
      </w:r>
    </w:p>
    <w:p w:rsidR="00517122" w:rsidRDefault="00517122">
      <w:pPr>
        <w:jc w:val="both"/>
      </w:pPr>
      <w:r>
        <w:t xml:space="preserve">   </w:t>
      </w:r>
      <w:r>
        <w:tab/>
      </w:r>
      <w:r>
        <w:tab/>
      </w:r>
      <w:r>
        <w:tab/>
      </w:r>
      <w:r>
        <w:tab/>
      </w:r>
      <w:r>
        <w:tab/>
      </w:r>
      <w:r>
        <w:tab/>
        <w:t>OÚ    Bratislava</w:t>
      </w:r>
    </w:p>
    <w:p w:rsidR="00517122" w:rsidRDefault="00517122">
      <w:pPr>
        <w:jc w:val="both"/>
        <w:rPr>
          <w:b/>
          <w:bCs/>
        </w:rPr>
      </w:pPr>
      <w:r>
        <w:rPr>
          <w:b/>
          <w:bCs/>
        </w:rPr>
        <w:tab/>
      </w:r>
      <w:r>
        <w:rPr>
          <w:b/>
          <w:bCs/>
        </w:rPr>
        <w:tab/>
      </w:r>
      <w:r>
        <w:rPr>
          <w:b/>
          <w:bCs/>
        </w:rPr>
        <w:tab/>
      </w:r>
      <w:r>
        <w:rPr>
          <w:b/>
          <w:bCs/>
        </w:rPr>
        <w:tab/>
      </w:r>
      <w:r>
        <w:rPr>
          <w:b/>
          <w:bCs/>
        </w:rPr>
        <w:tab/>
      </w:r>
      <w:r>
        <w:rPr>
          <w:b/>
          <w:bCs/>
        </w:rPr>
        <w:tab/>
        <w:t>s c h v á l i ť</w:t>
      </w:r>
    </w:p>
    <w:p w:rsidR="00517122" w:rsidRDefault="00517122">
      <w:pPr>
        <w:pStyle w:val="Nzev"/>
        <w:ind w:left="3540" w:firstLine="708"/>
        <w:jc w:val="left"/>
        <w:rPr>
          <w:sz w:val="24"/>
          <w:szCs w:val="24"/>
        </w:rPr>
      </w:pPr>
      <w:r>
        <w:rPr>
          <w:sz w:val="24"/>
          <w:szCs w:val="24"/>
        </w:rPr>
        <w:t xml:space="preserve">Správu o výsledkoch a podmienkach </w:t>
      </w:r>
    </w:p>
    <w:p w:rsidR="00517122" w:rsidRDefault="00517122">
      <w:pPr>
        <w:pStyle w:val="Nzev"/>
        <w:ind w:left="3540" w:firstLine="708"/>
        <w:jc w:val="left"/>
        <w:rPr>
          <w:sz w:val="24"/>
          <w:szCs w:val="24"/>
        </w:rPr>
      </w:pPr>
      <w:r>
        <w:rPr>
          <w:sz w:val="24"/>
          <w:szCs w:val="24"/>
        </w:rPr>
        <w:t xml:space="preserve">výchovno-vzdelávacej činnosti  </w:t>
      </w:r>
    </w:p>
    <w:p w:rsidR="00517122" w:rsidRDefault="00517122">
      <w:pPr>
        <w:pStyle w:val="Nzev"/>
        <w:ind w:left="3540" w:firstLine="708"/>
        <w:jc w:val="left"/>
        <w:rPr>
          <w:sz w:val="24"/>
          <w:szCs w:val="24"/>
        </w:rPr>
      </w:pPr>
      <w:r>
        <w:rPr>
          <w:sz w:val="24"/>
          <w:szCs w:val="24"/>
        </w:rPr>
        <w:t xml:space="preserve">ŠZŠ </w:t>
      </w:r>
      <w:r w:rsidR="003F3EE9">
        <w:rPr>
          <w:sz w:val="24"/>
          <w:szCs w:val="24"/>
        </w:rPr>
        <w:t xml:space="preserve">s MŠ </w:t>
      </w:r>
      <w:r>
        <w:rPr>
          <w:sz w:val="24"/>
          <w:szCs w:val="24"/>
        </w:rPr>
        <w:t xml:space="preserve">Nevädzová 3, BA    </w:t>
      </w:r>
    </w:p>
    <w:p w:rsidR="00517122" w:rsidRDefault="007127B5">
      <w:pPr>
        <w:pStyle w:val="Nzev"/>
        <w:ind w:left="3540" w:firstLine="708"/>
        <w:jc w:val="left"/>
        <w:rPr>
          <w:sz w:val="24"/>
          <w:szCs w:val="24"/>
        </w:rPr>
      </w:pPr>
      <w:r>
        <w:rPr>
          <w:sz w:val="24"/>
          <w:szCs w:val="24"/>
        </w:rPr>
        <w:t xml:space="preserve">za školský rok </w:t>
      </w:r>
      <w:r w:rsidR="003E32E9">
        <w:rPr>
          <w:sz w:val="24"/>
          <w:szCs w:val="24"/>
        </w:rPr>
        <w:t>2020/2021</w:t>
      </w:r>
    </w:p>
    <w:p w:rsidR="00E46847" w:rsidRDefault="00E46847">
      <w:pPr>
        <w:pStyle w:val="Nzev"/>
        <w:ind w:left="3540" w:firstLine="708"/>
        <w:jc w:val="left"/>
        <w:rPr>
          <w:sz w:val="24"/>
          <w:szCs w:val="24"/>
        </w:rPr>
      </w:pPr>
    </w:p>
    <w:p w:rsidR="00517122" w:rsidRDefault="00E46847">
      <w:pPr>
        <w:jc w:val="both"/>
        <w:rPr>
          <w:b/>
          <w:bCs/>
        </w:rPr>
      </w:pPr>
      <w:r>
        <w:rPr>
          <w:b/>
          <w:bCs/>
        </w:rPr>
        <w:tab/>
      </w:r>
      <w:r>
        <w:rPr>
          <w:b/>
          <w:bCs/>
        </w:rPr>
        <w:tab/>
      </w:r>
      <w:r>
        <w:rPr>
          <w:b/>
          <w:bCs/>
        </w:rPr>
        <w:tab/>
      </w:r>
      <w:r>
        <w:rPr>
          <w:b/>
          <w:bCs/>
        </w:rPr>
        <w:tab/>
      </w:r>
      <w:r>
        <w:rPr>
          <w:b/>
          <w:bCs/>
        </w:rPr>
        <w:tab/>
      </w:r>
      <w:r>
        <w:rPr>
          <w:b/>
          <w:bCs/>
        </w:rPr>
        <w:tab/>
      </w:r>
      <w:r>
        <w:t>Prerokované v Rade školy dňa 12.10.2021</w:t>
      </w:r>
    </w:p>
    <w:p w:rsidR="00517122" w:rsidRDefault="00517122">
      <w:pPr>
        <w:jc w:val="both"/>
      </w:pPr>
      <w:r>
        <w:tab/>
      </w:r>
      <w:r>
        <w:tab/>
      </w:r>
      <w:r>
        <w:tab/>
      </w:r>
      <w:r>
        <w:tab/>
      </w:r>
      <w:r>
        <w:tab/>
      </w:r>
      <w:r>
        <w:tab/>
      </w:r>
      <w:r>
        <w:tab/>
      </w:r>
      <w:r>
        <w:tab/>
      </w:r>
      <w:r>
        <w:tab/>
      </w:r>
      <w:r>
        <w:tab/>
      </w:r>
      <w:r>
        <w:tab/>
      </w:r>
      <w:r>
        <w:tab/>
      </w:r>
      <w:r>
        <w:tab/>
        <w:t xml:space="preserve">  </w:t>
      </w:r>
      <w:r w:rsidR="00834335">
        <w:tab/>
      </w:r>
      <w:r w:rsidR="00834335">
        <w:tab/>
      </w:r>
      <w:r w:rsidR="00834335">
        <w:tab/>
      </w:r>
      <w:r w:rsidR="00834335">
        <w:tab/>
      </w:r>
      <w:r w:rsidR="00834335">
        <w:tab/>
      </w:r>
      <w:r w:rsidR="0043059B">
        <w:t>PaedDr. Miroslava Klokočová</w:t>
      </w:r>
    </w:p>
    <w:p w:rsidR="00517122" w:rsidRDefault="00517122" w:rsidP="003F3EE9">
      <w:pPr>
        <w:ind w:left="4248"/>
        <w:jc w:val="both"/>
      </w:pPr>
      <w:r>
        <w:t>predseda Rady školy pri ŠZŠ</w:t>
      </w:r>
      <w:r w:rsidR="003F3EE9">
        <w:t xml:space="preserve"> s MŠ</w:t>
      </w:r>
      <w:r>
        <w:t xml:space="preserve">, Nevädzová 3, </w:t>
      </w:r>
      <w:r w:rsidR="003F3EE9">
        <w:t xml:space="preserve">  </w:t>
      </w:r>
      <w:r>
        <w:t>B</w:t>
      </w:r>
      <w:r w:rsidR="003F3EE9">
        <w:t>ratislava</w:t>
      </w:r>
      <w:r>
        <w:t xml:space="preserve">  </w:t>
      </w:r>
    </w:p>
    <w:p w:rsidR="00517122" w:rsidRDefault="00517122">
      <w:pPr>
        <w:jc w:val="both"/>
      </w:pPr>
    </w:p>
    <w:p w:rsidR="00517122" w:rsidRDefault="00517122">
      <w:pPr>
        <w:jc w:val="both"/>
      </w:pPr>
    </w:p>
    <w:p w:rsidR="00517122" w:rsidRDefault="00517122">
      <w:pPr>
        <w:jc w:val="both"/>
      </w:pPr>
      <w:r>
        <w:t xml:space="preserve">                                                                       .......................................................................</w:t>
      </w:r>
    </w:p>
    <w:p w:rsidR="00517122" w:rsidRDefault="00517122">
      <w:pPr>
        <w:pStyle w:val="Podtitul"/>
        <w:rPr>
          <w:b/>
          <w:bCs/>
          <w:sz w:val="24"/>
          <w:szCs w:val="24"/>
        </w:rPr>
      </w:pPr>
    </w:p>
    <w:p w:rsidR="00517122" w:rsidRDefault="00517122">
      <w:pPr>
        <w:pStyle w:val="Podtitul"/>
        <w:ind w:left="3540" w:firstLine="708"/>
        <w:rPr>
          <w:b/>
          <w:bCs/>
          <w:sz w:val="24"/>
          <w:szCs w:val="24"/>
          <w:u w:val="single"/>
        </w:rPr>
      </w:pPr>
      <w:r>
        <w:rPr>
          <w:b/>
          <w:bCs/>
          <w:sz w:val="24"/>
          <w:szCs w:val="24"/>
          <w:u w:val="single"/>
        </w:rPr>
        <w:t xml:space="preserve">Stanovisko zriaďovateľa: </w:t>
      </w:r>
    </w:p>
    <w:p w:rsidR="00517122" w:rsidRDefault="00517122">
      <w:pPr>
        <w:pStyle w:val="Podtitul"/>
        <w:ind w:left="3540" w:firstLine="708"/>
        <w:rPr>
          <w:b/>
          <w:bCs/>
          <w:sz w:val="24"/>
          <w:szCs w:val="24"/>
          <w:u w:val="single"/>
        </w:rPr>
      </w:pPr>
    </w:p>
    <w:p w:rsidR="00517122" w:rsidRPr="000B729E" w:rsidRDefault="00517122">
      <w:pPr>
        <w:ind w:left="3540" w:firstLine="708"/>
        <w:jc w:val="both"/>
      </w:pPr>
      <w:r>
        <w:t xml:space="preserve">OÚ   Bratislava  </w:t>
      </w:r>
    </w:p>
    <w:p w:rsidR="00517122" w:rsidRDefault="00517122">
      <w:pPr>
        <w:ind w:left="3540" w:firstLine="708"/>
        <w:jc w:val="both"/>
        <w:rPr>
          <w:b/>
          <w:bCs/>
        </w:rPr>
      </w:pPr>
      <w:r>
        <w:rPr>
          <w:b/>
          <w:bCs/>
        </w:rPr>
        <w:t>s c h v a ľ u j e</w:t>
      </w:r>
    </w:p>
    <w:p w:rsidR="00517122" w:rsidRDefault="00517122">
      <w:pPr>
        <w:pStyle w:val="Nzev"/>
        <w:ind w:left="3540" w:firstLine="708"/>
        <w:jc w:val="left"/>
        <w:rPr>
          <w:sz w:val="24"/>
          <w:szCs w:val="24"/>
        </w:rPr>
      </w:pPr>
      <w:r>
        <w:rPr>
          <w:sz w:val="24"/>
          <w:szCs w:val="24"/>
        </w:rPr>
        <w:t xml:space="preserve">Správu o výsledkoch a podmienkach </w:t>
      </w:r>
    </w:p>
    <w:p w:rsidR="00517122" w:rsidRDefault="00517122">
      <w:pPr>
        <w:pStyle w:val="Nzev"/>
        <w:ind w:left="3540" w:firstLine="708"/>
        <w:jc w:val="left"/>
        <w:rPr>
          <w:sz w:val="24"/>
          <w:szCs w:val="24"/>
        </w:rPr>
      </w:pPr>
      <w:r>
        <w:rPr>
          <w:sz w:val="24"/>
          <w:szCs w:val="24"/>
        </w:rPr>
        <w:t>výchovno-vzdelávacej činnosti</w:t>
      </w:r>
    </w:p>
    <w:p w:rsidR="00517122" w:rsidRDefault="00517122">
      <w:pPr>
        <w:pStyle w:val="Nzev"/>
        <w:ind w:left="4248"/>
        <w:jc w:val="left"/>
        <w:rPr>
          <w:sz w:val="24"/>
          <w:szCs w:val="24"/>
        </w:rPr>
      </w:pPr>
      <w:r>
        <w:rPr>
          <w:sz w:val="24"/>
          <w:szCs w:val="24"/>
        </w:rPr>
        <w:t>ŠZŠ s </w:t>
      </w:r>
      <w:r w:rsidR="003F3EE9">
        <w:rPr>
          <w:sz w:val="24"/>
          <w:szCs w:val="24"/>
        </w:rPr>
        <w:t>MŠ</w:t>
      </w:r>
      <w:r>
        <w:rPr>
          <w:sz w:val="24"/>
          <w:szCs w:val="24"/>
        </w:rPr>
        <w:t xml:space="preserve"> Nevädzová 3, Bratislava</w:t>
      </w:r>
    </w:p>
    <w:p w:rsidR="00517122" w:rsidRDefault="00517122">
      <w:pPr>
        <w:pStyle w:val="Nzev"/>
        <w:ind w:left="4248"/>
        <w:jc w:val="left"/>
        <w:rPr>
          <w:sz w:val="24"/>
          <w:szCs w:val="24"/>
        </w:rPr>
      </w:pPr>
      <w:r>
        <w:rPr>
          <w:sz w:val="24"/>
          <w:szCs w:val="24"/>
        </w:rPr>
        <w:t xml:space="preserve">za školský rok </w:t>
      </w:r>
      <w:r w:rsidR="003E32E9">
        <w:rPr>
          <w:sz w:val="24"/>
          <w:szCs w:val="24"/>
        </w:rPr>
        <w:t>2020/2021</w:t>
      </w:r>
    </w:p>
    <w:p w:rsidR="00517122" w:rsidRDefault="00517122">
      <w:pPr>
        <w:jc w:val="both"/>
        <w:rPr>
          <w:sz w:val="28"/>
          <w:szCs w:val="28"/>
        </w:rPr>
      </w:pPr>
    </w:p>
    <w:p w:rsidR="00517122" w:rsidRDefault="00517122">
      <w:pPr>
        <w:jc w:val="both"/>
        <w:rPr>
          <w:sz w:val="28"/>
          <w:szCs w:val="28"/>
        </w:rPr>
      </w:pPr>
    </w:p>
    <w:p w:rsidR="00517122" w:rsidRDefault="00517122">
      <w:pPr>
        <w:pStyle w:val="Zkladntextodsazen"/>
        <w:ind w:left="4956"/>
      </w:pPr>
      <w:r>
        <w:t>................................................................</w:t>
      </w:r>
      <w:r>
        <w:tab/>
        <w:t xml:space="preserve">              </w:t>
      </w:r>
    </w:p>
    <w:p w:rsidR="00517122" w:rsidRDefault="00517122">
      <w:pPr>
        <w:pStyle w:val="Zkladntextodsazen"/>
        <w:ind w:left="4956" w:firstLine="0"/>
      </w:pPr>
      <w:r>
        <w:t xml:space="preserve">   za zriaďovateľa</w:t>
      </w:r>
      <w:r>
        <w:tab/>
      </w:r>
    </w:p>
    <w:p w:rsidR="00517122" w:rsidRDefault="00517122">
      <w:pPr>
        <w:pStyle w:val="Zkladntextodsazen"/>
        <w:ind w:left="0" w:firstLine="0"/>
      </w:pPr>
    </w:p>
    <w:p w:rsidR="00517122" w:rsidRDefault="00517122">
      <w:pPr>
        <w:pStyle w:val="Zkladntextodsazen"/>
        <w:ind w:left="0" w:firstLine="0"/>
      </w:pPr>
    </w:p>
    <w:p w:rsidR="00517122" w:rsidRDefault="00517122">
      <w:pPr>
        <w:jc w:val="both"/>
        <w:rPr>
          <w:sz w:val="28"/>
          <w:szCs w:val="28"/>
        </w:rPr>
      </w:pPr>
    </w:p>
    <w:p w:rsidR="00775209" w:rsidRDefault="00517122" w:rsidP="00A02E69">
      <w:pPr>
        <w:pStyle w:val="Style9"/>
        <w:widowControl/>
        <w:spacing w:line="274" w:lineRule="exact"/>
        <w:ind w:left="1485" w:right="5069" w:hanging="1485"/>
        <w:rPr>
          <w:rStyle w:val="FontStyle59"/>
        </w:rPr>
      </w:pPr>
      <w:r>
        <w:rPr>
          <w:b/>
          <w:bCs/>
          <w:u w:val="single"/>
        </w:rPr>
        <w:lastRenderedPageBreak/>
        <w:t>Vypracovali:</w:t>
      </w:r>
      <w:r w:rsidR="00A02E69">
        <w:rPr>
          <w:b/>
          <w:bCs/>
          <w:u w:val="single"/>
        </w:rPr>
        <w:tab/>
      </w:r>
      <w:r w:rsidR="00775209">
        <w:rPr>
          <w:rStyle w:val="FontStyle59"/>
        </w:rPr>
        <w:t>PaedDr. Gabriela Chudá</w:t>
      </w:r>
      <w:r w:rsidR="00301E9B">
        <w:rPr>
          <w:rStyle w:val="FontStyle59"/>
        </w:rPr>
        <w:t xml:space="preserve"> PaedDr. Lucia Bottová</w:t>
      </w:r>
      <w:r w:rsidR="00301E9B">
        <w:rPr>
          <w:b/>
          <w:bCs/>
          <w:u w:val="single"/>
        </w:rPr>
        <w:t xml:space="preserve">                      </w:t>
      </w:r>
    </w:p>
    <w:p w:rsidR="00775209" w:rsidRDefault="00775209" w:rsidP="00A02E69">
      <w:pPr>
        <w:pStyle w:val="Style9"/>
        <w:widowControl/>
        <w:spacing w:line="274" w:lineRule="exact"/>
        <w:ind w:left="1440" w:right="5069" w:firstLine="45"/>
        <w:rPr>
          <w:rStyle w:val="FontStyle59"/>
        </w:rPr>
      </w:pPr>
      <w:r>
        <w:rPr>
          <w:rStyle w:val="FontStyle59"/>
        </w:rPr>
        <w:t xml:space="preserve">Mgr. Jana Steinerová </w:t>
      </w:r>
    </w:p>
    <w:p w:rsidR="00775209" w:rsidRDefault="00775209" w:rsidP="00A02E69">
      <w:pPr>
        <w:pStyle w:val="Style9"/>
        <w:widowControl/>
        <w:spacing w:line="274" w:lineRule="exact"/>
        <w:ind w:left="1440" w:right="5069" w:firstLine="45"/>
        <w:rPr>
          <w:rStyle w:val="FontStyle59"/>
        </w:rPr>
      </w:pPr>
      <w:r>
        <w:rPr>
          <w:rStyle w:val="FontStyle59"/>
        </w:rPr>
        <w:t>PhDr. Jozef Štefan, PhD.</w:t>
      </w:r>
    </w:p>
    <w:p w:rsidR="00517122" w:rsidRDefault="00517122">
      <w:pPr>
        <w:jc w:val="both"/>
        <w:rPr>
          <w:b/>
          <w:bCs/>
        </w:rPr>
      </w:pPr>
    </w:p>
    <w:p w:rsidR="00D514E5" w:rsidRDefault="00D514E5">
      <w:pPr>
        <w:jc w:val="both"/>
        <w:rPr>
          <w:b/>
          <w:bCs/>
        </w:rPr>
      </w:pPr>
    </w:p>
    <w:p w:rsidR="00D514E5" w:rsidRDefault="00D514E5">
      <w:pPr>
        <w:jc w:val="both"/>
        <w:rPr>
          <w:b/>
          <w:bCs/>
        </w:rPr>
      </w:pPr>
    </w:p>
    <w:p w:rsidR="00517122" w:rsidRDefault="00517122">
      <w:pPr>
        <w:jc w:val="both"/>
        <w:rPr>
          <w:b/>
          <w:bCs/>
          <w:u w:val="single"/>
        </w:rPr>
      </w:pPr>
    </w:p>
    <w:p w:rsidR="00517122" w:rsidRDefault="00517122">
      <w:pPr>
        <w:jc w:val="both"/>
        <w:rPr>
          <w:b/>
          <w:bCs/>
          <w:u w:val="single"/>
        </w:rPr>
      </w:pPr>
      <w:r>
        <w:rPr>
          <w:b/>
          <w:bCs/>
          <w:u w:val="single"/>
        </w:rPr>
        <w:t>Východiská a podklady:</w:t>
      </w:r>
    </w:p>
    <w:p w:rsidR="00517122" w:rsidRDefault="00517122">
      <w:pPr>
        <w:pStyle w:val="Zkladntext2"/>
      </w:pPr>
      <w:r>
        <w:t>Správa je vypracovaná v zmysle:</w:t>
      </w:r>
    </w:p>
    <w:p w:rsidR="00517122" w:rsidRDefault="00517122">
      <w:pPr>
        <w:pStyle w:val="Zkladntext2"/>
        <w:numPr>
          <w:ilvl w:val="0"/>
          <w:numId w:val="2"/>
        </w:numPr>
      </w:pPr>
      <w:r>
        <w:t xml:space="preserve">Vyhlášky Ministerstva školstva SR č. </w:t>
      </w:r>
      <w:r w:rsidR="00241EC9">
        <w:t>435/2020</w:t>
      </w:r>
      <w:r>
        <w:t xml:space="preserve"> Z.</w:t>
      </w:r>
      <w:r w:rsidR="00AF6195">
        <w:t xml:space="preserve"> </w:t>
      </w:r>
      <w:r>
        <w:t xml:space="preserve">z. zo </w:t>
      </w:r>
      <w:r w:rsidR="00241EC9">
        <w:t>18.1</w:t>
      </w:r>
      <w:r>
        <w:t>2.20</w:t>
      </w:r>
      <w:r w:rsidR="00241EC9">
        <w:t>20</w:t>
      </w:r>
      <w:r>
        <w:t xml:space="preserve">  o štruktúre a obsahu správ o výchovno-vzdelávacej činnosti, jej výsledkoch a podmienkach škôl a školských zariadení.</w:t>
      </w:r>
    </w:p>
    <w:p w:rsidR="00517122" w:rsidRPr="00434917" w:rsidRDefault="00517122" w:rsidP="00175FDB">
      <w:pPr>
        <w:pStyle w:val="Zkladntext2"/>
        <w:numPr>
          <w:ilvl w:val="0"/>
          <w:numId w:val="2"/>
        </w:numPr>
      </w:pPr>
      <w:r w:rsidRPr="00434917">
        <w:t xml:space="preserve">Koncepcia školy na roky </w:t>
      </w:r>
      <w:r>
        <w:t xml:space="preserve"> </w:t>
      </w:r>
      <w:r w:rsidR="002A0987">
        <w:t xml:space="preserve"> </w:t>
      </w:r>
      <w:r w:rsidR="007127B5">
        <w:t>2019-2024</w:t>
      </w:r>
    </w:p>
    <w:p w:rsidR="00517122" w:rsidRDefault="00517122">
      <w:pPr>
        <w:pStyle w:val="Zkladntext2"/>
        <w:numPr>
          <w:ilvl w:val="0"/>
          <w:numId w:val="2"/>
        </w:numPr>
      </w:pPr>
      <w:r>
        <w:t>Plán práce ŠZŠ</w:t>
      </w:r>
      <w:r w:rsidR="00A02E69">
        <w:t xml:space="preserve"> s MŠ</w:t>
      </w:r>
      <w:r>
        <w:t xml:space="preserve">, Nevädzová 3 na školský rok </w:t>
      </w:r>
      <w:r w:rsidR="003E32E9">
        <w:t>2020/2021</w:t>
      </w:r>
    </w:p>
    <w:p w:rsidR="00517122" w:rsidRDefault="00517122">
      <w:pPr>
        <w:pStyle w:val="Zkladntext2"/>
        <w:numPr>
          <w:ilvl w:val="0"/>
          <w:numId w:val="2"/>
        </w:numPr>
      </w:pPr>
      <w:r>
        <w:t>Vyhodnotenia plnenia plánov práce jednotlivých  metodických združení a predmetových komisií.</w:t>
      </w:r>
    </w:p>
    <w:p w:rsidR="00517122" w:rsidRDefault="00517122">
      <w:pPr>
        <w:pStyle w:val="Zkladntext2"/>
        <w:numPr>
          <w:ilvl w:val="0"/>
          <w:numId w:val="2"/>
        </w:numPr>
      </w:pPr>
      <w:r>
        <w:t>Informácie o činnosti Rady školy pri ŠZŠ</w:t>
      </w:r>
      <w:r w:rsidR="00B84605">
        <w:t xml:space="preserve"> s MŠ</w:t>
      </w:r>
      <w:r>
        <w:t xml:space="preserve"> na Nevädzovej ul. 3 v Bratislave</w:t>
      </w:r>
    </w:p>
    <w:p w:rsidR="00517122" w:rsidRDefault="00517122">
      <w:pPr>
        <w:pStyle w:val="Zkladntext2"/>
        <w:numPr>
          <w:ilvl w:val="0"/>
          <w:numId w:val="2"/>
        </w:numPr>
      </w:pPr>
      <w:r>
        <w:t xml:space="preserve">Ďalšie podklady:  </w:t>
      </w:r>
    </w:p>
    <w:p w:rsidR="00517122" w:rsidRDefault="00517122" w:rsidP="009E15C7">
      <w:pPr>
        <w:pStyle w:val="Zkladntext2"/>
        <w:numPr>
          <w:ilvl w:val="1"/>
          <w:numId w:val="2"/>
        </w:numPr>
      </w:pPr>
      <w:r>
        <w:t xml:space="preserve">Hodnotiace správy </w:t>
      </w:r>
      <w:r w:rsidR="00E46847">
        <w:t>MO</w:t>
      </w:r>
    </w:p>
    <w:p w:rsidR="00E46847" w:rsidRDefault="00E46847" w:rsidP="009E15C7">
      <w:pPr>
        <w:pStyle w:val="Zkladntext2"/>
        <w:numPr>
          <w:ilvl w:val="1"/>
          <w:numId w:val="2"/>
        </w:numPr>
      </w:pPr>
      <w:r>
        <w:t>Výročné správy CŠPP a ŠMŠ</w:t>
      </w:r>
    </w:p>
    <w:p w:rsidR="00E46847" w:rsidRDefault="00E46847" w:rsidP="009E15C7">
      <w:pPr>
        <w:pStyle w:val="Zkladntext2"/>
        <w:numPr>
          <w:ilvl w:val="1"/>
          <w:numId w:val="2"/>
        </w:numPr>
      </w:pPr>
      <w:r>
        <w:t>Hodnotiaca správa  -  Výchovné poradenstvo</w:t>
      </w:r>
    </w:p>
    <w:p w:rsidR="00E46847" w:rsidRDefault="00E46847" w:rsidP="009E15C7">
      <w:pPr>
        <w:pStyle w:val="Zkladntext2"/>
        <w:numPr>
          <w:ilvl w:val="1"/>
          <w:numId w:val="2"/>
        </w:numPr>
      </w:pPr>
      <w:r>
        <w:t>Hodnotiaca správa  -  Zelená škola</w:t>
      </w:r>
    </w:p>
    <w:p w:rsidR="00E46847" w:rsidRDefault="00E46847" w:rsidP="009E15C7">
      <w:pPr>
        <w:pStyle w:val="Zkladntext2"/>
        <w:numPr>
          <w:ilvl w:val="1"/>
          <w:numId w:val="2"/>
        </w:numPr>
      </w:pPr>
      <w:r>
        <w:t>Hodnotiaca správa  -  Drogová prevencia</w:t>
      </w:r>
    </w:p>
    <w:p w:rsidR="00E46847" w:rsidRDefault="00E46847" w:rsidP="00E46847">
      <w:pPr>
        <w:pStyle w:val="Zkladntext2"/>
        <w:numPr>
          <w:ilvl w:val="1"/>
          <w:numId w:val="2"/>
        </w:numPr>
      </w:pPr>
      <w:r>
        <w:t>Hodnotiaca správa  -  Výchova k manželstvu a rodičovstvu</w:t>
      </w:r>
      <w:r w:rsidRPr="00E46847">
        <w:t xml:space="preserve"> </w:t>
      </w:r>
    </w:p>
    <w:p w:rsidR="00E46847" w:rsidRDefault="00E46847" w:rsidP="00E46847">
      <w:pPr>
        <w:pStyle w:val="Zkladntext2"/>
        <w:numPr>
          <w:ilvl w:val="1"/>
          <w:numId w:val="2"/>
        </w:numPr>
      </w:pPr>
      <w:r>
        <w:t>Hodnotiace správy – rôzne</w:t>
      </w:r>
    </w:p>
    <w:p w:rsidR="00E46847" w:rsidRDefault="00E46847" w:rsidP="00E46847">
      <w:pPr>
        <w:pStyle w:val="Zkladntext2"/>
        <w:numPr>
          <w:ilvl w:val="1"/>
          <w:numId w:val="2"/>
        </w:numPr>
      </w:pPr>
      <w:r>
        <w:t>Zápisnice z pedagogických rád</w:t>
      </w:r>
    </w:p>
    <w:p w:rsidR="00E46847" w:rsidRDefault="00E46847" w:rsidP="00E46847">
      <w:pPr>
        <w:pStyle w:val="Zkladntext2"/>
        <w:numPr>
          <w:ilvl w:val="1"/>
          <w:numId w:val="2"/>
        </w:numPr>
      </w:pPr>
      <w:r>
        <w:t>Klasifikačné hárky</w:t>
      </w:r>
    </w:p>
    <w:p w:rsidR="00E46847" w:rsidRDefault="00E46847" w:rsidP="00E46847">
      <w:pPr>
        <w:pStyle w:val="Zkladntext2"/>
        <w:numPr>
          <w:ilvl w:val="1"/>
          <w:numId w:val="2"/>
        </w:numPr>
      </w:pPr>
      <w:r>
        <w:t>Mesačné plány práce</w:t>
      </w:r>
    </w:p>
    <w:p w:rsidR="00E46847" w:rsidRDefault="00E46847" w:rsidP="00E46847">
      <w:pPr>
        <w:pStyle w:val="Zkladntext2"/>
        <w:numPr>
          <w:ilvl w:val="1"/>
          <w:numId w:val="2"/>
        </w:numPr>
      </w:pPr>
      <w:r>
        <w:t>Správa o výsledkoch rozboru hospodárenia za rok 2020</w:t>
      </w:r>
    </w:p>
    <w:p w:rsidR="00517122" w:rsidRDefault="00517122">
      <w:pPr>
        <w:jc w:val="both"/>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Default="00517122">
      <w:pPr>
        <w:jc w:val="both"/>
        <w:rPr>
          <w:sz w:val="28"/>
          <w:szCs w:val="28"/>
        </w:rPr>
      </w:pPr>
    </w:p>
    <w:p w:rsidR="00517122" w:rsidRPr="00AB5A8E" w:rsidRDefault="00517122">
      <w:pPr>
        <w:pStyle w:val="Nzev"/>
        <w:rPr>
          <w:b/>
          <w:bCs/>
        </w:rPr>
      </w:pPr>
      <w:r w:rsidRPr="00AB5A8E">
        <w:rPr>
          <w:b/>
          <w:bCs/>
        </w:rPr>
        <w:lastRenderedPageBreak/>
        <w:t>S</w:t>
      </w:r>
      <w:r>
        <w:rPr>
          <w:b/>
          <w:bCs/>
        </w:rPr>
        <w:t> </w:t>
      </w:r>
      <w:r w:rsidRPr="00AB5A8E">
        <w:rPr>
          <w:b/>
          <w:bCs/>
        </w:rPr>
        <w:t>p</w:t>
      </w:r>
      <w:r>
        <w:rPr>
          <w:b/>
          <w:bCs/>
        </w:rPr>
        <w:t xml:space="preserve"> </w:t>
      </w:r>
      <w:r w:rsidRPr="00AB5A8E">
        <w:rPr>
          <w:b/>
          <w:bCs/>
        </w:rPr>
        <w:t>r</w:t>
      </w:r>
      <w:r>
        <w:rPr>
          <w:b/>
          <w:bCs/>
        </w:rPr>
        <w:t xml:space="preserve"> </w:t>
      </w:r>
      <w:r w:rsidRPr="00AB5A8E">
        <w:rPr>
          <w:b/>
          <w:bCs/>
        </w:rPr>
        <w:t>á</w:t>
      </w:r>
      <w:r>
        <w:rPr>
          <w:b/>
          <w:bCs/>
        </w:rPr>
        <w:t xml:space="preserve"> </w:t>
      </w:r>
      <w:r w:rsidRPr="00AB5A8E">
        <w:rPr>
          <w:b/>
          <w:bCs/>
        </w:rPr>
        <w:t>v</w:t>
      </w:r>
      <w:r>
        <w:rPr>
          <w:b/>
          <w:bCs/>
        </w:rPr>
        <w:t xml:space="preserve"> </w:t>
      </w:r>
      <w:r w:rsidRPr="00AB5A8E">
        <w:rPr>
          <w:b/>
          <w:bCs/>
        </w:rPr>
        <w:t>a</w:t>
      </w:r>
    </w:p>
    <w:p w:rsidR="00517122" w:rsidRDefault="00517122">
      <w:pPr>
        <w:pStyle w:val="Zkladntext"/>
        <w:rPr>
          <w:sz w:val="24"/>
          <w:szCs w:val="24"/>
        </w:rPr>
      </w:pPr>
      <w:r>
        <w:rPr>
          <w:sz w:val="24"/>
          <w:szCs w:val="24"/>
        </w:rPr>
        <w:t xml:space="preserve">o výsledkoch a podmienkach výchovno-vzdelávacej činnosti </w:t>
      </w:r>
    </w:p>
    <w:p w:rsidR="00517122" w:rsidRDefault="00517122">
      <w:pPr>
        <w:pStyle w:val="Zkladntext"/>
        <w:rPr>
          <w:sz w:val="24"/>
          <w:szCs w:val="24"/>
        </w:rPr>
      </w:pPr>
      <w:r>
        <w:rPr>
          <w:sz w:val="24"/>
          <w:szCs w:val="24"/>
        </w:rPr>
        <w:t xml:space="preserve"> Špeciálnej základnej školy s</w:t>
      </w:r>
      <w:r w:rsidR="00B84605">
        <w:rPr>
          <w:sz w:val="24"/>
          <w:szCs w:val="24"/>
        </w:rPr>
        <w:t> materskou školou</w:t>
      </w:r>
      <w:r>
        <w:rPr>
          <w:sz w:val="24"/>
          <w:szCs w:val="24"/>
        </w:rPr>
        <w:t xml:space="preserve">, Nevädzová 3, 821 01 Bratislava za školský rok </w:t>
      </w:r>
      <w:r w:rsidR="003E32E9">
        <w:rPr>
          <w:sz w:val="24"/>
          <w:szCs w:val="24"/>
        </w:rPr>
        <w:t>2020/2021</w:t>
      </w:r>
      <w:r w:rsidR="00ED268B">
        <w:rPr>
          <w:sz w:val="24"/>
          <w:szCs w:val="24"/>
        </w:rPr>
        <w:t>.</w:t>
      </w:r>
    </w:p>
    <w:p w:rsidR="00517122" w:rsidRDefault="00517122">
      <w:pPr>
        <w:jc w:val="both"/>
      </w:pPr>
    </w:p>
    <w:p w:rsidR="00517122" w:rsidRDefault="00517122">
      <w:pPr>
        <w:jc w:val="both"/>
        <w:rPr>
          <w:b/>
          <w:bCs/>
          <w:sz w:val="28"/>
          <w:szCs w:val="28"/>
        </w:rPr>
      </w:pPr>
      <w:r>
        <w:rPr>
          <w:b/>
          <w:bCs/>
          <w:sz w:val="28"/>
          <w:szCs w:val="28"/>
        </w:rPr>
        <w:t xml:space="preserve"> </w:t>
      </w:r>
    </w:p>
    <w:p w:rsidR="00517122" w:rsidRDefault="00517122">
      <w:pPr>
        <w:jc w:val="both"/>
        <w:rPr>
          <w:b/>
          <w:bCs/>
          <w:u w:val="single"/>
        </w:rPr>
      </w:pPr>
      <w:r w:rsidRPr="00E4074C">
        <w:rPr>
          <w:b/>
          <w:bCs/>
        </w:rPr>
        <w:t>I. 1.</w:t>
      </w:r>
      <w:r w:rsidRPr="00E4074C">
        <w:t xml:space="preserve"> </w:t>
      </w:r>
      <w:r w:rsidRPr="00E4074C">
        <w:rPr>
          <w:b/>
          <w:bCs/>
        </w:rPr>
        <w:t>Základné identifikačné údaje o škole:</w:t>
      </w:r>
      <w:r>
        <w:rPr>
          <w:b/>
          <w:bCs/>
        </w:rPr>
        <w:t xml:space="preserve"> </w:t>
      </w:r>
      <w:r>
        <w:rPr>
          <w:b/>
          <w:bCs/>
          <w:u w:val="single"/>
        </w:rPr>
        <w:t xml:space="preserve"> </w:t>
      </w:r>
    </w:p>
    <w:p w:rsidR="00517122" w:rsidRDefault="00517122">
      <w:pPr>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517122">
        <w:tc>
          <w:tcPr>
            <w:tcW w:w="9210" w:type="dxa"/>
          </w:tcPr>
          <w:p w:rsidR="00517122" w:rsidRDefault="00517122" w:rsidP="00B84605">
            <w:pPr>
              <w:jc w:val="both"/>
            </w:pPr>
            <w:r>
              <w:rPr>
                <w:b/>
                <w:bCs/>
              </w:rPr>
              <w:t xml:space="preserve">1. </w:t>
            </w:r>
            <w:r>
              <w:t>Názov školy:  Špeciálna základná škola s</w:t>
            </w:r>
            <w:r w:rsidR="00B84605">
              <w:t> materskou školou</w:t>
            </w:r>
          </w:p>
        </w:tc>
      </w:tr>
      <w:tr w:rsidR="00517122">
        <w:trPr>
          <w:cantSplit/>
        </w:trPr>
        <w:tc>
          <w:tcPr>
            <w:tcW w:w="9210" w:type="dxa"/>
          </w:tcPr>
          <w:p w:rsidR="00517122" w:rsidRDefault="00517122">
            <w:pPr>
              <w:jc w:val="both"/>
              <w:rPr>
                <w:b/>
                <w:bCs/>
              </w:rPr>
            </w:pPr>
            <w:r>
              <w:rPr>
                <w:b/>
                <w:bCs/>
              </w:rPr>
              <w:t xml:space="preserve">2. </w:t>
            </w:r>
            <w:r>
              <w:t>Adresa školy: Nevädzová 3, 821 01 Bratislava 2</w:t>
            </w:r>
          </w:p>
        </w:tc>
      </w:tr>
      <w:tr w:rsidR="00517122">
        <w:trPr>
          <w:cantSplit/>
        </w:trPr>
        <w:tc>
          <w:tcPr>
            <w:tcW w:w="9210" w:type="dxa"/>
          </w:tcPr>
          <w:p w:rsidR="00517122" w:rsidRDefault="00517122" w:rsidP="00DE4521">
            <w:pPr>
              <w:jc w:val="both"/>
            </w:pPr>
            <w:r>
              <w:rPr>
                <w:b/>
                <w:bCs/>
              </w:rPr>
              <w:t>3.</w:t>
            </w:r>
            <w:r>
              <w:t xml:space="preserve"> telefónne číslo:    02/43 63 87 11</w:t>
            </w:r>
            <w:r w:rsidR="00DE4521">
              <w:t>,</w:t>
            </w:r>
            <w:r>
              <w:t xml:space="preserve"> </w:t>
            </w:r>
            <w:r w:rsidR="00DE4521">
              <w:t>02/43 29 35 00         mobil</w:t>
            </w:r>
            <w:r>
              <w:t>:</w:t>
            </w:r>
            <w:r w:rsidR="00DE4521">
              <w:t xml:space="preserve">  +421 915 710 913</w:t>
            </w:r>
          </w:p>
        </w:tc>
      </w:tr>
      <w:tr w:rsidR="00517122">
        <w:trPr>
          <w:cantSplit/>
        </w:trPr>
        <w:tc>
          <w:tcPr>
            <w:tcW w:w="9210" w:type="dxa"/>
          </w:tcPr>
          <w:p w:rsidR="00517122" w:rsidRDefault="00517122" w:rsidP="00EC34FC">
            <w:pPr>
              <w:jc w:val="both"/>
            </w:pPr>
            <w:r>
              <w:rPr>
                <w:b/>
                <w:bCs/>
              </w:rPr>
              <w:t xml:space="preserve">4. </w:t>
            </w:r>
            <w:r>
              <w:t xml:space="preserve">Internetová adresa: </w:t>
            </w:r>
            <w:r w:rsidR="002A0987" w:rsidRPr="007127B5">
              <w:t>www.szs</w:t>
            </w:r>
            <w:r w:rsidR="007127B5" w:rsidRPr="007127B5">
              <w:t>ms</w:t>
            </w:r>
            <w:r w:rsidR="002A0987" w:rsidRPr="007127B5">
              <w:t>nevadzova.</w:t>
            </w:r>
            <w:r w:rsidR="007127B5">
              <w:t>edupage.org</w:t>
            </w:r>
          </w:p>
          <w:p w:rsidR="00517122" w:rsidRDefault="00517122" w:rsidP="00EC34FC">
            <w:pPr>
              <w:jc w:val="both"/>
            </w:pPr>
            <w:r>
              <w:t xml:space="preserve">    e-mailová adresa: </w:t>
            </w:r>
            <w:hyperlink r:id="rId8" w:history="1">
              <w:r w:rsidR="007127B5" w:rsidRPr="00883481">
                <w:rPr>
                  <w:rStyle w:val="Hypertextovodkaz"/>
                </w:rPr>
                <w:t>szsnevadzova@gmail.com</w:t>
              </w:r>
            </w:hyperlink>
          </w:p>
        </w:tc>
      </w:tr>
      <w:tr w:rsidR="00517122">
        <w:trPr>
          <w:cantSplit/>
        </w:trPr>
        <w:tc>
          <w:tcPr>
            <w:tcW w:w="9210" w:type="dxa"/>
          </w:tcPr>
          <w:p w:rsidR="00517122" w:rsidRDefault="00517122" w:rsidP="002A0987">
            <w:pPr>
              <w:jc w:val="both"/>
            </w:pPr>
            <w:r>
              <w:rPr>
                <w:b/>
                <w:bCs/>
              </w:rPr>
              <w:t>5.</w:t>
            </w:r>
            <w:r>
              <w:t xml:space="preserve"> Zriaďovateľ: OÚ Bratislava</w:t>
            </w:r>
            <w:r w:rsidRPr="001D4B53">
              <w:t xml:space="preserve">, </w:t>
            </w:r>
            <w:r w:rsidR="002A0987">
              <w:t>odbor školstva, Tomášikova 46</w:t>
            </w:r>
            <w:r w:rsidRPr="001D4B53">
              <w:t xml:space="preserve">, </w:t>
            </w:r>
            <w:r w:rsidR="002A0987">
              <w:t>832 05</w:t>
            </w:r>
            <w:r w:rsidRPr="001D4B53">
              <w:t xml:space="preserve"> Bratislava </w:t>
            </w:r>
          </w:p>
        </w:tc>
      </w:tr>
    </w:tbl>
    <w:p w:rsidR="00517122" w:rsidRDefault="00517122">
      <w:pPr>
        <w:jc w:val="both"/>
      </w:pPr>
    </w:p>
    <w:p w:rsidR="00517122" w:rsidRDefault="00517122">
      <w:pPr>
        <w:jc w:val="both"/>
        <w:rPr>
          <w:b/>
          <w:bCs/>
        </w:rPr>
      </w:pPr>
      <w:r>
        <w:rPr>
          <w:b/>
          <w:bCs/>
        </w:rPr>
        <w:t>2. Vedúci zamestnanci školy:</w:t>
      </w:r>
    </w:p>
    <w:p w:rsidR="00517122" w:rsidRDefault="00517122">
      <w:pPr>
        <w:jc w:val="both"/>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517122">
        <w:tc>
          <w:tcPr>
            <w:tcW w:w="4605" w:type="dxa"/>
          </w:tcPr>
          <w:p w:rsidR="00517122" w:rsidRDefault="00517122">
            <w:pPr>
              <w:jc w:val="both"/>
              <w:rPr>
                <w:b/>
                <w:bCs/>
              </w:rPr>
            </w:pPr>
            <w:r>
              <w:rPr>
                <w:b/>
                <w:bCs/>
              </w:rPr>
              <w:t>Meno a priezvisko</w:t>
            </w:r>
          </w:p>
        </w:tc>
        <w:tc>
          <w:tcPr>
            <w:tcW w:w="4605" w:type="dxa"/>
          </w:tcPr>
          <w:p w:rsidR="00517122" w:rsidRDefault="00517122">
            <w:pPr>
              <w:jc w:val="both"/>
              <w:rPr>
                <w:b/>
                <w:bCs/>
              </w:rPr>
            </w:pPr>
            <w:r>
              <w:rPr>
                <w:b/>
                <w:bCs/>
              </w:rPr>
              <w:t>Funkcie</w:t>
            </w:r>
          </w:p>
        </w:tc>
      </w:tr>
      <w:tr w:rsidR="00517122">
        <w:tc>
          <w:tcPr>
            <w:tcW w:w="4605" w:type="dxa"/>
          </w:tcPr>
          <w:p w:rsidR="00517122" w:rsidRDefault="00517122">
            <w:pPr>
              <w:jc w:val="both"/>
            </w:pPr>
            <w:r>
              <w:t>PaedDr. Gabriela Chudá</w:t>
            </w:r>
          </w:p>
        </w:tc>
        <w:tc>
          <w:tcPr>
            <w:tcW w:w="4605" w:type="dxa"/>
          </w:tcPr>
          <w:p w:rsidR="00517122" w:rsidRDefault="00517122">
            <w:pPr>
              <w:jc w:val="both"/>
            </w:pPr>
            <w:r>
              <w:t>riaditeľ školy (menovaný od 1.7.2004)</w:t>
            </w:r>
          </w:p>
        </w:tc>
      </w:tr>
      <w:tr w:rsidR="00517122">
        <w:tc>
          <w:tcPr>
            <w:tcW w:w="4605" w:type="dxa"/>
          </w:tcPr>
          <w:p w:rsidR="00517122" w:rsidRDefault="002A0987" w:rsidP="00B84605">
            <w:pPr>
              <w:jc w:val="both"/>
            </w:pPr>
            <w:r>
              <w:t xml:space="preserve">PaedDr. </w:t>
            </w:r>
            <w:r w:rsidR="00B84605">
              <w:t>Lucia Bottová</w:t>
            </w:r>
          </w:p>
        </w:tc>
        <w:tc>
          <w:tcPr>
            <w:tcW w:w="4605" w:type="dxa"/>
          </w:tcPr>
          <w:p w:rsidR="00517122" w:rsidRDefault="00517122">
            <w:pPr>
              <w:jc w:val="both"/>
            </w:pPr>
            <w:r>
              <w:t xml:space="preserve">zástupca riaditeľa školy - štatutár  </w:t>
            </w:r>
          </w:p>
        </w:tc>
      </w:tr>
      <w:tr w:rsidR="00B84605" w:rsidRPr="00736ED6" w:rsidTr="00B84605">
        <w:tc>
          <w:tcPr>
            <w:tcW w:w="4605" w:type="dxa"/>
            <w:tcBorders>
              <w:top w:val="single" w:sz="4" w:space="0" w:color="auto"/>
              <w:left w:val="single" w:sz="4" w:space="0" w:color="auto"/>
              <w:bottom w:val="single" w:sz="4" w:space="0" w:color="auto"/>
              <w:right w:val="single" w:sz="4" w:space="0" w:color="auto"/>
            </w:tcBorders>
          </w:tcPr>
          <w:p w:rsidR="00B84605" w:rsidRPr="00736ED6" w:rsidRDefault="00B84605" w:rsidP="00B84605">
            <w:pPr>
              <w:jc w:val="both"/>
            </w:pPr>
            <w:r>
              <w:t>PhDr. Jozef Štefan, PhD.</w:t>
            </w:r>
            <w:r w:rsidRPr="00736ED6">
              <w:t xml:space="preserve"> </w:t>
            </w:r>
          </w:p>
        </w:tc>
        <w:tc>
          <w:tcPr>
            <w:tcW w:w="4605" w:type="dxa"/>
            <w:tcBorders>
              <w:top w:val="single" w:sz="4" w:space="0" w:color="auto"/>
              <w:left w:val="single" w:sz="4" w:space="0" w:color="auto"/>
              <w:bottom w:val="single" w:sz="4" w:space="0" w:color="auto"/>
              <w:right w:val="single" w:sz="4" w:space="0" w:color="auto"/>
            </w:tcBorders>
          </w:tcPr>
          <w:p w:rsidR="00B84605" w:rsidRPr="00736ED6" w:rsidRDefault="00B84605" w:rsidP="00B84605">
            <w:pPr>
              <w:jc w:val="both"/>
            </w:pPr>
            <w:r>
              <w:t>vedúci  odborného úseku CŠPP</w:t>
            </w:r>
            <w:r w:rsidRPr="00736ED6">
              <w:t xml:space="preserve">  </w:t>
            </w:r>
          </w:p>
        </w:tc>
      </w:tr>
      <w:tr w:rsidR="00B84605" w:rsidRPr="00736ED6" w:rsidTr="00B84605">
        <w:tc>
          <w:tcPr>
            <w:tcW w:w="4605" w:type="dxa"/>
            <w:tcBorders>
              <w:top w:val="single" w:sz="4" w:space="0" w:color="auto"/>
              <w:left w:val="single" w:sz="4" w:space="0" w:color="auto"/>
              <w:bottom w:val="single" w:sz="4" w:space="0" w:color="auto"/>
              <w:right w:val="single" w:sz="4" w:space="0" w:color="auto"/>
            </w:tcBorders>
          </w:tcPr>
          <w:p w:rsidR="00B84605" w:rsidRPr="00736ED6" w:rsidRDefault="00B84605" w:rsidP="00B84605">
            <w:pPr>
              <w:jc w:val="both"/>
            </w:pPr>
            <w:r>
              <w:t xml:space="preserve">Mgr. </w:t>
            </w:r>
            <w:r w:rsidRPr="00736ED6">
              <w:t xml:space="preserve">Jana Steinerová </w:t>
            </w:r>
          </w:p>
        </w:tc>
        <w:tc>
          <w:tcPr>
            <w:tcW w:w="4605" w:type="dxa"/>
            <w:tcBorders>
              <w:top w:val="single" w:sz="4" w:space="0" w:color="auto"/>
              <w:left w:val="single" w:sz="4" w:space="0" w:color="auto"/>
              <w:bottom w:val="single" w:sz="4" w:space="0" w:color="auto"/>
              <w:right w:val="single" w:sz="4" w:space="0" w:color="auto"/>
            </w:tcBorders>
          </w:tcPr>
          <w:p w:rsidR="00B84605" w:rsidRPr="00736ED6" w:rsidRDefault="00B84605" w:rsidP="00B84605">
            <w:pPr>
              <w:jc w:val="both"/>
            </w:pPr>
            <w:r w:rsidRPr="00736ED6">
              <w:t>zástupca riaditeľa školy pre nepedag.</w:t>
            </w:r>
            <w:r>
              <w:t xml:space="preserve"> zam.</w:t>
            </w:r>
            <w:r w:rsidRPr="00736ED6">
              <w:t xml:space="preserve">  </w:t>
            </w:r>
          </w:p>
        </w:tc>
      </w:tr>
    </w:tbl>
    <w:p w:rsidR="00517122" w:rsidRDefault="00517122">
      <w:pPr>
        <w:jc w:val="both"/>
        <w:rPr>
          <w:b/>
          <w:bCs/>
        </w:rPr>
      </w:pPr>
    </w:p>
    <w:p w:rsidR="00517122" w:rsidRDefault="00517122">
      <w:pPr>
        <w:jc w:val="both"/>
        <w:rPr>
          <w:b/>
          <w:bCs/>
        </w:rPr>
      </w:pPr>
      <w:r>
        <w:rPr>
          <w:b/>
          <w:bCs/>
        </w:rPr>
        <w:t>3.  Údaje o rade školy a iných poradných orgánoch školy:</w:t>
      </w:r>
    </w:p>
    <w:p w:rsidR="00517122" w:rsidRDefault="00517122">
      <w:pPr>
        <w:jc w:val="both"/>
        <w:rPr>
          <w:b/>
          <w:bCs/>
        </w:rPr>
      </w:pPr>
    </w:p>
    <w:p w:rsidR="00243BB0" w:rsidRDefault="00517122" w:rsidP="00243BB0">
      <w:pPr>
        <w:jc w:val="both"/>
      </w:pPr>
      <w:r>
        <w:rPr>
          <w:b/>
          <w:bCs/>
        </w:rPr>
        <w:t>Údaje o rade školy:</w:t>
      </w:r>
      <w:r w:rsidRPr="003F3B0F">
        <w:t xml:space="preserve"> </w:t>
      </w:r>
    </w:p>
    <w:p w:rsidR="003E32E9" w:rsidRPr="006E0246" w:rsidRDefault="003E32E9" w:rsidP="003E32E9">
      <w:pPr>
        <w:ind w:firstLine="360"/>
        <w:jc w:val="center"/>
        <w:rPr>
          <w:b/>
          <w:sz w:val="28"/>
          <w:szCs w:val="28"/>
        </w:rPr>
      </w:pPr>
    </w:p>
    <w:p w:rsidR="003E32E9" w:rsidRDefault="003E32E9" w:rsidP="003E32E9">
      <w:pPr>
        <w:tabs>
          <w:tab w:val="left" w:pos="360"/>
          <w:tab w:val="left" w:pos="540"/>
        </w:tabs>
        <w:jc w:val="both"/>
      </w:pPr>
      <w:r w:rsidRPr="00070D62">
        <w:t xml:space="preserve">       </w:t>
      </w:r>
      <w:r>
        <w:t xml:space="preserve"> </w:t>
      </w:r>
      <w:r w:rsidRPr="00070D62">
        <w:t xml:space="preserve"> V</w:t>
      </w:r>
      <w:r>
        <w:t xml:space="preserve"> školskom  roku 2020/2021 sa Rada školy zišla dvakrát, z toho jedenkrát dištančnou formou. Účasť na zasadnutiach </w:t>
      </w:r>
      <w:r w:rsidRPr="00070D62">
        <w:t xml:space="preserve"> bola </w:t>
      </w:r>
      <w:r>
        <w:t xml:space="preserve">90 </w:t>
      </w:r>
      <w:r w:rsidRPr="00070D62">
        <w:t>%.</w:t>
      </w:r>
    </w:p>
    <w:p w:rsidR="003E32E9" w:rsidRPr="00070D62" w:rsidRDefault="003E32E9" w:rsidP="003E32E9">
      <w:pPr>
        <w:tabs>
          <w:tab w:val="left" w:pos="360"/>
          <w:tab w:val="left" w:pos="540"/>
        </w:tabs>
        <w:jc w:val="both"/>
      </w:pPr>
      <w:r>
        <w:t xml:space="preserve">       Na začiatku školského raka sme zaznamenali zmenu v Rade školy  -</w:t>
      </w:r>
      <w:r w:rsidR="00DE4521">
        <w:t xml:space="preserve"> </w:t>
      </w:r>
      <w:r>
        <w:t>za zástupcu OÚ Ing. Jaroslava Rolka bola do našej rady školy OÚ Bratislava delegovaná Ing. Jolana Krajmerová.</w:t>
      </w:r>
    </w:p>
    <w:p w:rsidR="003E32E9" w:rsidRDefault="003E32E9" w:rsidP="003E32E9">
      <w:pPr>
        <w:tabs>
          <w:tab w:val="left" w:pos="360"/>
          <w:tab w:val="left" w:pos="540"/>
        </w:tabs>
        <w:jc w:val="both"/>
      </w:pPr>
      <w:r w:rsidRPr="00070D62">
        <w:tab/>
      </w:r>
      <w:r>
        <w:t>Na prvom zasadnutí sme p</w:t>
      </w:r>
      <w:r w:rsidRPr="007A70CF">
        <w:t>ozornosť venovali Správe o výsledkoch a podmienkach výchovno-vzdeláva</w:t>
      </w:r>
      <w:r>
        <w:t>cej činnosti za školský rok 2019/2020</w:t>
      </w:r>
      <w:r w:rsidRPr="007A70CF">
        <w:t xml:space="preserve"> a </w:t>
      </w:r>
      <w:r>
        <w:t>Plánu práce na školský  rok 2020/2021</w:t>
      </w:r>
      <w:r w:rsidRPr="007A70CF">
        <w:t>.  R</w:t>
      </w:r>
      <w:r>
        <w:t>ade školy bola predložená Správa o hospodárení za rok 2019 a Návrh rozpočtu na rok 2020</w:t>
      </w:r>
      <w:r w:rsidRPr="007A70CF">
        <w:t xml:space="preserve"> a tiež Správa o  hospodárení  s </w:t>
      </w:r>
      <w:r>
        <w:t>fondom ZRPŠ za šk. rok 2019/2020</w:t>
      </w:r>
      <w:r w:rsidRPr="007A70CF">
        <w:t xml:space="preserve">. Rada školy bola informovaná aj o úspešnom pokračovaní v celosvetovom projekte „Zelená škola“ </w:t>
      </w:r>
      <w:r>
        <w:t>.</w:t>
      </w:r>
    </w:p>
    <w:p w:rsidR="003E32E9" w:rsidRDefault="003E32E9" w:rsidP="003E32E9">
      <w:pPr>
        <w:spacing w:after="120"/>
        <w:ind w:firstLine="540"/>
        <w:jc w:val="both"/>
      </w:pPr>
      <w:r>
        <w:t xml:space="preserve">Z dôvodu prijatých opatrení v súvislosti s ochorením COVID-19 od 26. 10. 2020 – 13. 11. 2020  ( II. stupeň ŠZŠ )  a v mesiacoch január – marec </w:t>
      </w:r>
      <w:r w:rsidR="00DE4521">
        <w:t xml:space="preserve">sme </w:t>
      </w:r>
      <w:r>
        <w:t xml:space="preserve">prerušili </w:t>
      </w:r>
      <w:r w:rsidR="00DE4521">
        <w:t xml:space="preserve">vyučovanie, tak pre  žiakov školy  ako i materskej školy </w:t>
      </w:r>
      <w:r>
        <w:t>a zaviedli dištančnú formu vzdelávania žiakov v ŠMŠ aj ŠZŠ. Od 23. 3. 2021 sa vzdelávanie prezenčnou formou obnovilo.</w:t>
      </w:r>
      <w:r w:rsidRPr="003E32E9">
        <w:t xml:space="preserve"> </w:t>
      </w:r>
    </w:p>
    <w:p w:rsidR="003E32E9" w:rsidRDefault="003E32E9" w:rsidP="003E32E9">
      <w:pPr>
        <w:spacing w:after="120"/>
        <w:ind w:firstLine="540"/>
        <w:jc w:val="both"/>
      </w:pPr>
      <w:r>
        <w:t>V súvislosti s odchodom do penzie p. PaedDr. Lucie Takáčovej došlo v zložení našej Rady školy k ďalšej zmene. Vedúca odboru školstva Okresného úradu Bratislava za menovanú delegovala 8. 3. 2021 za člena našej Rady školy Mgr. Veroniku Csontosovú.</w:t>
      </w:r>
    </w:p>
    <w:p w:rsidR="00A02D28" w:rsidRDefault="00DE4521" w:rsidP="00A02D28">
      <w:pPr>
        <w:spacing w:after="120"/>
        <w:ind w:firstLine="540"/>
        <w:jc w:val="both"/>
      </w:pPr>
      <w:r>
        <w:t xml:space="preserve">Druhé zasadnutie sa udialo dištančnou formou. </w:t>
      </w:r>
      <w:r w:rsidR="007B7A8B">
        <w:t xml:space="preserve">Rada školy bola oboznámená s </w:t>
      </w:r>
      <w:r w:rsidR="007B7A8B" w:rsidRPr="00070D62">
        <w:t>pretrvávajúcim súdnym  sporom s</w:t>
      </w:r>
      <w:r w:rsidR="007B7A8B">
        <w:t> </w:t>
      </w:r>
      <w:r w:rsidR="007B7A8B" w:rsidRPr="00070D62">
        <w:t>OA</w:t>
      </w:r>
      <w:r w:rsidR="007B7A8B">
        <w:t>, ktorý sa pomaly posúva vpred. Rada školy bola informovaná aj o  činnosti</w:t>
      </w:r>
      <w:r w:rsidR="003E32E9" w:rsidRPr="000F5FB2">
        <w:t xml:space="preserve"> občianskeho združenia Nevädza, ktoré </w:t>
      </w:r>
      <w:r w:rsidR="003E32E9">
        <w:t xml:space="preserve">zafinancovalo a zabezpečilo nákup školských pomôcok a výtvarných </w:t>
      </w:r>
      <w:r w:rsidR="007B7A8B">
        <w:t xml:space="preserve">potrieb pre školu, a taktiež činnosťou </w:t>
      </w:r>
      <w:r w:rsidR="007B7A8B" w:rsidRPr="000F5FB2">
        <w:t>Občianske</w:t>
      </w:r>
      <w:r w:rsidR="007B7A8B">
        <w:t xml:space="preserve">ho </w:t>
      </w:r>
      <w:r w:rsidR="007B7A8B">
        <w:lastRenderedPageBreak/>
        <w:t>združenia</w:t>
      </w:r>
      <w:r w:rsidR="007B7A8B" w:rsidRPr="000F5FB2">
        <w:t xml:space="preserve"> Zvonček</w:t>
      </w:r>
      <w:r w:rsidR="007B7A8B">
        <w:t>, ktoré n</w:t>
      </w:r>
      <w:r w:rsidR="007B7A8B" w:rsidRPr="000F5FB2">
        <w:t>a prelome júla a</w:t>
      </w:r>
      <w:r w:rsidR="007B7A8B">
        <w:t> </w:t>
      </w:r>
      <w:r w:rsidR="007B7A8B" w:rsidRPr="000F5FB2">
        <w:t>augusta</w:t>
      </w:r>
      <w:r w:rsidR="007B7A8B">
        <w:t xml:space="preserve"> 2020 plán</w:t>
      </w:r>
      <w:r>
        <w:t>ovalo</w:t>
      </w:r>
      <w:r w:rsidR="007B7A8B">
        <w:t xml:space="preserve"> uskutočniť </w:t>
      </w:r>
      <w:r>
        <w:t>letný tábor</w:t>
      </w:r>
      <w:r w:rsidR="007B7A8B" w:rsidRPr="000F5FB2">
        <w:t xml:space="preserve"> v</w:t>
      </w:r>
      <w:r w:rsidR="007B7A8B">
        <w:t> </w:t>
      </w:r>
      <w:r w:rsidR="007B7A8B" w:rsidRPr="000F5FB2">
        <w:t>Jasnej</w:t>
      </w:r>
      <w:r w:rsidR="007B7A8B">
        <w:t xml:space="preserve"> pre naše deti.</w:t>
      </w:r>
    </w:p>
    <w:p w:rsidR="00DE4521" w:rsidRDefault="007B7A8B" w:rsidP="00DE4521">
      <w:pPr>
        <w:jc w:val="both"/>
        <w:rPr>
          <w:rStyle w:val="FontStyle59"/>
          <w:sz w:val="24"/>
          <w:szCs w:val="24"/>
        </w:rPr>
      </w:pPr>
      <w:r>
        <w:rPr>
          <w:rStyle w:val="FontStyle59"/>
          <w:sz w:val="24"/>
          <w:szCs w:val="24"/>
        </w:rPr>
        <w:t xml:space="preserve">Po </w:t>
      </w:r>
      <w:r w:rsidR="00A02D28">
        <w:rPr>
          <w:rStyle w:val="FontStyle59"/>
          <w:sz w:val="24"/>
          <w:szCs w:val="24"/>
        </w:rPr>
        <w:t xml:space="preserve">personálnych zmenách </w:t>
      </w:r>
      <w:r>
        <w:rPr>
          <w:rStyle w:val="FontStyle59"/>
          <w:sz w:val="24"/>
          <w:szCs w:val="24"/>
        </w:rPr>
        <w:t xml:space="preserve">napokon </w:t>
      </w:r>
      <w:r w:rsidRPr="007127B5">
        <w:rPr>
          <w:rStyle w:val="FontStyle59"/>
          <w:sz w:val="24"/>
          <w:szCs w:val="24"/>
        </w:rPr>
        <w:t xml:space="preserve">Rada školy fungovala </w:t>
      </w:r>
      <w:r>
        <w:rPr>
          <w:rStyle w:val="FontStyle59"/>
          <w:sz w:val="24"/>
          <w:szCs w:val="24"/>
        </w:rPr>
        <w:t>v</w:t>
      </w:r>
      <w:r w:rsidR="00243BB0" w:rsidRPr="007127B5">
        <w:rPr>
          <w:rStyle w:val="FontStyle59"/>
          <w:sz w:val="24"/>
          <w:szCs w:val="24"/>
        </w:rPr>
        <w:t xml:space="preserve"> školskom roku </w:t>
      </w:r>
      <w:r>
        <w:rPr>
          <w:rStyle w:val="FontStyle59"/>
          <w:sz w:val="24"/>
          <w:szCs w:val="24"/>
        </w:rPr>
        <w:t>2020/2021</w:t>
      </w:r>
    </w:p>
    <w:p w:rsidR="00243BB0" w:rsidRPr="00A02D28" w:rsidRDefault="00243BB0" w:rsidP="00DE4521">
      <w:pPr>
        <w:jc w:val="both"/>
        <w:rPr>
          <w:rStyle w:val="FontStyle59"/>
          <w:color w:val="auto"/>
          <w:sz w:val="24"/>
          <w:szCs w:val="24"/>
        </w:rPr>
      </w:pPr>
      <w:r w:rsidRPr="007127B5">
        <w:rPr>
          <w:rStyle w:val="FontStyle59"/>
          <w:sz w:val="24"/>
          <w:szCs w:val="24"/>
        </w:rPr>
        <w:t xml:space="preserve"> v tomto zložení:</w:t>
      </w:r>
    </w:p>
    <w:p w:rsidR="00243BB0" w:rsidRPr="007127B5" w:rsidRDefault="00243BB0" w:rsidP="00243BB0">
      <w:pPr>
        <w:pStyle w:val="Style17"/>
        <w:widowControl/>
        <w:spacing w:before="53" w:line="276" w:lineRule="auto"/>
        <w:ind w:firstLine="0"/>
        <w:rPr>
          <w:rStyle w:val="FontStyle59"/>
          <w:sz w:val="24"/>
          <w:szCs w:val="24"/>
        </w:rPr>
      </w:pPr>
    </w:p>
    <w:p w:rsidR="00243BB0" w:rsidRPr="007B7A8B" w:rsidRDefault="00243BB0" w:rsidP="00243BB0">
      <w:pPr>
        <w:jc w:val="both"/>
        <w:rPr>
          <w:b/>
          <w:bCs/>
        </w:rPr>
      </w:pPr>
      <w:r w:rsidRPr="007B7A8B">
        <w:rPr>
          <w:b/>
          <w:bCs/>
        </w:rPr>
        <w:t>Členovia rady školy:</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3"/>
        <w:gridCol w:w="3044"/>
        <w:gridCol w:w="1134"/>
        <w:gridCol w:w="3877"/>
      </w:tblGrid>
      <w:tr w:rsidR="00243BB0" w:rsidRPr="007B7A8B" w:rsidTr="00493F9B">
        <w:trPr>
          <w:cantSplit/>
          <w:trHeight w:val="70"/>
        </w:trPr>
        <w:tc>
          <w:tcPr>
            <w:tcW w:w="613" w:type="dxa"/>
          </w:tcPr>
          <w:p w:rsidR="00243BB0" w:rsidRPr="007B7A8B" w:rsidRDefault="00243BB0" w:rsidP="00493F9B">
            <w:pPr>
              <w:jc w:val="both"/>
              <w:rPr>
                <w:b/>
                <w:bCs/>
              </w:rPr>
            </w:pPr>
            <w:r w:rsidRPr="007B7A8B">
              <w:rPr>
                <w:b/>
                <w:bCs/>
              </w:rPr>
              <w:t>P.č.</w:t>
            </w:r>
          </w:p>
        </w:tc>
        <w:tc>
          <w:tcPr>
            <w:tcW w:w="3044" w:type="dxa"/>
          </w:tcPr>
          <w:p w:rsidR="00243BB0" w:rsidRPr="007B7A8B" w:rsidRDefault="00243BB0" w:rsidP="00493F9B">
            <w:pPr>
              <w:jc w:val="both"/>
              <w:rPr>
                <w:b/>
                <w:bCs/>
              </w:rPr>
            </w:pPr>
            <w:r w:rsidRPr="007B7A8B">
              <w:rPr>
                <w:b/>
                <w:bCs/>
              </w:rPr>
              <w:t>Meno a priezvisko</w:t>
            </w:r>
          </w:p>
        </w:tc>
        <w:tc>
          <w:tcPr>
            <w:tcW w:w="1134" w:type="dxa"/>
          </w:tcPr>
          <w:p w:rsidR="00243BB0" w:rsidRPr="007B7A8B" w:rsidRDefault="00243BB0" w:rsidP="00493F9B">
            <w:pPr>
              <w:jc w:val="both"/>
              <w:rPr>
                <w:b/>
                <w:bCs/>
              </w:rPr>
            </w:pPr>
            <w:r w:rsidRPr="007B7A8B">
              <w:rPr>
                <w:b/>
                <w:bCs/>
              </w:rPr>
              <w:t>Funkcia</w:t>
            </w:r>
          </w:p>
        </w:tc>
        <w:tc>
          <w:tcPr>
            <w:tcW w:w="3877" w:type="dxa"/>
          </w:tcPr>
          <w:p w:rsidR="00243BB0" w:rsidRPr="007B7A8B" w:rsidRDefault="00243BB0" w:rsidP="00493F9B">
            <w:pPr>
              <w:jc w:val="both"/>
              <w:rPr>
                <w:b/>
                <w:bCs/>
              </w:rPr>
            </w:pPr>
            <w:r w:rsidRPr="007B7A8B">
              <w:rPr>
                <w:b/>
                <w:bCs/>
              </w:rPr>
              <w:t xml:space="preserve">Zvolený /delegovaný/ za  </w:t>
            </w:r>
          </w:p>
        </w:tc>
      </w:tr>
      <w:tr w:rsidR="00243BB0" w:rsidRPr="007B7A8B" w:rsidTr="00493F9B">
        <w:trPr>
          <w:cantSplit/>
        </w:trPr>
        <w:tc>
          <w:tcPr>
            <w:tcW w:w="613" w:type="dxa"/>
          </w:tcPr>
          <w:p w:rsidR="00243BB0" w:rsidRPr="009607DE" w:rsidRDefault="00243BB0" w:rsidP="00493F9B">
            <w:pPr>
              <w:jc w:val="both"/>
            </w:pPr>
            <w:r w:rsidRPr="009607DE">
              <w:t>1.</w:t>
            </w:r>
          </w:p>
        </w:tc>
        <w:tc>
          <w:tcPr>
            <w:tcW w:w="3044"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PaedDr.Miroslava Klokočová</w:t>
            </w:r>
          </w:p>
        </w:tc>
        <w:tc>
          <w:tcPr>
            <w:tcW w:w="1134"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predseda</w:t>
            </w:r>
          </w:p>
        </w:tc>
        <w:tc>
          <w:tcPr>
            <w:tcW w:w="3877" w:type="dxa"/>
          </w:tcPr>
          <w:p w:rsidR="00243BB0" w:rsidRPr="009607DE" w:rsidRDefault="00DE4521" w:rsidP="00493F9B">
            <w:pPr>
              <w:pStyle w:val="Style20"/>
              <w:widowControl/>
              <w:spacing w:line="276" w:lineRule="auto"/>
              <w:jc w:val="both"/>
              <w:rPr>
                <w:rStyle w:val="FontStyle59"/>
                <w:sz w:val="24"/>
                <w:szCs w:val="24"/>
              </w:rPr>
            </w:pPr>
            <w:r>
              <w:rPr>
                <w:rStyle w:val="FontStyle59"/>
                <w:sz w:val="24"/>
                <w:szCs w:val="24"/>
              </w:rPr>
              <w:t>učiteľka Š</w:t>
            </w:r>
            <w:r w:rsidR="00243BB0" w:rsidRPr="009607DE">
              <w:rPr>
                <w:rStyle w:val="FontStyle59"/>
                <w:sz w:val="24"/>
                <w:szCs w:val="24"/>
              </w:rPr>
              <w:t>Z</w:t>
            </w:r>
            <w:r>
              <w:rPr>
                <w:rStyle w:val="FontStyle59"/>
                <w:sz w:val="24"/>
                <w:szCs w:val="24"/>
              </w:rPr>
              <w:t>Š</w:t>
            </w:r>
          </w:p>
        </w:tc>
      </w:tr>
      <w:tr w:rsidR="00243BB0" w:rsidRPr="007B7A8B" w:rsidTr="00493F9B">
        <w:trPr>
          <w:cantSplit/>
        </w:trPr>
        <w:tc>
          <w:tcPr>
            <w:tcW w:w="613" w:type="dxa"/>
          </w:tcPr>
          <w:p w:rsidR="00243BB0" w:rsidRPr="009607DE" w:rsidRDefault="00243BB0" w:rsidP="00493F9B">
            <w:pPr>
              <w:jc w:val="both"/>
            </w:pPr>
            <w:r w:rsidRPr="009607DE">
              <w:t>2.</w:t>
            </w:r>
          </w:p>
        </w:tc>
        <w:tc>
          <w:tcPr>
            <w:tcW w:w="3044"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Mgr. Ivana Fábryová</w:t>
            </w:r>
          </w:p>
        </w:tc>
        <w:tc>
          <w:tcPr>
            <w:tcW w:w="1134"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člen</w:t>
            </w:r>
          </w:p>
        </w:tc>
        <w:tc>
          <w:tcPr>
            <w:tcW w:w="3877"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 xml:space="preserve">učiteľka </w:t>
            </w:r>
            <w:r w:rsidR="00DE4521">
              <w:rPr>
                <w:rStyle w:val="FontStyle59"/>
                <w:sz w:val="24"/>
                <w:szCs w:val="24"/>
              </w:rPr>
              <w:t>Š</w:t>
            </w:r>
            <w:r w:rsidRPr="009607DE">
              <w:rPr>
                <w:rStyle w:val="FontStyle59"/>
                <w:sz w:val="24"/>
                <w:szCs w:val="24"/>
              </w:rPr>
              <w:t>MŠ</w:t>
            </w:r>
          </w:p>
        </w:tc>
      </w:tr>
      <w:tr w:rsidR="00243BB0" w:rsidRPr="007B7A8B" w:rsidTr="00493F9B">
        <w:trPr>
          <w:cantSplit/>
        </w:trPr>
        <w:tc>
          <w:tcPr>
            <w:tcW w:w="613" w:type="dxa"/>
          </w:tcPr>
          <w:p w:rsidR="00243BB0" w:rsidRPr="009607DE" w:rsidRDefault="00243BB0" w:rsidP="00493F9B">
            <w:pPr>
              <w:jc w:val="both"/>
            </w:pPr>
            <w:r w:rsidRPr="009607DE">
              <w:t>3.</w:t>
            </w:r>
          </w:p>
        </w:tc>
        <w:tc>
          <w:tcPr>
            <w:tcW w:w="3044" w:type="dxa"/>
          </w:tcPr>
          <w:p w:rsidR="00243BB0" w:rsidRPr="009607DE" w:rsidRDefault="00BF6560" w:rsidP="007B7A8B">
            <w:pPr>
              <w:pStyle w:val="Style20"/>
              <w:widowControl/>
              <w:spacing w:line="276" w:lineRule="auto"/>
              <w:jc w:val="both"/>
              <w:rPr>
                <w:rStyle w:val="FontStyle59"/>
                <w:sz w:val="24"/>
                <w:szCs w:val="24"/>
              </w:rPr>
            </w:pPr>
            <w:r w:rsidRPr="009607DE">
              <w:rPr>
                <w:rStyle w:val="FontStyle59"/>
                <w:sz w:val="24"/>
                <w:szCs w:val="24"/>
              </w:rPr>
              <w:t xml:space="preserve">PhDr. </w:t>
            </w:r>
            <w:r w:rsidR="007B7A8B" w:rsidRPr="009607DE">
              <w:rPr>
                <w:rStyle w:val="FontStyle59"/>
                <w:sz w:val="24"/>
                <w:szCs w:val="24"/>
              </w:rPr>
              <w:t xml:space="preserve">Jozef </w:t>
            </w:r>
            <w:r w:rsidRPr="009607DE">
              <w:rPr>
                <w:rStyle w:val="FontStyle59"/>
                <w:sz w:val="24"/>
                <w:szCs w:val="24"/>
              </w:rPr>
              <w:t>Štefan</w:t>
            </w:r>
            <w:r w:rsidR="00243BB0" w:rsidRPr="009607DE">
              <w:rPr>
                <w:rStyle w:val="FontStyle59"/>
                <w:sz w:val="24"/>
                <w:szCs w:val="24"/>
              </w:rPr>
              <w:t>, PhD.</w:t>
            </w:r>
          </w:p>
        </w:tc>
        <w:tc>
          <w:tcPr>
            <w:tcW w:w="1134"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člen</w:t>
            </w:r>
          </w:p>
        </w:tc>
        <w:tc>
          <w:tcPr>
            <w:tcW w:w="3877"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vedúci  CŠPP</w:t>
            </w:r>
          </w:p>
        </w:tc>
      </w:tr>
      <w:tr w:rsidR="00243BB0" w:rsidRPr="007B7A8B" w:rsidTr="00493F9B">
        <w:trPr>
          <w:cantSplit/>
        </w:trPr>
        <w:tc>
          <w:tcPr>
            <w:tcW w:w="613" w:type="dxa"/>
          </w:tcPr>
          <w:p w:rsidR="00243BB0" w:rsidRPr="009607DE" w:rsidRDefault="00243BB0" w:rsidP="00493F9B">
            <w:pPr>
              <w:jc w:val="both"/>
            </w:pPr>
            <w:r w:rsidRPr="009607DE">
              <w:t>4.</w:t>
            </w:r>
          </w:p>
        </w:tc>
        <w:tc>
          <w:tcPr>
            <w:tcW w:w="3044" w:type="dxa"/>
          </w:tcPr>
          <w:p w:rsidR="00243BB0" w:rsidRPr="009607DE" w:rsidRDefault="00BF6560" w:rsidP="00493F9B">
            <w:pPr>
              <w:pStyle w:val="Style20"/>
              <w:widowControl/>
              <w:spacing w:line="276" w:lineRule="auto"/>
              <w:jc w:val="both"/>
              <w:rPr>
                <w:rStyle w:val="FontStyle59"/>
                <w:sz w:val="24"/>
                <w:szCs w:val="24"/>
              </w:rPr>
            </w:pPr>
            <w:r w:rsidRPr="009607DE">
              <w:rPr>
                <w:rStyle w:val="FontStyle59"/>
                <w:sz w:val="24"/>
                <w:szCs w:val="24"/>
              </w:rPr>
              <w:t>PaedDr. Jozef Š</w:t>
            </w:r>
            <w:r w:rsidR="00243BB0" w:rsidRPr="009607DE">
              <w:rPr>
                <w:rStyle w:val="FontStyle59"/>
                <w:sz w:val="24"/>
                <w:szCs w:val="24"/>
              </w:rPr>
              <w:t>imko</w:t>
            </w:r>
          </w:p>
        </w:tc>
        <w:tc>
          <w:tcPr>
            <w:tcW w:w="1134"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člen</w:t>
            </w:r>
          </w:p>
        </w:tc>
        <w:tc>
          <w:tcPr>
            <w:tcW w:w="3877"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zástupca OU Bratislava</w:t>
            </w:r>
          </w:p>
        </w:tc>
      </w:tr>
      <w:tr w:rsidR="00243BB0" w:rsidRPr="007B7A8B" w:rsidTr="00493F9B">
        <w:trPr>
          <w:cantSplit/>
        </w:trPr>
        <w:tc>
          <w:tcPr>
            <w:tcW w:w="613" w:type="dxa"/>
          </w:tcPr>
          <w:p w:rsidR="00243BB0" w:rsidRPr="009607DE" w:rsidRDefault="00243BB0" w:rsidP="00493F9B">
            <w:pPr>
              <w:jc w:val="both"/>
            </w:pPr>
            <w:r w:rsidRPr="009607DE">
              <w:t>5.</w:t>
            </w:r>
          </w:p>
        </w:tc>
        <w:tc>
          <w:tcPr>
            <w:tcW w:w="3044" w:type="dxa"/>
          </w:tcPr>
          <w:p w:rsidR="00243BB0" w:rsidRPr="009607DE" w:rsidRDefault="007B7A8B" w:rsidP="007B7A8B">
            <w:pPr>
              <w:pStyle w:val="Style20"/>
              <w:widowControl/>
              <w:spacing w:line="276" w:lineRule="auto"/>
              <w:jc w:val="both"/>
              <w:rPr>
                <w:rStyle w:val="FontStyle59"/>
                <w:sz w:val="24"/>
                <w:szCs w:val="24"/>
              </w:rPr>
            </w:pPr>
            <w:r w:rsidRPr="009607DE">
              <w:rPr>
                <w:rStyle w:val="FontStyle59"/>
                <w:sz w:val="24"/>
                <w:szCs w:val="24"/>
              </w:rPr>
              <w:t>Mgr. Veronika Csontosová</w:t>
            </w:r>
          </w:p>
        </w:tc>
        <w:tc>
          <w:tcPr>
            <w:tcW w:w="1134"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člen</w:t>
            </w:r>
          </w:p>
        </w:tc>
        <w:tc>
          <w:tcPr>
            <w:tcW w:w="3877" w:type="dxa"/>
          </w:tcPr>
          <w:p w:rsidR="00243BB0" w:rsidRPr="009607DE" w:rsidRDefault="00243BB0" w:rsidP="00493F9B">
            <w:pPr>
              <w:pStyle w:val="Style20"/>
              <w:widowControl/>
              <w:spacing w:line="276" w:lineRule="auto"/>
              <w:jc w:val="both"/>
              <w:rPr>
                <w:rStyle w:val="FontStyle59"/>
                <w:sz w:val="24"/>
                <w:szCs w:val="24"/>
              </w:rPr>
            </w:pPr>
            <w:r w:rsidRPr="009607DE">
              <w:rPr>
                <w:rStyle w:val="FontStyle59"/>
                <w:sz w:val="24"/>
                <w:szCs w:val="24"/>
              </w:rPr>
              <w:t>zástupca OU Bratislava</w:t>
            </w:r>
          </w:p>
        </w:tc>
      </w:tr>
      <w:tr w:rsidR="00243BB0" w:rsidRPr="007B7A8B" w:rsidTr="00493F9B">
        <w:trPr>
          <w:cantSplit/>
        </w:trPr>
        <w:tc>
          <w:tcPr>
            <w:tcW w:w="613" w:type="dxa"/>
          </w:tcPr>
          <w:p w:rsidR="00243BB0" w:rsidRPr="009607DE" w:rsidRDefault="00243BB0" w:rsidP="00493F9B">
            <w:pPr>
              <w:jc w:val="both"/>
            </w:pPr>
            <w:r w:rsidRPr="009607DE">
              <w:t>6.</w:t>
            </w:r>
          </w:p>
        </w:tc>
        <w:tc>
          <w:tcPr>
            <w:tcW w:w="3044" w:type="dxa"/>
          </w:tcPr>
          <w:p w:rsidR="00243BB0" w:rsidRPr="009607DE" w:rsidRDefault="00243BB0" w:rsidP="007B7A8B">
            <w:pPr>
              <w:pStyle w:val="Style20"/>
              <w:widowControl/>
              <w:spacing w:line="240" w:lineRule="auto"/>
              <w:rPr>
                <w:rStyle w:val="FontStyle59"/>
                <w:sz w:val="24"/>
                <w:szCs w:val="24"/>
              </w:rPr>
            </w:pPr>
            <w:r w:rsidRPr="009607DE">
              <w:rPr>
                <w:rStyle w:val="FontStyle59"/>
                <w:sz w:val="24"/>
                <w:szCs w:val="24"/>
              </w:rPr>
              <w:t xml:space="preserve">Ing. </w:t>
            </w:r>
            <w:r w:rsidR="007B7A8B" w:rsidRPr="009607DE">
              <w:rPr>
                <w:rStyle w:val="FontStyle59"/>
                <w:sz w:val="24"/>
                <w:szCs w:val="24"/>
              </w:rPr>
              <w:t>Jolana Krajmerová</w:t>
            </w:r>
          </w:p>
        </w:tc>
        <w:tc>
          <w:tcPr>
            <w:tcW w:w="1134"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člen</w:t>
            </w:r>
          </w:p>
        </w:tc>
        <w:tc>
          <w:tcPr>
            <w:tcW w:w="3877"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zástupca OU Bratislava</w:t>
            </w:r>
          </w:p>
        </w:tc>
      </w:tr>
      <w:tr w:rsidR="00243BB0" w:rsidRPr="007B7A8B" w:rsidTr="00493F9B">
        <w:trPr>
          <w:cantSplit/>
        </w:trPr>
        <w:tc>
          <w:tcPr>
            <w:tcW w:w="613" w:type="dxa"/>
          </w:tcPr>
          <w:p w:rsidR="00243BB0" w:rsidRPr="009607DE" w:rsidRDefault="00243BB0" w:rsidP="00493F9B">
            <w:pPr>
              <w:jc w:val="both"/>
            </w:pPr>
            <w:r w:rsidRPr="009607DE">
              <w:t>7.</w:t>
            </w:r>
          </w:p>
        </w:tc>
        <w:tc>
          <w:tcPr>
            <w:tcW w:w="3044"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Mgr. Magdaléna Bartáková</w:t>
            </w:r>
          </w:p>
        </w:tc>
        <w:tc>
          <w:tcPr>
            <w:tcW w:w="1134"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člen</w:t>
            </w:r>
          </w:p>
        </w:tc>
        <w:tc>
          <w:tcPr>
            <w:tcW w:w="3877"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zástupca OU Bratislava</w:t>
            </w:r>
          </w:p>
        </w:tc>
      </w:tr>
      <w:tr w:rsidR="00243BB0" w:rsidRPr="007B7A8B" w:rsidTr="00493F9B">
        <w:trPr>
          <w:cantSplit/>
        </w:trPr>
        <w:tc>
          <w:tcPr>
            <w:tcW w:w="613" w:type="dxa"/>
          </w:tcPr>
          <w:p w:rsidR="00243BB0" w:rsidRPr="009607DE" w:rsidRDefault="00243BB0" w:rsidP="00493F9B">
            <w:pPr>
              <w:jc w:val="both"/>
            </w:pPr>
            <w:r w:rsidRPr="009607DE">
              <w:t>8.</w:t>
            </w:r>
          </w:p>
        </w:tc>
        <w:tc>
          <w:tcPr>
            <w:tcW w:w="3044"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Silvia Hangurbadžová</w:t>
            </w:r>
          </w:p>
        </w:tc>
        <w:tc>
          <w:tcPr>
            <w:tcW w:w="1134"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člen</w:t>
            </w:r>
          </w:p>
        </w:tc>
        <w:tc>
          <w:tcPr>
            <w:tcW w:w="3877"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zástupca rodičov</w:t>
            </w:r>
          </w:p>
        </w:tc>
      </w:tr>
      <w:tr w:rsidR="00243BB0" w:rsidRPr="007B7A8B" w:rsidTr="00493F9B">
        <w:trPr>
          <w:cantSplit/>
        </w:trPr>
        <w:tc>
          <w:tcPr>
            <w:tcW w:w="613" w:type="dxa"/>
          </w:tcPr>
          <w:p w:rsidR="00243BB0" w:rsidRPr="009607DE" w:rsidRDefault="00243BB0" w:rsidP="00493F9B">
            <w:pPr>
              <w:jc w:val="both"/>
            </w:pPr>
            <w:r w:rsidRPr="009607DE">
              <w:t>9.</w:t>
            </w:r>
          </w:p>
        </w:tc>
        <w:tc>
          <w:tcPr>
            <w:tcW w:w="3044"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Ing. Pavol Mihál</w:t>
            </w:r>
          </w:p>
        </w:tc>
        <w:tc>
          <w:tcPr>
            <w:tcW w:w="1134"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člen</w:t>
            </w:r>
          </w:p>
        </w:tc>
        <w:tc>
          <w:tcPr>
            <w:tcW w:w="3877"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zástupca rodičov</w:t>
            </w:r>
          </w:p>
        </w:tc>
      </w:tr>
      <w:tr w:rsidR="00243BB0" w:rsidRPr="007B7A8B" w:rsidTr="00493F9B">
        <w:trPr>
          <w:cantSplit/>
        </w:trPr>
        <w:tc>
          <w:tcPr>
            <w:tcW w:w="613" w:type="dxa"/>
          </w:tcPr>
          <w:p w:rsidR="00243BB0" w:rsidRPr="009607DE" w:rsidRDefault="00243BB0" w:rsidP="00493F9B">
            <w:pPr>
              <w:jc w:val="both"/>
            </w:pPr>
            <w:r w:rsidRPr="009607DE">
              <w:t>10.</w:t>
            </w:r>
          </w:p>
        </w:tc>
        <w:tc>
          <w:tcPr>
            <w:tcW w:w="3044" w:type="dxa"/>
          </w:tcPr>
          <w:p w:rsidR="00243BB0" w:rsidRPr="009607DE" w:rsidRDefault="007B7A8B" w:rsidP="00493F9B">
            <w:pPr>
              <w:pStyle w:val="Style20"/>
              <w:widowControl/>
              <w:spacing w:line="240" w:lineRule="auto"/>
              <w:rPr>
                <w:rStyle w:val="FontStyle59"/>
                <w:sz w:val="24"/>
                <w:szCs w:val="24"/>
              </w:rPr>
            </w:pPr>
            <w:r w:rsidRPr="009607DE">
              <w:rPr>
                <w:rStyle w:val="FontStyle59"/>
                <w:sz w:val="24"/>
                <w:szCs w:val="24"/>
              </w:rPr>
              <w:t>Adriana Kudryová</w:t>
            </w:r>
          </w:p>
        </w:tc>
        <w:tc>
          <w:tcPr>
            <w:tcW w:w="1134"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člen</w:t>
            </w:r>
          </w:p>
        </w:tc>
        <w:tc>
          <w:tcPr>
            <w:tcW w:w="3877"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zástupca rodičov</w:t>
            </w:r>
          </w:p>
        </w:tc>
      </w:tr>
      <w:tr w:rsidR="00243BB0" w:rsidTr="00493F9B">
        <w:trPr>
          <w:cantSplit/>
        </w:trPr>
        <w:tc>
          <w:tcPr>
            <w:tcW w:w="613" w:type="dxa"/>
          </w:tcPr>
          <w:p w:rsidR="00243BB0" w:rsidRPr="009607DE" w:rsidRDefault="00243BB0" w:rsidP="00493F9B">
            <w:pPr>
              <w:jc w:val="both"/>
            </w:pPr>
            <w:r w:rsidRPr="009607DE">
              <w:t>11.</w:t>
            </w:r>
          </w:p>
        </w:tc>
        <w:tc>
          <w:tcPr>
            <w:tcW w:w="3044"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Žaneta Vörösová</w:t>
            </w:r>
          </w:p>
        </w:tc>
        <w:tc>
          <w:tcPr>
            <w:tcW w:w="1134"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člen</w:t>
            </w:r>
          </w:p>
        </w:tc>
        <w:tc>
          <w:tcPr>
            <w:tcW w:w="3877" w:type="dxa"/>
          </w:tcPr>
          <w:p w:rsidR="00243BB0" w:rsidRPr="009607DE" w:rsidRDefault="00243BB0" w:rsidP="00493F9B">
            <w:pPr>
              <w:pStyle w:val="Style20"/>
              <w:widowControl/>
              <w:spacing w:line="240" w:lineRule="auto"/>
              <w:rPr>
                <w:rStyle w:val="FontStyle59"/>
                <w:sz w:val="24"/>
                <w:szCs w:val="24"/>
              </w:rPr>
            </w:pPr>
            <w:r w:rsidRPr="009607DE">
              <w:rPr>
                <w:rStyle w:val="FontStyle59"/>
                <w:sz w:val="24"/>
                <w:szCs w:val="24"/>
              </w:rPr>
              <w:t>zástupca rodičov</w:t>
            </w:r>
          </w:p>
        </w:tc>
      </w:tr>
    </w:tbl>
    <w:p w:rsidR="00243BB0" w:rsidRDefault="00243BB0" w:rsidP="00243BB0">
      <w:pPr>
        <w:jc w:val="both"/>
      </w:pPr>
    </w:p>
    <w:p w:rsidR="00660240" w:rsidRDefault="00660240">
      <w:pPr>
        <w:jc w:val="both"/>
      </w:pPr>
    </w:p>
    <w:p w:rsidR="00517122" w:rsidRPr="00AC4B0D" w:rsidRDefault="00517122">
      <w:pPr>
        <w:jc w:val="both"/>
        <w:rPr>
          <w:b/>
          <w:bCs/>
        </w:rPr>
      </w:pPr>
      <w:r w:rsidRPr="00AC4B0D">
        <w:rPr>
          <w:b/>
          <w:bCs/>
          <w:sz w:val="22"/>
          <w:szCs w:val="22"/>
        </w:rPr>
        <w:t xml:space="preserve">4. </w:t>
      </w:r>
      <w:r w:rsidRPr="00AC4B0D">
        <w:rPr>
          <w:b/>
          <w:bCs/>
        </w:rPr>
        <w:t xml:space="preserve">Údaje o predmetových komisiách a metodických združeniach - poradných orgánoch riaditeľa školy: </w:t>
      </w:r>
    </w:p>
    <w:p w:rsidR="00517122" w:rsidRPr="008E2588" w:rsidRDefault="00517122">
      <w:pPr>
        <w:jc w:val="both"/>
        <w:rPr>
          <w:b/>
          <w:bCs/>
          <w:sz w:val="22"/>
          <w:szCs w:val="22"/>
          <w:highlight w:val="yellow"/>
        </w:rPr>
      </w:pPr>
    </w:p>
    <w:p w:rsidR="00517122" w:rsidRPr="00AC4B0D" w:rsidRDefault="00517122" w:rsidP="00B84235">
      <w:pPr>
        <w:jc w:val="both"/>
        <w:rPr>
          <w:b/>
          <w:bCs/>
        </w:rPr>
      </w:pPr>
      <w:r w:rsidRPr="00AC4B0D">
        <w:rPr>
          <w:b/>
          <w:bCs/>
        </w:rPr>
        <w:t>Poradné orgány riaditeľa školy:</w:t>
      </w:r>
    </w:p>
    <w:p w:rsidR="00517122" w:rsidRPr="00AC4B0D" w:rsidRDefault="00517122" w:rsidP="00FC4BA1">
      <w:pPr>
        <w:numPr>
          <w:ilvl w:val="1"/>
          <w:numId w:val="1"/>
        </w:numPr>
        <w:jc w:val="both"/>
      </w:pPr>
      <w:r w:rsidRPr="00AC4B0D">
        <w:t>Metodické združenie I. stupeň</w:t>
      </w:r>
    </w:p>
    <w:p w:rsidR="00517122" w:rsidRPr="00AC4B0D" w:rsidRDefault="00517122" w:rsidP="00EC099A">
      <w:pPr>
        <w:numPr>
          <w:ilvl w:val="1"/>
          <w:numId w:val="1"/>
        </w:numPr>
        <w:jc w:val="both"/>
      </w:pPr>
      <w:r w:rsidRPr="00AC4B0D">
        <w:t>Metodické združenie II. stupeň</w:t>
      </w:r>
    </w:p>
    <w:p w:rsidR="00517122" w:rsidRPr="00AC4B0D" w:rsidRDefault="00517122" w:rsidP="00FC4BA1">
      <w:pPr>
        <w:numPr>
          <w:ilvl w:val="2"/>
          <w:numId w:val="1"/>
        </w:numPr>
        <w:jc w:val="both"/>
      </w:pPr>
      <w:r w:rsidRPr="00AC4B0D">
        <w:t>Sekcia prírodovedných predmetov</w:t>
      </w:r>
    </w:p>
    <w:p w:rsidR="00517122" w:rsidRPr="00AC4B0D" w:rsidRDefault="00517122" w:rsidP="00FC4BA1">
      <w:pPr>
        <w:numPr>
          <w:ilvl w:val="2"/>
          <w:numId w:val="1"/>
        </w:numPr>
        <w:jc w:val="both"/>
      </w:pPr>
      <w:r w:rsidRPr="00AC4B0D">
        <w:t>Sekcia spoločenskovedných predmetov</w:t>
      </w:r>
    </w:p>
    <w:p w:rsidR="00517122" w:rsidRPr="00AC4B0D" w:rsidRDefault="00517122" w:rsidP="00FC4BA1">
      <w:pPr>
        <w:numPr>
          <w:ilvl w:val="2"/>
          <w:numId w:val="1"/>
        </w:numPr>
        <w:jc w:val="both"/>
      </w:pPr>
      <w:r w:rsidRPr="00AC4B0D">
        <w:t>Sekcia výchovných predmetov</w:t>
      </w:r>
    </w:p>
    <w:p w:rsidR="00517122" w:rsidRPr="00AC4B0D" w:rsidRDefault="00517122" w:rsidP="00FC4BA1">
      <w:pPr>
        <w:numPr>
          <w:ilvl w:val="2"/>
          <w:numId w:val="1"/>
        </w:numPr>
        <w:jc w:val="both"/>
      </w:pPr>
      <w:r w:rsidRPr="00AC4B0D">
        <w:t>Sekcia slovenského jazyka.</w:t>
      </w:r>
    </w:p>
    <w:p w:rsidR="00517122" w:rsidRPr="008E2588" w:rsidRDefault="00517122" w:rsidP="0016698B">
      <w:pPr>
        <w:ind w:left="1980"/>
        <w:jc w:val="both"/>
        <w:rPr>
          <w:highlight w:val="yellow"/>
        </w:rPr>
      </w:pPr>
    </w:p>
    <w:p w:rsidR="00A02D28" w:rsidRPr="00BA143C" w:rsidRDefault="00A02D28" w:rsidP="00BA143C">
      <w:pPr>
        <w:pStyle w:val="Standard"/>
        <w:widowControl/>
        <w:shd w:val="clear" w:color="auto" w:fill="FFFFFF"/>
        <w:spacing w:after="100" w:afterAutospacing="1" w:line="240" w:lineRule="auto"/>
        <w:jc w:val="both"/>
        <w:rPr>
          <w:rFonts w:ascii="Times New Roman" w:eastAsia="Times New Roman" w:hAnsi="Times New Roman" w:cs="Times New Roman"/>
          <w:color w:val="000000"/>
          <w:sz w:val="24"/>
          <w:szCs w:val="24"/>
        </w:rPr>
      </w:pPr>
      <w:r w:rsidRPr="00BA143C">
        <w:rPr>
          <w:rFonts w:ascii="Times New Roman" w:eastAsia="Times New Roman" w:hAnsi="Times New Roman" w:cs="Times New Roman"/>
          <w:color w:val="000000"/>
          <w:sz w:val="24"/>
          <w:szCs w:val="24"/>
        </w:rPr>
        <w:t xml:space="preserve">Metodický orgán v školskom roku 2020/2021 pracoval spoločne pre I. aj II. stupeň. Stretli sme sa na dvoch pracovných stretnutiach z plánovaných </w:t>
      </w:r>
      <w:r w:rsidR="00E32415">
        <w:rPr>
          <w:rFonts w:ascii="Times New Roman" w:eastAsia="Times New Roman" w:hAnsi="Times New Roman" w:cs="Times New Roman"/>
          <w:color w:val="000000"/>
          <w:sz w:val="24"/>
          <w:szCs w:val="24"/>
        </w:rPr>
        <w:t>štyroch</w:t>
      </w:r>
      <w:r w:rsidRPr="00BA143C">
        <w:rPr>
          <w:rFonts w:ascii="Times New Roman" w:eastAsia="Times New Roman" w:hAnsi="Times New Roman" w:cs="Times New Roman"/>
          <w:color w:val="000000"/>
          <w:sz w:val="24"/>
          <w:szCs w:val="24"/>
        </w:rPr>
        <w:t xml:space="preserve"> pracovných stretnutí:</w:t>
      </w:r>
    </w:p>
    <w:p w:rsidR="00A02D28" w:rsidRPr="00BA143C" w:rsidRDefault="00A02D28" w:rsidP="00BA143C">
      <w:pPr>
        <w:numPr>
          <w:ilvl w:val="0"/>
          <w:numId w:val="9"/>
        </w:numPr>
        <w:spacing w:after="100" w:afterAutospacing="1"/>
        <w:ind w:left="284" w:hanging="284"/>
        <w:jc w:val="both"/>
        <w:rPr>
          <w:b/>
        </w:rPr>
      </w:pPr>
      <w:r w:rsidRPr="00BA143C">
        <w:rPr>
          <w:b/>
        </w:rPr>
        <w:t xml:space="preserve">pracovné stretnutie </w:t>
      </w:r>
      <w:r w:rsidRPr="00BA143C">
        <w:t>– 14.09.2020</w:t>
      </w:r>
    </w:p>
    <w:p w:rsidR="00A02D28" w:rsidRPr="00BA143C" w:rsidRDefault="00A02D28" w:rsidP="00BA143C">
      <w:pPr>
        <w:spacing w:after="100" w:afterAutospacing="1"/>
        <w:ind w:left="284"/>
        <w:jc w:val="both"/>
      </w:pPr>
      <w:r w:rsidRPr="00BA143C">
        <w:t xml:space="preserve">Oboznámenie členov MO s ročným plánom. Návrhy, priebeh, realizácia a jeho schválenie. Predloženie a schválenie plánu činnosti MO pre I. a II. stupeň a konkrétnych navrhovaných tém na jednotlivé stretnutia činnosti MO. </w:t>
      </w:r>
      <w:r w:rsidR="00DE4521">
        <w:t>Vytvorenie plánu zasadnutí</w:t>
      </w:r>
      <w:r w:rsidRPr="00BA143C">
        <w:t xml:space="preserve"> pracovn</w:t>
      </w:r>
      <w:r w:rsidR="00DE4521">
        <w:t>ých stretnutí.</w:t>
      </w:r>
    </w:p>
    <w:p w:rsidR="00A02D28" w:rsidRPr="00BA143C" w:rsidRDefault="00A02D28" w:rsidP="00BA143C">
      <w:pPr>
        <w:numPr>
          <w:ilvl w:val="0"/>
          <w:numId w:val="9"/>
        </w:numPr>
        <w:spacing w:after="100" w:afterAutospacing="1"/>
        <w:ind w:left="284" w:hanging="284"/>
        <w:jc w:val="both"/>
        <w:rPr>
          <w:b/>
        </w:rPr>
      </w:pPr>
      <w:r w:rsidRPr="00BA143C">
        <w:rPr>
          <w:b/>
        </w:rPr>
        <w:t>pracovné stretnutie</w:t>
      </w:r>
      <w:r w:rsidRPr="00BA143C">
        <w:t xml:space="preserve"> –16.11.2020</w:t>
      </w:r>
    </w:p>
    <w:p w:rsidR="00BA143C" w:rsidRDefault="00A02D28" w:rsidP="00BA143C">
      <w:pPr>
        <w:pStyle w:val="Odsekzoznamu1"/>
        <w:spacing w:after="100" w:afterAutospacing="1" w:line="240" w:lineRule="auto"/>
        <w:ind w:left="0" w:firstLine="284"/>
        <w:jc w:val="both"/>
        <w:rPr>
          <w:rFonts w:ascii="Times New Roman" w:hAnsi="Times New Roman"/>
          <w:sz w:val="24"/>
          <w:szCs w:val="24"/>
        </w:rPr>
      </w:pPr>
      <w:r w:rsidRPr="00BA143C">
        <w:rPr>
          <w:rFonts w:ascii="Times New Roman" w:hAnsi="Times New Roman"/>
          <w:sz w:val="24"/>
          <w:szCs w:val="24"/>
        </w:rPr>
        <w:t xml:space="preserve">Oboznámenie sa so zásadami tvorby projektov. </w:t>
      </w:r>
    </w:p>
    <w:p w:rsidR="00A02D28" w:rsidRPr="00BA143C" w:rsidRDefault="000A4241" w:rsidP="00BA143C">
      <w:pPr>
        <w:pStyle w:val="Odsekzoznamu1"/>
        <w:spacing w:after="100" w:afterAutospacing="1" w:line="240" w:lineRule="auto"/>
        <w:ind w:left="0" w:firstLine="284"/>
        <w:jc w:val="both"/>
        <w:rPr>
          <w:rFonts w:ascii="Times New Roman" w:hAnsi="Times New Roman"/>
          <w:sz w:val="24"/>
          <w:szCs w:val="24"/>
        </w:rPr>
      </w:pPr>
      <w:r>
        <w:rPr>
          <w:rFonts w:ascii="Times New Roman" w:hAnsi="Times New Roman"/>
          <w:sz w:val="24"/>
          <w:szCs w:val="24"/>
        </w:rPr>
        <w:t>Zodpovedné -</w:t>
      </w:r>
      <w:r w:rsidR="00A02D28" w:rsidRPr="00BA143C">
        <w:rPr>
          <w:rFonts w:ascii="Times New Roman" w:hAnsi="Times New Roman"/>
          <w:sz w:val="24"/>
          <w:szCs w:val="24"/>
        </w:rPr>
        <w:t xml:space="preserve"> PaedDr. Gabriela Chudá, Mgr. Lucia Forgacsová</w:t>
      </w:r>
      <w:r>
        <w:rPr>
          <w:rFonts w:ascii="Times New Roman" w:hAnsi="Times New Roman"/>
          <w:sz w:val="24"/>
          <w:szCs w:val="24"/>
        </w:rPr>
        <w:t xml:space="preserve">, nás informovali o písaní a tvorbe jednoduchých projektov, či už rozvojových projektov </w:t>
      </w:r>
      <w:r w:rsidR="009607DE">
        <w:rPr>
          <w:rFonts w:ascii="Times New Roman" w:hAnsi="Times New Roman"/>
          <w:sz w:val="24"/>
          <w:szCs w:val="24"/>
        </w:rPr>
        <w:t xml:space="preserve">zverejnených </w:t>
      </w:r>
      <w:r>
        <w:rPr>
          <w:rFonts w:ascii="Times New Roman" w:hAnsi="Times New Roman"/>
          <w:sz w:val="24"/>
          <w:szCs w:val="24"/>
        </w:rPr>
        <w:t> MŠVVaŠ SR, alebo iný</w:t>
      </w:r>
      <w:r w:rsidR="009607DE">
        <w:rPr>
          <w:rFonts w:ascii="Times New Roman" w:hAnsi="Times New Roman"/>
          <w:sz w:val="24"/>
          <w:szCs w:val="24"/>
        </w:rPr>
        <w:t>mi ministerstvami</w:t>
      </w:r>
      <w:r>
        <w:rPr>
          <w:rFonts w:ascii="Times New Roman" w:hAnsi="Times New Roman"/>
          <w:sz w:val="24"/>
          <w:szCs w:val="24"/>
        </w:rPr>
        <w:t xml:space="preserve">, prípadne dotácie alebo granty mestských častí, prípadne VÚC. </w:t>
      </w:r>
    </w:p>
    <w:p w:rsidR="00DE4521" w:rsidRPr="00DE4521" w:rsidRDefault="00A02D28" w:rsidP="00DE4521">
      <w:pPr>
        <w:numPr>
          <w:ilvl w:val="0"/>
          <w:numId w:val="9"/>
        </w:numPr>
        <w:spacing w:after="100" w:afterAutospacing="1"/>
        <w:ind w:left="284" w:hanging="284"/>
        <w:jc w:val="both"/>
        <w:rPr>
          <w:b/>
        </w:rPr>
      </w:pPr>
      <w:r w:rsidRPr="00DE4521">
        <w:rPr>
          <w:b/>
        </w:rPr>
        <w:lastRenderedPageBreak/>
        <w:t>Pracovné stretnutie</w:t>
      </w:r>
      <w:r w:rsidRPr="00BA143C">
        <w:t xml:space="preserve"> – sa nám v dôsledku pandémie Covid 19 nepodarilo zrealizovať.</w:t>
      </w:r>
      <w:r w:rsidR="00DE4521" w:rsidRPr="00DE4521">
        <w:rPr>
          <w:b/>
        </w:rPr>
        <w:t xml:space="preserve"> </w:t>
      </w:r>
    </w:p>
    <w:p w:rsidR="00DE4521" w:rsidRPr="00BA143C" w:rsidRDefault="00DE4521" w:rsidP="00BA143C">
      <w:pPr>
        <w:numPr>
          <w:ilvl w:val="0"/>
          <w:numId w:val="9"/>
        </w:numPr>
        <w:spacing w:after="100" w:afterAutospacing="1"/>
        <w:ind w:left="284" w:hanging="284"/>
        <w:jc w:val="both"/>
        <w:rPr>
          <w:b/>
        </w:rPr>
      </w:pPr>
      <w:r w:rsidRPr="009607DE">
        <w:rPr>
          <w:b/>
        </w:rPr>
        <w:t>Pracovné stretnutie</w:t>
      </w:r>
      <w:r w:rsidRPr="009607DE">
        <w:t xml:space="preserve"> – sa nám v dôsledku pandémie Covid 19 nepodarilo zrealizovať.</w:t>
      </w:r>
    </w:p>
    <w:p w:rsidR="00A02D28" w:rsidRPr="00BA143C" w:rsidRDefault="00A02D28" w:rsidP="00BA143C">
      <w:pPr>
        <w:spacing w:after="100" w:afterAutospacing="1"/>
        <w:jc w:val="both"/>
      </w:pPr>
      <w:r w:rsidRPr="00BA143C">
        <w:t>MO ŠZŠ</w:t>
      </w:r>
      <w:r w:rsidR="009607DE">
        <w:t xml:space="preserve"> </w:t>
      </w:r>
      <w:r w:rsidR="00E32415">
        <w:t xml:space="preserve">napriek tomu </w:t>
      </w:r>
      <w:r w:rsidRPr="00BA143C">
        <w:t>pracoval podľa plánu činnosti pre školský rok 2020/2021. V jednotlivých oblastiach sme sa zameriavali na nasledovné aktivity:</w:t>
      </w:r>
    </w:p>
    <w:p w:rsidR="00A02D28" w:rsidRPr="00BA143C" w:rsidRDefault="00A02D28" w:rsidP="00BA143C">
      <w:pPr>
        <w:numPr>
          <w:ilvl w:val="0"/>
          <w:numId w:val="7"/>
        </w:numPr>
        <w:spacing w:after="100" w:afterAutospacing="1"/>
        <w:jc w:val="both"/>
      </w:pPr>
      <w:r w:rsidRPr="00BA143C">
        <w:t>sústredili sme sa na rozvoj slovnej zásoby a správneho, spisovného vyjadrovania sa žiakov,</w:t>
      </w:r>
    </w:p>
    <w:p w:rsidR="00A02D28" w:rsidRPr="00BA143C" w:rsidRDefault="00A02D28" w:rsidP="00BA143C">
      <w:pPr>
        <w:numPr>
          <w:ilvl w:val="0"/>
          <w:numId w:val="7"/>
        </w:numPr>
        <w:spacing w:after="100" w:afterAutospacing="1"/>
        <w:jc w:val="both"/>
      </w:pPr>
      <w:r w:rsidRPr="00BA143C">
        <w:t>skvalitnenie techniky čítania prostredníctvom mimočítankového  čítania s využitím  žiackej knižnice a časopisov,</w:t>
      </w:r>
    </w:p>
    <w:p w:rsidR="00A02D28" w:rsidRPr="00BA143C" w:rsidRDefault="00A02D28" w:rsidP="00BA143C">
      <w:pPr>
        <w:numPr>
          <w:ilvl w:val="0"/>
          <w:numId w:val="7"/>
        </w:numPr>
        <w:spacing w:after="100" w:afterAutospacing="1"/>
        <w:jc w:val="both"/>
      </w:pPr>
      <w:r w:rsidRPr="00BA143C">
        <w:t xml:space="preserve">zamerali sme sa na prednes poézie a prózy, </w:t>
      </w:r>
    </w:p>
    <w:p w:rsidR="00A02D28" w:rsidRPr="00BA143C" w:rsidRDefault="00A02D28" w:rsidP="00BA143C">
      <w:pPr>
        <w:numPr>
          <w:ilvl w:val="0"/>
          <w:numId w:val="7"/>
        </w:numPr>
        <w:spacing w:after="100" w:afterAutospacing="1"/>
        <w:jc w:val="both"/>
      </w:pPr>
      <w:r w:rsidRPr="00BA143C">
        <w:t xml:space="preserve">skvalitnenie písomného vyjadrovania a zlepšenie písomného prejavu žiakov. Dbali sme na estetiku a úhľadnosť písomného prejavu i rozvoj rečovej kultúry. </w:t>
      </w:r>
    </w:p>
    <w:p w:rsidR="00A02D28" w:rsidRPr="00BA143C" w:rsidRDefault="000A4241" w:rsidP="00BA143C">
      <w:pPr>
        <w:numPr>
          <w:ilvl w:val="0"/>
          <w:numId w:val="7"/>
        </w:numPr>
        <w:spacing w:after="100" w:afterAutospacing="1"/>
        <w:jc w:val="both"/>
      </w:pPr>
      <w:r w:rsidRPr="00BA143C">
        <w:t>P</w:t>
      </w:r>
      <w:r w:rsidR="00A02D28" w:rsidRPr="00BA143C">
        <w:t>odáva</w:t>
      </w:r>
      <w:r>
        <w:t xml:space="preserve">li sme </w:t>
      </w:r>
      <w:r w:rsidR="00A02D28" w:rsidRPr="00BA143C">
        <w:t xml:space="preserve">poznatky hravou formou, prostredníctvom tvorby tajničiek, osemsmeroviek, </w:t>
      </w:r>
    </w:p>
    <w:p w:rsidR="00A02D28" w:rsidRPr="00BA143C" w:rsidRDefault="000A4241" w:rsidP="00BA143C">
      <w:pPr>
        <w:numPr>
          <w:ilvl w:val="0"/>
          <w:numId w:val="7"/>
        </w:numPr>
        <w:spacing w:after="100" w:afterAutospacing="1"/>
        <w:jc w:val="both"/>
      </w:pPr>
      <w:r>
        <w:t xml:space="preserve">Zamerali sme svoju činnosť na </w:t>
      </w:r>
      <w:r w:rsidR="00A02D28" w:rsidRPr="00BA143C">
        <w:t>prelínanie environmentálnej výchovy všetkými predmetmi i školskými a mimoškolskými aktivitami,</w:t>
      </w:r>
      <w:r>
        <w:t xml:space="preserve"> </w:t>
      </w:r>
      <w:r w:rsidR="00A02D28" w:rsidRPr="00BA143C">
        <w:t>realizo</w:t>
      </w:r>
      <w:r>
        <w:t>vaním projektu „ Zelená škola „.</w:t>
      </w:r>
    </w:p>
    <w:p w:rsidR="00A02D28" w:rsidRPr="00BA143C" w:rsidRDefault="00A02D28" w:rsidP="00BA143C">
      <w:pPr>
        <w:numPr>
          <w:ilvl w:val="0"/>
          <w:numId w:val="7"/>
        </w:numPr>
        <w:spacing w:after="100" w:afterAutospacing="1"/>
        <w:jc w:val="both"/>
      </w:pPr>
      <w:r w:rsidRPr="00BA143C">
        <w:t>Zamerali sme sa na rozvoj spoločenskej orientácie a národného vedomia žiakov prostredníctvom výchovno-vzdelávacieho procesu (</w:t>
      </w:r>
      <w:r w:rsidR="00E32415">
        <w:t>nástenky, prezentácie,...</w:t>
      </w:r>
      <w:r w:rsidRPr="00BA143C">
        <w:t>);  vlastenecké a národné povedomie sme upevňovali aj udržiavaním zvykov a tradícií – Vianoce, Veľká noc, Deň matiek, Deň otcov</w:t>
      </w:r>
      <w:r w:rsidR="000A4241">
        <w:t>, Deň rómov</w:t>
      </w:r>
      <w:r w:rsidRPr="00BA143C">
        <w:t xml:space="preserve">. </w:t>
      </w:r>
    </w:p>
    <w:p w:rsidR="000A4241" w:rsidRDefault="00A02D28" w:rsidP="00BA143C">
      <w:pPr>
        <w:numPr>
          <w:ilvl w:val="0"/>
          <w:numId w:val="7"/>
        </w:numPr>
        <w:spacing w:after="100" w:afterAutospacing="1"/>
        <w:jc w:val="both"/>
      </w:pPr>
      <w:r w:rsidRPr="00BA143C">
        <w:t xml:space="preserve">Zamerali sme sa na utváranie a upevňovanie kladného vzťahu k manuálnej práci. Žiaci získavali vedomosti o prírodných a odpadových materiáloch, pracovnom náradí a pracovných postupoch. </w:t>
      </w:r>
    </w:p>
    <w:p w:rsidR="00A02D28" w:rsidRPr="00BA143C" w:rsidRDefault="00A02D28" w:rsidP="00BA143C">
      <w:pPr>
        <w:numPr>
          <w:ilvl w:val="0"/>
          <w:numId w:val="7"/>
        </w:numPr>
        <w:spacing w:after="100" w:afterAutospacing="1"/>
        <w:jc w:val="both"/>
      </w:pPr>
      <w:r w:rsidRPr="00BA143C">
        <w:t>Využívali sme školský pozemok a špeciálne učebne</w:t>
      </w:r>
      <w:r w:rsidR="00E32415">
        <w:t xml:space="preserve"> – </w:t>
      </w:r>
      <w:r w:rsidR="00E32415" w:rsidRPr="00E32415">
        <w:rPr>
          <w:b/>
        </w:rPr>
        <w:t>pokiaľ sa dalo</w:t>
      </w:r>
      <w:r w:rsidRPr="00BA143C">
        <w:t xml:space="preserve"> (pracovná dielňa, tvorivá dielňa, výtvarná dielňa, kuchynka), kde sme vlastnoručne dopestované plody spracovávali,</w:t>
      </w:r>
      <w:r w:rsidR="000A4241">
        <w:t xml:space="preserve"> a následne </w:t>
      </w:r>
      <w:r w:rsidRPr="00BA143C">
        <w:t xml:space="preserve">použili. Upevňovali </w:t>
      </w:r>
      <w:r w:rsidR="000A4241">
        <w:t xml:space="preserve">sme </w:t>
      </w:r>
      <w:r w:rsidRPr="00BA143C">
        <w:t>zmysel pre poriadok, hygienické návyky, hospodárenie s materiálom. Zorganizovali tvorivé dielne s jesennou a zimnou tematikou.</w:t>
      </w:r>
    </w:p>
    <w:p w:rsidR="00A02D28" w:rsidRPr="00BA143C" w:rsidRDefault="00A02D28" w:rsidP="00BA143C">
      <w:pPr>
        <w:numPr>
          <w:ilvl w:val="0"/>
          <w:numId w:val="7"/>
        </w:numPr>
        <w:spacing w:after="100" w:afterAutospacing="1"/>
        <w:jc w:val="both"/>
      </w:pPr>
      <w:r w:rsidRPr="00BA143C">
        <w:t>Aktívne sme sa zapojili do výtvarných súťaží, hudobných súťaží, rozvíjali sme prepojenie hudby, pohybu a rytmu v rámci vyučovacích hodín.</w:t>
      </w:r>
    </w:p>
    <w:p w:rsidR="00A02D28" w:rsidRPr="00BA143C" w:rsidRDefault="00A02D28" w:rsidP="00BA143C">
      <w:pPr>
        <w:numPr>
          <w:ilvl w:val="0"/>
          <w:numId w:val="7"/>
        </w:numPr>
        <w:spacing w:after="100" w:afterAutospacing="1"/>
        <w:jc w:val="both"/>
      </w:pPr>
      <w:r w:rsidRPr="00BA143C">
        <w:t>V rámci vyučovacieho procesu sme realizovali vyučovanie vonku (slovenský jazyk, matematika, čítanie, vlastiveda, výtvarná výchova, ...).</w:t>
      </w:r>
    </w:p>
    <w:p w:rsidR="00A02D28" w:rsidRPr="00BA143C" w:rsidRDefault="00A02D28" w:rsidP="00BA143C">
      <w:pPr>
        <w:spacing w:after="100" w:afterAutospacing="1"/>
        <w:jc w:val="both"/>
      </w:pPr>
      <w:r w:rsidRPr="00BA143C">
        <w:t xml:space="preserve">V dôsledku pandémie COVID-19 sme od </w:t>
      </w:r>
      <w:r w:rsidR="000A4241">
        <w:t>08.01.2021</w:t>
      </w:r>
      <w:r w:rsidRPr="00BA143C">
        <w:t xml:space="preserve"> zatvorili školu a prešli na dištančné vzdelávanie žiakov v domácom prostredí. Vzdelávanie prebiehalo formou elektronickej a telefonickej komunikácie s rodičmi žiakov, prostredníctvom ktorej učitelia zadávali úlohy žiakom a inštruovali rodičov ako správne postupovať pri edukácii žiakov.</w:t>
      </w:r>
      <w:r w:rsidR="00E32415">
        <w:t xml:space="preserve"> Niektorí žiaci , ktorí nemajú možnosť vzdelávať sa na diaľku pomocou elektronických médií, dostávali úlohy formou pracovných listov, pre ktoré im buď prichádzali v určený čas rodičia, alebo oni sami. Pri ďalšom preberaní pracovných listov,  prinášali vypracované listy späť.  </w:t>
      </w:r>
      <w:r w:rsidRPr="00BA143C">
        <w:t xml:space="preserve"> Úlohy so žiakmi vykonávali v domácom prostredí rodičia, nakoľko žiaci si vyžadujú asistenciu pri práci. Spätnú väzbu – foto, video-dokumentáciu, komentár a hodnotenie práce dieťaťa posielali rodičia učiteľke elektronickou formou a konzultovali telefonicky. </w:t>
      </w:r>
    </w:p>
    <w:p w:rsidR="00A02D28" w:rsidRPr="00BA143C" w:rsidRDefault="00A02D28" w:rsidP="00BA143C">
      <w:pPr>
        <w:spacing w:after="100" w:afterAutospacing="1"/>
        <w:jc w:val="both"/>
      </w:pPr>
      <w:r w:rsidRPr="00BA143C">
        <w:t xml:space="preserve">Úlohy pre žiakov sme prispôsobovali domácemu prostrediu, vychádzali sme z učebných plánov pre jednotlivé ročníky a varianty žiakov, pričom sme obsah učiva redukovali. Prihliadali sme na podmienky a možnosti výučby v domácom prostredí. </w:t>
      </w:r>
    </w:p>
    <w:p w:rsidR="00A02D28" w:rsidRPr="00BA143C" w:rsidRDefault="00A02D28" w:rsidP="00BA143C">
      <w:pPr>
        <w:spacing w:after="100" w:afterAutospacing="1"/>
        <w:jc w:val="both"/>
      </w:pPr>
      <w:r w:rsidRPr="00BA143C">
        <w:lastRenderedPageBreak/>
        <w:t xml:space="preserve">U žiakov B a C variantu sme sa zamerali najmä na rozvíjanie komunikačnej schopnosti, grafomotorických zručností, matematiku, čítanie, pracovné vyučovanie, sebaobslužné činnosti a vo veľkej miere na výchovy – telesná výchova a šport, výtvarná a hudobná výchova. Výchovné predmety s využitím terapeutických prvkov (arteterapeutických, aromaterapeutických, ergoterapeutických, muzikoterapeutických, ...) sú u žiakov B a C variantu preferované. </w:t>
      </w:r>
    </w:p>
    <w:p w:rsidR="00A02D28" w:rsidRDefault="00A02D28" w:rsidP="00BA143C">
      <w:pPr>
        <w:spacing w:after="100" w:afterAutospacing="1"/>
        <w:jc w:val="both"/>
      </w:pPr>
      <w:r w:rsidRPr="00BA143C">
        <w:t xml:space="preserve">U žiakov vzdelávaných podľa variantu A v jednotlivých ročníkoch sme pokračovali podľa učebných plánov bez redukcie učiva. Predovšetkým sme sa zamerali na vyučovacie predmety: Slovenský jazyk a literatúra, matematika, vecné učenie a aj výchovy. </w:t>
      </w:r>
      <w:r w:rsidR="00E32415">
        <w:t>U starších žiakov aj na všetky prírodovedné a spoločenskovedné  predmety, ako je geografia, dejepis, prírodopis, biológia, fyzika i chémia, občianska náuka a pod.</w:t>
      </w:r>
    </w:p>
    <w:p w:rsidR="000A4241" w:rsidRPr="00BA143C" w:rsidRDefault="000A4241" w:rsidP="00BA143C">
      <w:pPr>
        <w:spacing w:after="100" w:afterAutospacing="1"/>
        <w:jc w:val="both"/>
      </w:pPr>
      <w:r>
        <w:t>Rodičia žiakov vzdelávaných vo všetkých variantoch to mali ťažké.  Uvedomujem</w:t>
      </w:r>
      <w:r w:rsidR="00E32415">
        <w:t>e</w:t>
      </w:r>
      <w:r>
        <w:t xml:space="preserve"> si, že  naše deti vôbec nie sú samostatné</w:t>
      </w:r>
      <w:r w:rsidR="0048116C">
        <w:t>,</w:t>
      </w:r>
      <w:r>
        <w:t xml:space="preserve"> na idividuálnu prácu musí neustále niekto dohliadať a tak veríme, že pre rodičov to bolo veľmi ťažké obdobie. </w:t>
      </w:r>
    </w:p>
    <w:p w:rsidR="00A02D28" w:rsidRPr="00BA143C" w:rsidRDefault="00A02D28" w:rsidP="00BA143C">
      <w:pPr>
        <w:spacing w:after="100" w:afterAutospacing="1"/>
        <w:jc w:val="both"/>
      </w:pPr>
      <w:r w:rsidRPr="00BA143C">
        <w:t xml:space="preserve">Žiaci boli vo vyučovacích predmetoch hodnotení podľa Metodického pokynu k hodnoteniu žiakov číslo </w:t>
      </w:r>
      <w:r w:rsidR="00925143">
        <w:t>19/2015</w:t>
      </w:r>
      <w:r w:rsidRPr="00BA143C">
        <w:t xml:space="preserve"> Ministerstva školstva, vedy, výskumu a športu. </w:t>
      </w:r>
    </w:p>
    <w:p w:rsidR="00A02D28" w:rsidRPr="00BA143C" w:rsidRDefault="00A02D28" w:rsidP="0048116C">
      <w:pPr>
        <w:spacing w:after="100" w:afterAutospacing="1"/>
        <w:ind w:left="2124" w:hanging="2124"/>
        <w:jc w:val="both"/>
      </w:pPr>
      <w:r w:rsidRPr="00BA143C">
        <w:rPr>
          <w:b/>
        </w:rPr>
        <w:t>Projekty:</w:t>
      </w:r>
      <w:r w:rsidRPr="00BA143C">
        <w:tab/>
        <w:t>Zelená škola – získali sme certifikát Zelená škola</w:t>
      </w:r>
      <w:r w:rsidR="009607DE">
        <w:t xml:space="preserve"> v téme „ZELEŇ“</w:t>
      </w:r>
      <w:r w:rsidRPr="00BA143C">
        <w:t>, ktorý je platný do augusta 2023</w:t>
      </w:r>
    </w:p>
    <w:p w:rsidR="00A02D28" w:rsidRPr="00BA143C" w:rsidRDefault="00A02D28" w:rsidP="0048116C">
      <w:pPr>
        <w:spacing w:after="100" w:afterAutospacing="1"/>
        <w:ind w:left="2124" w:hanging="2124"/>
        <w:jc w:val="both"/>
      </w:pPr>
      <w:r w:rsidRPr="00BA143C">
        <w:rPr>
          <w:b/>
        </w:rPr>
        <w:t xml:space="preserve">Športové súťaže : </w:t>
      </w:r>
      <w:r w:rsidRPr="00BA143C">
        <w:tab/>
      </w:r>
      <w:r w:rsidR="0048116C">
        <w:t>z dôvodu ochorenia Covid 19 sa</w:t>
      </w:r>
      <w:r w:rsidR="009607DE">
        <w:t xml:space="preserve"> neuskutočňovali turnaje ani sú</w:t>
      </w:r>
      <w:r w:rsidR="0048116C">
        <w:t xml:space="preserve">ťaže žiakov, dokonca sa nevyužívala ani telocvičňa s ohľadom na zdravie </w:t>
      </w:r>
      <w:r w:rsidR="009607DE">
        <w:t xml:space="preserve"> a bezpečnosť </w:t>
      </w:r>
      <w:r w:rsidR="0048116C">
        <w:t xml:space="preserve">žiakov. </w:t>
      </w:r>
    </w:p>
    <w:p w:rsidR="00A02D28" w:rsidRPr="00BA143C" w:rsidRDefault="00A02D28" w:rsidP="00BA143C">
      <w:pPr>
        <w:spacing w:after="100" w:afterAutospacing="1"/>
        <w:ind w:left="2124" w:hanging="2124"/>
        <w:jc w:val="both"/>
      </w:pPr>
      <w:r w:rsidRPr="00BA143C">
        <w:rPr>
          <w:b/>
        </w:rPr>
        <w:t>Súťaž v zbere :</w:t>
      </w:r>
      <w:r w:rsidRPr="00BA143C">
        <w:tab/>
        <w:t>Olománia – umiestnili sme sa na 21. mieste v rámci zapojených škôl v Bratislave</w:t>
      </w:r>
    </w:p>
    <w:p w:rsidR="00A02D28" w:rsidRPr="00BA143C" w:rsidRDefault="00A02D28" w:rsidP="00BA143C">
      <w:pPr>
        <w:spacing w:after="100" w:afterAutospacing="1"/>
        <w:ind w:left="1418" w:hanging="1418"/>
        <w:jc w:val="both"/>
      </w:pPr>
      <w:r w:rsidRPr="00BA143C">
        <w:rPr>
          <w:b/>
        </w:rPr>
        <w:t>Výtvarné súťaže :</w:t>
      </w:r>
      <w:r w:rsidRPr="00BA143C">
        <w:tab/>
      </w:r>
    </w:p>
    <w:p w:rsidR="00A02D28" w:rsidRPr="00BA143C" w:rsidRDefault="00A02D28" w:rsidP="00D4438E">
      <w:pPr>
        <w:pStyle w:val="Standard"/>
        <w:numPr>
          <w:ilvl w:val="0"/>
          <w:numId w:val="21"/>
        </w:numPr>
        <w:spacing w:after="100" w:afterAutospacing="1" w:line="240" w:lineRule="auto"/>
        <w:ind w:left="709" w:hanging="425"/>
        <w:jc w:val="both"/>
        <w:rPr>
          <w:rFonts w:ascii="Times New Roman" w:eastAsia="Times New Roman" w:hAnsi="Times New Roman" w:cs="Times New Roman"/>
          <w:sz w:val="24"/>
          <w:szCs w:val="24"/>
        </w:rPr>
      </w:pPr>
      <w:r w:rsidRPr="00BA143C">
        <w:rPr>
          <w:rFonts w:ascii="Times New Roman" w:hAnsi="Times New Roman" w:cs="Times New Roman"/>
          <w:sz w:val="24"/>
          <w:szCs w:val="24"/>
        </w:rPr>
        <w:t>17. ročník medzinárodnej detskej výtvarnej sú</w:t>
      </w:r>
      <w:r w:rsidR="00EB2228">
        <w:rPr>
          <w:rFonts w:ascii="Times New Roman" w:hAnsi="Times New Roman" w:cs="Times New Roman"/>
          <w:sz w:val="24"/>
          <w:szCs w:val="24"/>
        </w:rPr>
        <w:t>ťaže pod záštitou podpreds</w:t>
      </w:r>
      <w:r w:rsidRPr="00BA143C">
        <w:rPr>
          <w:rFonts w:ascii="Times New Roman" w:hAnsi="Times New Roman" w:cs="Times New Roman"/>
          <w:sz w:val="24"/>
          <w:szCs w:val="24"/>
        </w:rPr>
        <w:t xml:space="preserve">edníčky Žilinského samosprávneho kraja Ing. Eriky Jurinovej „VIANOČNÁ POHĽADNICA“ </w:t>
      </w:r>
    </w:p>
    <w:p w:rsidR="00A02D28" w:rsidRPr="00BA143C" w:rsidRDefault="00A02D28" w:rsidP="00D4438E">
      <w:pPr>
        <w:pStyle w:val="Standard"/>
        <w:numPr>
          <w:ilvl w:val="0"/>
          <w:numId w:val="21"/>
        </w:numPr>
        <w:spacing w:after="100" w:afterAutospacing="1" w:line="240" w:lineRule="auto"/>
        <w:ind w:left="709" w:hanging="425"/>
        <w:jc w:val="both"/>
        <w:rPr>
          <w:rFonts w:ascii="Times New Roman" w:eastAsia="Times New Roman" w:hAnsi="Times New Roman" w:cs="Times New Roman"/>
          <w:sz w:val="24"/>
          <w:szCs w:val="24"/>
        </w:rPr>
      </w:pPr>
      <w:r w:rsidRPr="00BA143C">
        <w:rPr>
          <w:rFonts w:ascii="Times New Roman" w:hAnsi="Times New Roman" w:cs="Times New Roman"/>
          <w:sz w:val="24"/>
          <w:szCs w:val="24"/>
        </w:rPr>
        <w:t>Vianočná pohľadnica ministrovi školstva</w:t>
      </w:r>
    </w:p>
    <w:p w:rsidR="00A02D28" w:rsidRPr="00BA143C" w:rsidRDefault="00A02D28" w:rsidP="00D4438E">
      <w:pPr>
        <w:pStyle w:val="Standard"/>
        <w:numPr>
          <w:ilvl w:val="0"/>
          <w:numId w:val="21"/>
        </w:numPr>
        <w:spacing w:after="100" w:afterAutospacing="1" w:line="240" w:lineRule="auto"/>
        <w:ind w:left="709" w:hanging="425"/>
        <w:jc w:val="both"/>
        <w:rPr>
          <w:rFonts w:ascii="Times New Roman" w:eastAsia="Times New Roman" w:hAnsi="Times New Roman" w:cs="Times New Roman"/>
          <w:sz w:val="24"/>
          <w:szCs w:val="24"/>
        </w:rPr>
      </w:pPr>
      <w:r w:rsidRPr="00BA143C">
        <w:rPr>
          <w:rFonts w:ascii="Times New Roman" w:eastAsia="Times New Roman" w:hAnsi="Times New Roman" w:cs="Times New Roman"/>
          <w:sz w:val="24"/>
          <w:szCs w:val="24"/>
        </w:rPr>
        <w:t>Celoslovenský XXI. výtvarný salón znevýhodnených detí 2021</w:t>
      </w:r>
    </w:p>
    <w:p w:rsidR="00A02D28" w:rsidRPr="00BA143C" w:rsidRDefault="00A02D28" w:rsidP="00D4438E">
      <w:pPr>
        <w:pStyle w:val="Standard"/>
        <w:numPr>
          <w:ilvl w:val="0"/>
          <w:numId w:val="21"/>
        </w:numPr>
        <w:spacing w:after="100" w:afterAutospacing="1" w:line="240" w:lineRule="auto"/>
        <w:ind w:left="709" w:hanging="425"/>
        <w:jc w:val="both"/>
        <w:rPr>
          <w:rFonts w:ascii="Times New Roman" w:eastAsia="Times New Roman" w:hAnsi="Times New Roman" w:cs="Times New Roman"/>
          <w:sz w:val="24"/>
          <w:szCs w:val="24"/>
        </w:rPr>
      </w:pPr>
      <w:r w:rsidRPr="00BA143C">
        <w:rPr>
          <w:rFonts w:ascii="Times New Roman" w:hAnsi="Times New Roman" w:cs="Times New Roman"/>
          <w:sz w:val="24"/>
          <w:szCs w:val="24"/>
        </w:rPr>
        <w:t>Natur-pack – jesenná súťaž zameraná na tému predchádzania vzniku odpadov a recyklácie</w:t>
      </w:r>
    </w:p>
    <w:p w:rsidR="0048116C" w:rsidRPr="00EB2228" w:rsidRDefault="00A02D28" w:rsidP="0048116C">
      <w:pPr>
        <w:ind w:left="1418" w:hanging="1418"/>
        <w:jc w:val="both"/>
        <w:rPr>
          <w:b/>
        </w:rPr>
      </w:pPr>
      <w:r w:rsidRPr="0048116C">
        <w:rPr>
          <w:b/>
        </w:rPr>
        <w:t xml:space="preserve">Exkurzie : </w:t>
      </w:r>
      <w:r w:rsidRPr="0048116C">
        <w:rPr>
          <w:b/>
        </w:rPr>
        <w:tab/>
      </w:r>
      <w:r w:rsidR="0048116C" w:rsidRPr="00EB2228">
        <w:rPr>
          <w:b/>
        </w:rPr>
        <w:t>po čiastočnom uvoľnení v opatreniach pre šírenie nákazy Covid</w:t>
      </w:r>
      <w:r w:rsidR="009607DE" w:rsidRPr="00EB2228">
        <w:rPr>
          <w:b/>
        </w:rPr>
        <w:t>-</w:t>
      </w:r>
      <w:r w:rsidR="0048116C" w:rsidRPr="00EB2228">
        <w:rPr>
          <w:b/>
        </w:rPr>
        <w:t>19 sme uskutočnili v malých sku</w:t>
      </w:r>
      <w:r w:rsidR="009607DE" w:rsidRPr="00EB2228">
        <w:rPr>
          <w:b/>
        </w:rPr>
        <w:t>pinách za prísnych hygienických opatrení niek</w:t>
      </w:r>
      <w:r w:rsidR="0048116C" w:rsidRPr="00EB2228">
        <w:rPr>
          <w:b/>
        </w:rPr>
        <w:t>toré exkurzie:</w:t>
      </w:r>
    </w:p>
    <w:p w:rsidR="0048116C" w:rsidRDefault="0048116C" w:rsidP="0048116C">
      <w:pPr>
        <w:ind w:left="1418" w:hanging="2"/>
        <w:jc w:val="both"/>
      </w:pPr>
    </w:p>
    <w:p w:rsidR="00A02D28" w:rsidRPr="0048116C" w:rsidRDefault="00A02D28" w:rsidP="00D4438E">
      <w:pPr>
        <w:pStyle w:val="Odstavecseseznamem"/>
        <w:numPr>
          <w:ilvl w:val="0"/>
          <w:numId w:val="27"/>
        </w:numPr>
        <w:spacing w:after="0" w:line="240" w:lineRule="auto"/>
        <w:ind w:left="714" w:hanging="357"/>
        <w:jc w:val="both"/>
      </w:pPr>
      <w:r w:rsidRPr="0048116C">
        <w:t xml:space="preserve">ZOO </w:t>
      </w:r>
    </w:p>
    <w:p w:rsidR="00A02D28" w:rsidRPr="0048116C" w:rsidRDefault="00A02D28" w:rsidP="00D4438E">
      <w:pPr>
        <w:pStyle w:val="Odstavecseseznamem"/>
        <w:numPr>
          <w:ilvl w:val="0"/>
          <w:numId w:val="27"/>
        </w:numPr>
        <w:spacing w:after="0" w:line="240" w:lineRule="auto"/>
        <w:ind w:left="714" w:hanging="357"/>
        <w:jc w:val="both"/>
      </w:pPr>
      <w:r w:rsidRPr="0048116C">
        <w:t>Botanická záhrada</w:t>
      </w:r>
    </w:p>
    <w:p w:rsidR="00A02D28" w:rsidRPr="0048116C" w:rsidRDefault="00A02D28" w:rsidP="00D4438E">
      <w:pPr>
        <w:pStyle w:val="Odstavecseseznamem"/>
        <w:numPr>
          <w:ilvl w:val="0"/>
          <w:numId w:val="27"/>
        </w:numPr>
        <w:spacing w:after="0" w:line="240" w:lineRule="auto"/>
        <w:ind w:left="714" w:hanging="357"/>
        <w:jc w:val="both"/>
      </w:pPr>
      <w:r w:rsidRPr="0048116C">
        <w:t xml:space="preserve">Návšteva Štátneho Bábkového divadla </w:t>
      </w:r>
    </w:p>
    <w:p w:rsidR="00A02D28" w:rsidRPr="0048116C" w:rsidRDefault="00A02D28" w:rsidP="00D4438E">
      <w:pPr>
        <w:pStyle w:val="Odstavecseseznamem"/>
        <w:numPr>
          <w:ilvl w:val="0"/>
          <w:numId w:val="27"/>
        </w:numPr>
        <w:spacing w:after="0" w:line="240" w:lineRule="auto"/>
        <w:ind w:left="714" w:hanging="357"/>
        <w:jc w:val="both"/>
      </w:pPr>
      <w:r w:rsidRPr="0048116C">
        <w:t xml:space="preserve">Bratislavský hrad </w:t>
      </w:r>
    </w:p>
    <w:p w:rsidR="00A02D28" w:rsidRDefault="00A02D28" w:rsidP="00D4438E">
      <w:pPr>
        <w:pStyle w:val="Odstavecseseznamem"/>
        <w:numPr>
          <w:ilvl w:val="0"/>
          <w:numId w:val="27"/>
        </w:numPr>
        <w:spacing w:after="0" w:line="240" w:lineRule="auto"/>
        <w:ind w:left="714" w:hanging="357"/>
        <w:jc w:val="both"/>
      </w:pPr>
      <w:r w:rsidRPr="0048116C">
        <w:t xml:space="preserve">Štrkovecké jazero </w:t>
      </w:r>
    </w:p>
    <w:p w:rsidR="0048116C" w:rsidRPr="0048116C" w:rsidRDefault="0048116C" w:rsidP="0048116C">
      <w:pPr>
        <w:ind w:left="1418" w:hanging="2"/>
        <w:jc w:val="both"/>
      </w:pPr>
    </w:p>
    <w:p w:rsidR="007D619D" w:rsidRDefault="007D619D" w:rsidP="0048116C">
      <w:pPr>
        <w:jc w:val="both"/>
        <w:rPr>
          <w:b/>
        </w:rPr>
      </w:pPr>
    </w:p>
    <w:p w:rsidR="00EB2228" w:rsidRDefault="00A02D28" w:rsidP="0048116C">
      <w:pPr>
        <w:jc w:val="both"/>
      </w:pPr>
      <w:r w:rsidRPr="0048116C">
        <w:rPr>
          <w:b/>
        </w:rPr>
        <w:lastRenderedPageBreak/>
        <w:t xml:space="preserve">Školské akcie </w:t>
      </w:r>
      <w:r w:rsidRPr="0048116C">
        <w:t>:</w:t>
      </w:r>
      <w:r w:rsidRPr="0048116C">
        <w:tab/>
      </w:r>
    </w:p>
    <w:p w:rsidR="00A02D28" w:rsidRPr="0048116C" w:rsidRDefault="00A02D28" w:rsidP="00D4438E">
      <w:pPr>
        <w:pStyle w:val="Odstavecseseznamem"/>
        <w:numPr>
          <w:ilvl w:val="0"/>
          <w:numId w:val="28"/>
        </w:numPr>
        <w:spacing w:after="0" w:line="240" w:lineRule="auto"/>
        <w:ind w:left="714" w:hanging="357"/>
        <w:jc w:val="both"/>
      </w:pPr>
      <w:r w:rsidRPr="0048116C">
        <w:t>Mikuláš</w:t>
      </w:r>
    </w:p>
    <w:p w:rsidR="00A02D28" w:rsidRPr="0048116C" w:rsidRDefault="00A02D28" w:rsidP="00D4438E">
      <w:pPr>
        <w:pStyle w:val="Odstavecseseznamem"/>
        <w:numPr>
          <w:ilvl w:val="0"/>
          <w:numId w:val="28"/>
        </w:numPr>
        <w:spacing w:after="0" w:line="240" w:lineRule="auto"/>
        <w:ind w:left="714" w:hanging="357"/>
        <w:jc w:val="both"/>
      </w:pPr>
      <w:r w:rsidRPr="0048116C">
        <w:t>Tvorivé dielne (jesenné – deň stromov, vianočné)</w:t>
      </w:r>
    </w:p>
    <w:p w:rsidR="00A02D28" w:rsidRPr="0048116C" w:rsidRDefault="00A02D28" w:rsidP="00D4438E">
      <w:pPr>
        <w:pStyle w:val="Odstavecseseznamem"/>
        <w:numPr>
          <w:ilvl w:val="0"/>
          <w:numId w:val="28"/>
        </w:numPr>
        <w:spacing w:after="0" w:line="240" w:lineRule="auto"/>
        <w:ind w:left="714" w:hanging="357"/>
        <w:jc w:val="both"/>
      </w:pPr>
      <w:r w:rsidRPr="0048116C">
        <w:t xml:space="preserve">Deň Zeme </w:t>
      </w:r>
    </w:p>
    <w:p w:rsidR="00A02D28" w:rsidRPr="0048116C" w:rsidRDefault="00A02D28" w:rsidP="00D4438E">
      <w:pPr>
        <w:pStyle w:val="Odstavecseseznamem"/>
        <w:numPr>
          <w:ilvl w:val="0"/>
          <w:numId w:val="28"/>
        </w:numPr>
        <w:spacing w:after="0" w:line="240" w:lineRule="auto"/>
        <w:ind w:left="714" w:hanging="357"/>
        <w:jc w:val="both"/>
      </w:pPr>
      <w:r w:rsidRPr="0048116C">
        <w:t>Deň detí</w:t>
      </w:r>
    </w:p>
    <w:p w:rsidR="00A02D28" w:rsidRPr="0048116C" w:rsidRDefault="00A02D28" w:rsidP="00D4438E">
      <w:pPr>
        <w:pStyle w:val="Odstavecseseznamem"/>
        <w:numPr>
          <w:ilvl w:val="0"/>
          <w:numId w:val="28"/>
        </w:numPr>
        <w:spacing w:after="0" w:line="240" w:lineRule="auto"/>
        <w:ind w:left="714" w:hanging="357"/>
        <w:jc w:val="both"/>
      </w:pPr>
      <w:r w:rsidRPr="0048116C">
        <w:t xml:space="preserve">Školské rozhlasové okienko – tematicky zamerané  </w:t>
      </w:r>
    </w:p>
    <w:p w:rsidR="00A02D28" w:rsidRPr="0048116C" w:rsidRDefault="00A02D28" w:rsidP="0048116C">
      <w:pPr>
        <w:pStyle w:val="Odstavecseseznamem"/>
        <w:spacing w:after="0" w:line="240" w:lineRule="auto"/>
        <w:ind w:left="0"/>
        <w:jc w:val="both"/>
        <w:rPr>
          <w:rFonts w:ascii="Times New Roman" w:hAnsi="Times New Roman" w:cs="Times New Roman"/>
          <w:sz w:val="24"/>
          <w:szCs w:val="24"/>
        </w:rPr>
      </w:pPr>
    </w:p>
    <w:p w:rsidR="00A02D28" w:rsidRPr="0048116C" w:rsidRDefault="00A02D28" w:rsidP="0048116C">
      <w:pPr>
        <w:pStyle w:val="Odstavecseseznamem"/>
        <w:spacing w:after="0" w:line="240" w:lineRule="auto"/>
        <w:ind w:left="0"/>
        <w:jc w:val="both"/>
        <w:rPr>
          <w:rFonts w:ascii="Times New Roman" w:hAnsi="Times New Roman" w:cs="Times New Roman"/>
          <w:sz w:val="24"/>
          <w:szCs w:val="24"/>
        </w:rPr>
      </w:pPr>
      <w:r w:rsidRPr="0048116C">
        <w:rPr>
          <w:rFonts w:ascii="Times New Roman" w:hAnsi="Times New Roman" w:cs="Times New Roman"/>
          <w:sz w:val="24"/>
          <w:szCs w:val="24"/>
        </w:rPr>
        <w:t xml:space="preserve">Súťaže, exkurzie, školské akcie sme počas dištančného </w:t>
      </w:r>
      <w:proofErr w:type="gramStart"/>
      <w:r w:rsidRPr="0048116C">
        <w:rPr>
          <w:rFonts w:ascii="Times New Roman" w:hAnsi="Times New Roman" w:cs="Times New Roman"/>
          <w:sz w:val="24"/>
          <w:szCs w:val="24"/>
        </w:rPr>
        <w:t>a</w:t>
      </w:r>
      <w:proofErr w:type="gramEnd"/>
      <w:r w:rsidRPr="0048116C">
        <w:rPr>
          <w:rFonts w:ascii="Times New Roman" w:hAnsi="Times New Roman" w:cs="Times New Roman"/>
          <w:sz w:val="24"/>
          <w:szCs w:val="24"/>
        </w:rPr>
        <w:t xml:space="preserve"> aj prezenčného vzdelávania realizovali v súlade dodržiavania pokynov </w:t>
      </w:r>
      <w:r w:rsidR="0048116C" w:rsidRPr="0048116C">
        <w:rPr>
          <w:rFonts w:ascii="Times New Roman" w:hAnsi="Times New Roman" w:cs="Times New Roman"/>
          <w:sz w:val="24"/>
          <w:szCs w:val="24"/>
        </w:rPr>
        <w:t>vydaných MŠVVaŠ SR a RÚVZ.</w:t>
      </w:r>
    </w:p>
    <w:p w:rsidR="00EB2228" w:rsidRDefault="00EB2228" w:rsidP="00F73759">
      <w:pPr>
        <w:rPr>
          <w:b/>
          <w:bCs/>
        </w:rPr>
      </w:pPr>
    </w:p>
    <w:p w:rsidR="00F73759" w:rsidRPr="007E5280" w:rsidRDefault="00F73759" w:rsidP="00F73759">
      <w:pPr>
        <w:rPr>
          <w:b/>
          <w:bCs/>
          <w:u w:val="single"/>
        </w:rPr>
      </w:pPr>
      <w:r w:rsidRPr="007E5280">
        <w:rPr>
          <w:b/>
          <w:bCs/>
        </w:rPr>
        <w:t xml:space="preserve">5. Údaje o žiakoch školy za školský rok </w:t>
      </w:r>
      <w:r w:rsidR="0048116C">
        <w:rPr>
          <w:b/>
          <w:bCs/>
        </w:rPr>
        <w:t>2020/2021</w:t>
      </w:r>
      <w:r>
        <w:rPr>
          <w:b/>
          <w:bCs/>
        </w:rPr>
        <w:t>:</w:t>
      </w:r>
      <w:r w:rsidRPr="0031059E">
        <w:rPr>
          <w:b/>
          <w:bCs/>
          <w:color w:val="FF0000"/>
          <w:u w:val="single"/>
        </w:rPr>
        <w:t xml:space="preserve"> </w:t>
      </w:r>
    </w:p>
    <w:p w:rsidR="00F73759" w:rsidRDefault="00F73759" w:rsidP="0061004A">
      <w:pPr>
        <w:jc w:val="both"/>
        <w:rPr>
          <w:rFonts w:cs="Calibri"/>
          <w:highlight w:val="yellow"/>
        </w:rPr>
      </w:pPr>
    </w:p>
    <w:p w:rsidR="00F73759" w:rsidRPr="00DF49DE" w:rsidRDefault="00F73759" w:rsidP="00F73759">
      <w:pPr>
        <w:jc w:val="both"/>
        <w:rPr>
          <w:b/>
          <w:bCs/>
        </w:rPr>
      </w:pPr>
      <w:r w:rsidRPr="00DF49DE">
        <w:rPr>
          <w:b/>
          <w:bCs/>
        </w:rPr>
        <w:t>Údaje o počte zapísaných žiakov do 1. ročníka ŠZŠ- A-variant</w:t>
      </w:r>
    </w:p>
    <w:p w:rsidR="00F73759" w:rsidRPr="008E2588" w:rsidRDefault="00F73759" w:rsidP="00F73759">
      <w:pPr>
        <w:pStyle w:val="Nadpis2"/>
        <w:jc w:val="left"/>
        <w:rPr>
          <w:highlight w:val="yellow"/>
        </w:rPr>
      </w:pPr>
    </w:p>
    <w:tbl>
      <w:tblPr>
        <w:tblStyle w:val="Mkatabulky"/>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838"/>
        <w:gridCol w:w="1276"/>
        <w:gridCol w:w="1558"/>
        <w:gridCol w:w="2117"/>
        <w:gridCol w:w="2552"/>
      </w:tblGrid>
      <w:tr w:rsidR="00F73759" w:rsidTr="00F73759">
        <w:trPr>
          <w:trHeight w:val="513"/>
        </w:trPr>
        <w:tc>
          <w:tcPr>
            <w:tcW w:w="1838" w:type="dxa"/>
            <w:tcBorders>
              <w:bottom w:val="single" w:sz="12" w:space="0" w:color="auto"/>
            </w:tcBorders>
            <w:vAlign w:val="center"/>
          </w:tcPr>
          <w:p w:rsidR="00F73759" w:rsidRDefault="00BF6560" w:rsidP="00F73759">
            <w:pPr>
              <w:jc w:val="center"/>
              <w:rPr>
                <w:b/>
                <w:bCs/>
              </w:rPr>
            </w:pPr>
            <w:r>
              <w:rPr>
                <w:b/>
                <w:bCs/>
                <w:color w:val="000000"/>
                <w:sz w:val="18"/>
                <w:szCs w:val="18"/>
                <w:lang w:val="cs-CZ"/>
              </w:rPr>
              <w:t>POČ</w:t>
            </w:r>
            <w:r w:rsidR="00F73759" w:rsidRPr="00DF49DE">
              <w:rPr>
                <w:b/>
                <w:bCs/>
                <w:color w:val="000000"/>
                <w:sz w:val="18"/>
                <w:szCs w:val="18"/>
                <w:lang w:val="cs-CZ"/>
              </w:rPr>
              <w:t>ET  ŽIAKOV</w:t>
            </w:r>
          </w:p>
        </w:tc>
        <w:tc>
          <w:tcPr>
            <w:tcW w:w="4951" w:type="dxa"/>
            <w:gridSpan w:val="3"/>
            <w:tcBorders>
              <w:bottom w:val="single" w:sz="12" w:space="0" w:color="auto"/>
            </w:tcBorders>
            <w:vAlign w:val="center"/>
          </w:tcPr>
          <w:p w:rsidR="00F73759" w:rsidRDefault="00F73759" w:rsidP="00F73759">
            <w:pPr>
              <w:jc w:val="center"/>
              <w:rPr>
                <w:b/>
                <w:bCs/>
              </w:rPr>
            </w:pPr>
            <w:r w:rsidRPr="00DF49DE">
              <w:rPr>
                <w:b/>
                <w:bCs/>
                <w:color w:val="000000"/>
                <w:sz w:val="18"/>
                <w:szCs w:val="18"/>
                <w:lang w:val="cs-CZ"/>
              </w:rPr>
              <w:t>Z CELKOVÉHO POČTU ZAPÍSANÝCH</w:t>
            </w:r>
          </w:p>
        </w:tc>
        <w:tc>
          <w:tcPr>
            <w:tcW w:w="2552" w:type="dxa"/>
            <w:tcBorders>
              <w:bottom w:val="single" w:sz="12" w:space="0" w:color="auto"/>
            </w:tcBorders>
            <w:vAlign w:val="center"/>
          </w:tcPr>
          <w:p w:rsidR="00F73759" w:rsidRDefault="00BF6560" w:rsidP="00F73759">
            <w:pPr>
              <w:jc w:val="center"/>
              <w:rPr>
                <w:b/>
                <w:bCs/>
              </w:rPr>
            </w:pPr>
            <w:r>
              <w:rPr>
                <w:b/>
                <w:bCs/>
                <w:color w:val="000000"/>
                <w:sz w:val="18"/>
                <w:szCs w:val="18"/>
                <w:lang w:val="cs-CZ"/>
              </w:rPr>
              <w:t>POČ</w:t>
            </w:r>
            <w:r w:rsidR="00F73759" w:rsidRPr="00DF49DE">
              <w:rPr>
                <w:b/>
                <w:bCs/>
                <w:color w:val="000000"/>
                <w:sz w:val="18"/>
                <w:szCs w:val="18"/>
                <w:lang w:val="cs-CZ"/>
              </w:rPr>
              <w:t>ET  TRIED</w:t>
            </w:r>
          </w:p>
        </w:tc>
      </w:tr>
      <w:tr w:rsidR="00F73759" w:rsidTr="00F73759">
        <w:trPr>
          <w:trHeight w:val="555"/>
        </w:trPr>
        <w:tc>
          <w:tcPr>
            <w:tcW w:w="1838" w:type="dxa"/>
            <w:vAlign w:val="center"/>
          </w:tcPr>
          <w:p w:rsidR="00F73759" w:rsidRDefault="00F73759" w:rsidP="00F73759">
            <w:pPr>
              <w:jc w:val="center"/>
              <w:rPr>
                <w:b/>
                <w:bCs/>
              </w:rPr>
            </w:pPr>
            <w:r w:rsidRPr="00DF49DE">
              <w:rPr>
                <w:b/>
                <w:bCs/>
                <w:color w:val="000000"/>
                <w:sz w:val="18"/>
                <w:szCs w:val="18"/>
                <w:lang w:val="cs-CZ"/>
              </w:rPr>
              <w:t>SPOLU</w:t>
            </w:r>
          </w:p>
        </w:tc>
        <w:tc>
          <w:tcPr>
            <w:tcW w:w="1276" w:type="dxa"/>
            <w:vAlign w:val="center"/>
          </w:tcPr>
          <w:p w:rsidR="00F73759" w:rsidRPr="00DF49DE" w:rsidRDefault="00F73759" w:rsidP="00F73759">
            <w:pPr>
              <w:autoSpaceDE w:val="0"/>
              <w:autoSpaceDN w:val="0"/>
              <w:adjustRightInd w:val="0"/>
              <w:jc w:val="center"/>
              <w:rPr>
                <w:b/>
                <w:bCs/>
                <w:color w:val="000000"/>
                <w:sz w:val="18"/>
                <w:szCs w:val="18"/>
                <w:lang w:val="cs-CZ"/>
              </w:rPr>
            </w:pPr>
            <w:r w:rsidRPr="00DF49DE">
              <w:rPr>
                <w:b/>
                <w:bCs/>
                <w:color w:val="000000"/>
                <w:sz w:val="18"/>
                <w:szCs w:val="18"/>
                <w:lang w:val="cs-CZ"/>
              </w:rPr>
              <w:t>DIEVČATÁ</w:t>
            </w:r>
          </w:p>
          <w:p w:rsidR="00F73759" w:rsidRDefault="00F73759" w:rsidP="00F73759">
            <w:pPr>
              <w:jc w:val="center"/>
              <w:rPr>
                <w:b/>
                <w:bCs/>
              </w:rPr>
            </w:pPr>
            <w:r w:rsidRPr="00DF49DE">
              <w:rPr>
                <w:b/>
                <w:bCs/>
                <w:color w:val="000000"/>
                <w:sz w:val="18"/>
                <w:szCs w:val="18"/>
                <w:lang w:val="cs-CZ"/>
              </w:rPr>
              <w:t>počet / %</w:t>
            </w:r>
          </w:p>
        </w:tc>
        <w:tc>
          <w:tcPr>
            <w:tcW w:w="1558" w:type="dxa"/>
            <w:vAlign w:val="center"/>
          </w:tcPr>
          <w:p w:rsidR="00F73759" w:rsidRPr="00DF49DE" w:rsidRDefault="00F73759" w:rsidP="00F73759">
            <w:pPr>
              <w:autoSpaceDE w:val="0"/>
              <w:autoSpaceDN w:val="0"/>
              <w:adjustRightInd w:val="0"/>
              <w:jc w:val="center"/>
              <w:rPr>
                <w:b/>
                <w:bCs/>
                <w:color w:val="000000"/>
                <w:sz w:val="18"/>
                <w:szCs w:val="18"/>
                <w:lang w:val="cs-CZ"/>
              </w:rPr>
            </w:pPr>
            <w:r w:rsidRPr="00DF49DE">
              <w:rPr>
                <w:b/>
                <w:bCs/>
                <w:color w:val="000000"/>
                <w:sz w:val="18"/>
                <w:szCs w:val="18"/>
                <w:lang w:val="cs-CZ"/>
              </w:rPr>
              <w:t>ODKLADY</w:t>
            </w:r>
          </w:p>
          <w:p w:rsidR="00F73759" w:rsidRDefault="00F73759" w:rsidP="00F73759">
            <w:pPr>
              <w:jc w:val="center"/>
              <w:rPr>
                <w:b/>
                <w:bCs/>
              </w:rPr>
            </w:pPr>
            <w:r w:rsidRPr="00DF49DE">
              <w:rPr>
                <w:b/>
                <w:bCs/>
                <w:color w:val="000000"/>
                <w:sz w:val="18"/>
                <w:szCs w:val="18"/>
                <w:lang w:val="cs-CZ"/>
              </w:rPr>
              <w:t>počet / %</w:t>
            </w:r>
          </w:p>
        </w:tc>
        <w:tc>
          <w:tcPr>
            <w:tcW w:w="2117" w:type="dxa"/>
            <w:vAlign w:val="center"/>
          </w:tcPr>
          <w:p w:rsidR="00F73759" w:rsidRPr="00DF49DE" w:rsidRDefault="00F73759" w:rsidP="00F73759">
            <w:pPr>
              <w:autoSpaceDE w:val="0"/>
              <w:autoSpaceDN w:val="0"/>
              <w:adjustRightInd w:val="0"/>
              <w:jc w:val="center"/>
              <w:rPr>
                <w:b/>
                <w:bCs/>
                <w:color w:val="000000"/>
                <w:sz w:val="18"/>
                <w:szCs w:val="18"/>
                <w:lang w:val="cs-CZ"/>
              </w:rPr>
            </w:pPr>
            <w:r w:rsidRPr="00DF49DE">
              <w:rPr>
                <w:b/>
                <w:bCs/>
                <w:color w:val="000000"/>
                <w:sz w:val="18"/>
                <w:szCs w:val="18"/>
                <w:lang w:val="cs-CZ"/>
              </w:rPr>
              <w:t>NEZAŠKOLENÍ V MŠ</w:t>
            </w:r>
          </w:p>
          <w:p w:rsidR="00F73759" w:rsidRPr="00DF49DE" w:rsidRDefault="00F73759" w:rsidP="00F73759">
            <w:pPr>
              <w:autoSpaceDE w:val="0"/>
              <w:autoSpaceDN w:val="0"/>
              <w:adjustRightInd w:val="0"/>
              <w:jc w:val="center"/>
              <w:rPr>
                <w:b/>
                <w:bCs/>
                <w:color w:val="000000"/>
                <w:sz w:val="18"/>
                <w:szCs w:val="18"/>
                <w:lang w:val="cs-CZ"/>
              </w:rPr>
            </w:pPr>
            <w:r w:rsidRPr="00DF49DE">
              <w:rPr>
                <w:b/>
                <w:bCs/>
                <w:color w:val="000000"/>
                <w:sz w:val="18"/>
                <w:szCs w:val="18"/>
                <w:lang w:val="cs-CZ"/>
              </w:rPr>
              <w:t>počet / %</w:t>
            </w:r>
          </w:p>
        </w:tc>
        <w:tc>
          <w:tcPr>
            <w:tcW w:w="2552" w:type="dxa"/>
            <w:vAlign w:val="center"/>
          </w:tcPr>
          <w:p w:rsidR="00F73759" w:rsidRDefault="00F73759" w:rsidP="00F73759">
            <w:pPr>
              <w:jc w:val="center"/>
              <w:rPr>
                <w:b/>
                <w:bCs/>
              </w:rPr>
            </w:pPr>
            <w:proofErr w:type="gramStart"/>
            <w:r w:rsidRPr="00DF49DE">
              <w:rPr>
                <w:b/>
                <w:bCs/>
                <w:color w:val="000000"/>
                <w:sz w:val="18"/>
                <w:szCs w:val="18"/>
                <w:lang w:val="cs-CZ"/>
              </w:rPr>
              <w:t>SAMOSTATNÉ ( SPOJENÉ</w:t>
            </w:r>
            <w:proofErr w:type="gramEnd"/>
            <w:r w:rsidR="00612C28">
              <w:rPr>
                <w:b/>
                <w:bCs/>
                <w:color w:val="000000"/>
                <w:sz w:val="18"/>
                <w:szCs w:val="18"/>
                <w:lang w:val="cs-CZ"/>
              </w:rPr>
              <w:t>)</w:t>
            </w:r>
          </w:p>
        </w:tc>
      </w:tr>
      <w:tr w:rsidR="00F73759" w:rsidTr="00F73759">
        <w:trPr>
          <w:trHeight w:val="232"/>
        </w:trPr>
        <w:tc>
          <w:tcPr>
            <w:tcW w:w="1838" w:type="dxa"/>
            <w:vAlign w:val="center"/>
          </w:tcPr>
          <w:p w:rsidR="00F73759" w:rsidRPr="00747291" w:rsidRDefault="00747291" w:rsidP="00F73759">
            <w:pPr>
              <w:autoSpaceDE w:val="0"/>
              <w:autoSpaceDN w:val="0"/>
              <w:adjustRightInd w:val="0"/>
              <w:jc w:val="center"/>
              <w:rPr>
                <w:color w:val="000000"/>
                <w:lang w:val="cs-CZ"/>
              </w:rPr>
            </w:pPr>
            <w:r w:rsidRPr="00747291">
              <w:rPr>
                <w:color w:val="000000"/>
                <w:lang w:val="cs-CZ"/>
              </w:rPr>
              <w:t>8</w:t>
            </w:r>
          </w:p>
        </w:tc>
        <w:tc>
          <w:tcPr>
            <w:tcW w:w="1276" w:type="dxa"/>
            <w:vAlign w:val="center"/>
          </w:tcPr>
          <w:p w:rsidR="00F73759" w:rsidRPr="00747291" w:rsidRDefault="00747291" w:rsidP="00F73759">
            <w:pPr>
              <w:autoSpaceDE w:val="0"/>
              <w:autoSpaceDN w:val="0"/>
              <w:adjustRightInd w:val="0"/>
              <w:jc w:val="center"/>
              <w:rPr>
                <w:b/>
                <w:bCs/>
                <w:color w:val="000000"/>
                <w:lang w:val="cs-CZ"/>
              </w:rPr>
            </w:pPr>
            <w:r w:rsidRPr="00747291">
              <w:rPr>
                <w:b/>
                <w:bCs/>
                <w:color w:val="000000"/>
                <w:lang w:val="cs-CZ"/>
              </w:rPr>
              <w:t>2</w:t>
            </w:r>
          </w:p>
        </w:tc>
        <w:tc>
          <w:tcPr>
            <w:tcW w:w="1558" w:type="dxa"/>
            <w:vAlign w:val="center"/>
          </w:tcPr>
          <w:p w:rsidR="00F73759" w:rsidRPr="00747291" w:rsidRDefault="00747291" w:rsidP="00F73759">
            <w:pPr>
              <w:autoSpaceDE w:val="0"/>
              <w:autoSpaceDN w:val="0"/>
              <w:adjustRightInd w:val="0"/>
              <w:jc w:val="center"/>
              <w:rPr>
                <w:b/>
                <w:bCs/>
                <w:color w:val="000000"/>
                <w:lang w:val="cs-CZ"/>
              </w:rPr>
            </w:pPr>
            <w:r w:rsidRPr="00747291">
              <w:rPr>
                <w:b/>
                <w:bCs/>
                <w:color w:val="000000"/>
                <w:lang w:val="cs-CZ"/>
              </w:rPr>
              <w:t>0</w:t>
            </w:r>
          </w:p>
        </w:tc>
        <w:tc>
          <w:tcPr>
            <w:tcW w:w="2117" w:type="dxa"/>
            <w:vAlign w:val="center"/>
          </w:tcPr>
          <w:p w:rsidR="00F73759" w:rsidRPr="00747291" w:rsidRDefault="00747291" w:rsidP="00F73759">
            <w:pPr>
              <w:autoSpaceDE w:val="0"/>
              <w:autoSpaceDN w:val="0"/>
              <w:adjustRightInd w:val="0"/>
              <w:jc w:val="center"/>
              <w:rPr>
                <w:b/>
                <w:bCs/>
                <w:color w:val="000000"/>
                <w:lang w:val="cs-CZ"/>
              </w:rPr>
            </w:pPr>
            <w:r w:rsidRPr="00747291">
              <w:rPr>
                <w:b/>
                <w:bCs/>
                <w:color w:val="000000"/>
                <w:lang w:val="cs-CZ"/>
              </w:rPr>
              <w:t>1</w:t>
            </w:r>
          </w:p>
        </w:tc>
        <w:tc>
          <w:tcPr>
            <w:tcW w:w="2552" w:type="dxa"/>
            <w:vAlign w:val="center"/>
          </w:tcPr>
          <w:p w:rsidR="00F73759" w:rsidRPr="00747291" w:rsidRDefault="00612C28" w:rsidP="00F73759">
            <w:pPr>
              <w:autoSpaceDE w:val="0"/>
              <w:autoSpaceDN w:val="0"/>
              <w:adjustRightInd w:val="0"/>
              <w:jc w:val="center"/>
              <w:rPr>
                <w:color w:val="000000"/>
                <w:lang w:val="cs-CZ"/>
              </w:rPr>
            </w:pPr>
            <w:r>
              <w:rPr>
                <w:color w:val="000000"/>
                <w:lang w:val="cs-CZ"/>
              </w:rPr>
              <w:t>2</w:t>
            </w:r>
          </w:p>
        </w:tc>
      </w:tr>
    </w:tbl>
    <w:p w:rsidR="00F73759" w:rsidRDefault="00F73759" w:rsidP="00F73759">
      <w:pPr>
        <w:rPr>
          <w:b/>
          <w:bCs/>
        </w:rPr>
      </w:pPr>
    </w:p>
    <w:p w:rsidR="0048116C" w:rsidRDefault="0048116C" w:rsidP="00F73759">
      <w:pPr>
        <w:jc w:val="both"/>
        <w:rPr>
          <w:b/>
          <w:bCs/>
          <w:highlight w:val="yellow"/>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3"/>
        <w:gridCol w:w="797"/>
        <w:gridCol w:w="893"/>
        <w:gridCol w:w="797"/>
        <w:gridCol w:w="893"/>
        <w:gridCol w:w="797"/>
        <w:gridCol w:w="893"/>
        <w:gridCol w:w="797"/>
        <w:gridCol w:w="893"/>
      </w:tblGrid>
      <w:tr w:rsidR="00F73759" w:rsidTr="00F73759">
        <w:trPr>
          <w:trHeight w:val="469"/>
        </w:trPr>
        <w:tc>
          <w:tcPr>
            <w:tcW w:w="953" w:type="dxa"/>
            <w:vMerge w:val="restart"/>
            <w:tcBorders>
              <w:top w:val="single" w:sz="18" w:space="0" w:color="auto"/>
              <w:left w:val="single" w:sz="18" w:space="0" w:color="auto"/>
              <w:right w:val="single" w:sz="18" w:space="0" w:color="auto"/>
            </w:tcBorders>
            <w:vAlign w:val="center"/>
          </w:tcPr>
          <w:p w:rsidR="00F73759" w:rsidRDefault="00F73759" w:rsidP="00F73759">
            <w:pPr>
              <w:jc w:val="center"/>
              <w:rPr>
                <w:b/>
                <w:bCs/>
                <w:highlight w:val="yellow"/>
              </w:rPr>
            </w:pPr>
            <w:r w:rsidRPr="004938C8">
              <w:rPr>
                <w:rFonts w:ascii="Bookman Old Style" w:hAnsi="Bookman Old Style"/>
                <w:b/>
                <w:bCs/>
                <w:sz w:val="20"/>
                <w:szCs w:val="20"/>
              </w:rPr>
              <w:t>Ročník</w:t>
            </w:r>
          </w:p>
        </w:tc>
        <w:tc>
          <w:tcPr>
            <w:tcW w:w="3380" w:type="dxa"/>
            <w:gridSpan w:val="4"/>
            <w:tcBorders>
              <w:top w:val="single" w:sz="18" w:space="0" w:color="auto"/>
              <w:left w:val="single" w:sz="18" w:space="0" w:color="auto"/>
              <w:bottom w:val="single" w:sz="12" w:space="0" w:color="auto"/>
              <w:right w:val="single" w:sz="18" w:space="0" w:color="auto"/>
            </w:tcBorders>
            <w:vAlign w:val="center"/>
          </w:tcPr>
          <w:p w:rsidR="00F73759" w:rsidRDefault="00F73759" w:rsidP="0048116C">
            <w:pPr>
              <w:jc w:val="center"/>
              <w:rPr>
                <w:b/>
                <w:bCs/>
                <w:highlight w:val="yellow"/>
              </w:rPr>
            </w:pPr>
            <w:r w:rsidRPr="0031059E">
              <w:rPr>
                <w:b/>
                <w:bCs/>
                <w:color w:val="000000"/>
                <w:lang w:val="cs-CZ"/>
              </w:rPr>
              <w:t>Stav k 15. 9. 20</w:t>
            </w:r>
            <w:r w:rsidR="0048116C">
              <w:rPr>
                <w:b/>
                <w:bCs/>
                <w:color w:val="000000"/>
                <w:lang w:val="cs-CZ"/>
              </w:rPr>
              <w:t>20</w:t>
            </w:r>
          </w:p>
        </w:tc>
        <w:tc>
          <w:tcPr>
            <w:tcW w:w="3380" w:type="dxa"/>
            <w:gridSpan w:val="4"/>
            <w:tcBorders>
              <w:top w:val="single" w:sz="18" w:space="0" w:color="auto"/>
              <w:left w:val="single" w:sz="18" w:space="0" w:color="auto"/>
              <w:bottom w:val="single" w:sz="12" w:space="0" w:color="auto"/>
              <w:right w:val="single" w:sz="18" w:space="0" w:color="auto"/>
            </w:tcBorders>
            <w:vAlign w:val="center"/>
          </w:tcPr>
          <w:p w:rsidR="00F73759" w:rsidRDefault="00F73759" w:rsidP="0048116C">
            <w:pPr>
              <w:jc w:val="center"/>
              <w:rPr>
                <w:b/>
                <w:bCs/>
                <w:highlight w:val="yellow"/>
              </w:rPr>
            </w:pPr>
            <w:r w:rsidRPr="0031059E">
              <w:rPr>
                <w:b/>
                <w:bCs/>
                <w:color w:val="000000"/>
                <w:lang w:val="cs-CZ"/>
              </w:rPr>
              <w:t>Stav k 31. 8. 20</w:t>
            </w:r>
            <w:r w:rsidR="0048116C">
              <w:rPr>
                <w:b/>
                <w:bCs/>
                <w:color w:val="000000"/>
                <w:lang w:val="cs-CZ"/>
              </w:rPr>
              <w:t>21</w:t>
            </w:r>
          </w:p>
        </w:tc>
      </w:tr>
      <w:tr w:rsidR="00F73759" w:rsidTr="00F73759">
        <w:trPr>
          <w:trHeight w:val="454"/>
        </w:trPr>
        <w:tc>
          <w:tcPr>
            <w:tcW w:w="953" w:type="dxa"/>
            <w:vMerge/>
            <w:tcBorders>
              <w:left w:val="single" w:sz="18" w:space="0" w:color="auto"/>
              <w:bottom w:val="single" w:sz="12" w:space="0" w:color="auto"/>
              <w:right w:val="single" w:sz="18" w:space="0" w:color="auto"/>
            </w:tcBorders>
            <w:vAlign w:val="center"/>
          </w:tcPr>
          <w:p w:rsidR="00F73759" w:rsidRPr="004938C8" w:rsidRDefault="00F73759" w:rsidP="00F73759">
            <w:pPr>
              <w:jc w:val="center"/>
              <w:rPr>
                <w:rFonts w:ascii="Bookman Old Style" w:hAnsi="Bookman Old Style"/>
                <w:b/>
                <w:bCs/>
                <w:sz w:val="20"/>
                <w:szCs w:val="20"/>
              </w:rPr>
            </w:pPr>
          </w:p>
        </w:tc>
        <w:tc>
          <w:tcPr>
            <w:tcW w:w="797" w:type="dxa"/>
            <w:tcBorders>
              <w:top w:val="single" w:sz="12" w:space="0" w:color="auto"/>
              <w:left w:val="single" w:sz="18" w:space="0" w:color="auto"/>
              <w:right w:val="single" w:sz="8" w:space="0" w:color="auto"/>
            </w:tcBorders>
            <w:shd w:val="clear" w:color="auto" w:fill="FFFFFF" w:themeFill="background1"/>
            <w:vAlign w:val="center"/>
          </w:tcPr>
          <w:p w:rsidR="00F73759" w:rsidRPr="004938C8" w:rsidRDefault="00F73759" w:rsidP="00F73759">
            <w:pPr>
              <w:autoSpaceDE w:val="0"/>
              <w:autoSpaceDN w:val="0"/>
              <w:adjustRightInd w:val="0"/>
              <w:jc w:val="center"/>
              <w:rPr>
                <w:rFonts w:ascii="Bookman Old Style" w:hAnsi="Bookman Old Style"/>
                <w:b/>
                <w:bCs/>
                <w:color w:val="000000"/>
                <w:sz w:val="20"/>
                <w:szCs w:val="20"/>
                <w:lang w:val="cs-CZ"/>
              </w:rPr>
            </w:pPr>
            <w:r w:rsidRPr="004938C8">
              <w:rPr>
                <w:rFonts w:ascii="Bookman Old Style" w:hAnsi="Bookman Old Style"/>
                <w:b/>
                <w:bCs/>
                <w:color w:val="000000"/>
                <w:sz w:val="20"/>
                <w:szCs w:val="20"/>
                <w:lang w:val="cs-CZ"/>
              </w:rPr>
              <w:t>Počet</w:t>
            </w:r>
          </w:p>
          <w:p w:rsidR="00F73759" w:rsidRPr="004938C8" w:rsidRDefault="00F73759" w:rsidP="00F73759">
            <w:pPr>
              <w:jc w:val="center"/>
              <w:rPr>
                <w:rFonts w:ascii="Bookman Old Style" w:hAnsi="Bookman Old Style"/>
                <w:b/>
                <w:bCs/>
                <w:sz w:val="20"/>
                <w:szCs w:val="20"/>
                <w:highlight w:val="yellow"/>
              </w:rPr>
            </w:pPr>
            <w:r w:rsidRPr="004938C8">
              <w:rPr>
                <w:rFonts w:ascii="Bookman Old Style" w:hAnsi="Bookman Old Style"/>
                <w:b/>
                <w:bCs/>
                <w:color w:val="000000"/>
                <w:sz w:val="20"/>
                <w:szCs w:val="20"/>
                <w:lang w:val="cs-CZ"/>
              </w:rPr>
              <w:t>tried</w:t>
            </w:r>
          </w:p>
        </w:tc>
        <w:tc>
          <w:tcPr>
            <w:tcW w:w="893" w:type="dxa"/>
            <w:tcBorders>
              <w:top w:val="single" w:sz="12" w:space="0" w:color="auto"/>
              <w:left w:val="single" w:sz="8" w:space="0" w:color="auto"/>
              <w:right w:val="single" w:sz="12" w:space="0" w:color="auto"/>
            </w:tcBorders>
            <w:shd w:val="clear" w:color="auto" w:fill="FFFFFF" w:themeFill="background1"/>
            <w:vAlign w:val="center"/>
          </w:tcPr>
          <w:p w:rsidR="00F73759" w:rsidRPr="004938C8" w:rsidRDefault="00F73759" w:rsidP="00F73759">
            <w:pPr>
              <w:jc w:val="center"/>
              <w:rPr>
                <w:rFonts w:ascii="Bookman Old Style" w:hAnsi="Bookman Old Style"/>
                <w:b/>
                <w:bCs/>
                <w:sz w:val="20"/>
                <w:szCs w:val="20"/>
                <w:highlight w:val="yellow"/>
              </w:rPr>
            </w:pPr>
            <w:r w:rsidRPr="004938C8">
              <w:rPr>
                <w:rFonts w:ascii="Bookman Old Style" w:hAnsi="Bookman Old Style"/>
                <w:b/>
                <w:bCs/>
                <w:color w:val="000000"/>
                <w:sz w:val="20"/>
                <w:szCs w:val="20"/>
                <w:lang w:val="cs-CZ"/>
              </w:rPr>
              <w:t>Počet žiakov</w:t>
            </w:r>
          </w:p>
        </w:tc>
        <w:tc>
          <w:tcPr>
            <w:tcW w:w="797" w:type="dxa"/>
            <w:tcBorders>
              <w:top w:val="single" w:sz="12" w:space="0" w:color="auto"/>
              <w:left w:val="single" w:sz="12" w:space="0" w:color="auto"/>
              <w:right w:val="single" w:sz="8" w:space="0" w:color="auto"/>
            </w:tcBorders>
            <w:shd w:val="clear" w:color="auto" w:fill="FFFFFF" w:themeFill="background1"/>
            <w:vAlign w:val="center"/>
          </w:tcPr>
          <w:p w:rsidR="00F73759" w:rsidRPr="004938C8" w:rsidRDefault="00F73759" w:rsidP="00F73759">
            <w:pPr>
              <w:autoSpaceDE w:val="0"/>
              <w:autoSpaceDN w:val="0"/>
              <w:adjustRightInd w:val="0"/>
              <w:jc w:val="center"/>
              <w:rPr>
                <w:rFonts w:ascii="Bookman Old Style" w:hAnsi="Bookman Old Style"/>
                <w:b/>
                <w:bCs/>
                <w:color w:val="000000"/>
                <w:sz w:val="20"/>
                <w:szCs w:val="20"/>
                <w:lang w:val="cs-CZ"/>
              </w:rPr>
            </w:pPr>
            <w:r w:rsidRPr="004938C8">
              <w:rPr>
                <w:rFonts w:ascii="Bookman Old Style" w:hAnsi="Bookman Old Style"/>
                <w:b/>
                <w:bCs/>
                <w:color w:val="000000"/>
                <w:sz w:val="20"/>
                <w:szCs w:val="20"/>
                <w:lang w:val="cs-CZ"/>
              </w:rPr>
              <w:t>Počet odd.</w:t>
            </w:r>
          </w:p>
          <w:p w:rsidR="00F73759" w:rsidRPr="004938C8" w:rsidRDefault="00F73759" w:rsidP="00F73759">
            <w:pPr>
              <w:jc w:val="center"/>
              <w:rPr>
                <w:rFonts w:ascii="Bookman Old Style" w:hAnsi="Bookman Old Style"/>
                <w:b/>
                <w:bCs/>
                <w:sz w:val="20"/>
                <w:szCs w:val="20"/>
                <w:highlight w:val="yellow"/>
              </w:rPr>
            </w:pPr>
            <w:r w:rsidRPr="004938C8">
              <w:rPr>
                <w:rFonts w:ascii="Bookman Old Style" w:hAnsi="Bookman Old Style"/>
                <w:b/>
                <w:bCs/>
                <w:color w:val="000000"/>
                <w:sz w:val="20"/>
                <w:szCs w:val="20"/>
                <w:lang w:val="cs-CZ"/>
              </w:rPr>
              <w:t>ŠKD</w:t>
            </w:r>
          </w:p>
        </w:tc>
        <w:tc>
          <w:tcPr>
            <w:tcW w:w="893" w:type="dxa"/>
            <w:tcBorders>
              <w:top w:val="single" w:sz="12" w:space="0" w:color="auto"/>
              <w:left w:val="single" w:sz="8" w:space="0" w:color="auto"/>
              <w:right w:val="single" w:sz="18" w:space="0" w:color="auto"/>
            </w:tcBorders>
            <w:shd w:val="clear" w:color="auto" w:fill="FFFFFF" w:themeFill="background1"/>
            <w:vAlign w:val="center"/>
          </w:tcPr>
          <w:p w:rsidR="00F73759" w:rsidRPr="004938C8" w:rsidRDefault="00F73759" w:rsidP="00F73759">
            <w:pPr>
              <w:autoSpaceDE w:val="0"/>
              <w:autoSpaceDN w:val="0"/>
              <w:adjustRightInd w:val="0"/>
              <w:jc w:val="center"/>
              <w:rPr>
                <w:rFonts w:ascii="Bookman Old Style" w:hAnsi="Bookman Old Style"/>
                <w:b/>
                <w:bCs/>
                <w:color w:val="000000"/>
                <w:sz w:val="20"/>
                <w:szCs w:val="20"/>
                <w:lang w:val="cs-CZ"/>
              </w:rPr>
            </w:pPr>
            <w:r w:rsidRPr="004938C8">
              <w:rPr>
                <w:rFonts w:ascii="Bookman Old Style" w:hAnsi="Bookman Old Style"/>
                <w:b/>
                <w:bCs/>
                <w:color w:val="000000"/>
                <w:sz w:val="20"/>
                <w:szCs w:val="20"/>
                <w:lang w:val="cs-CZ"/>
              </w:rPr>
              <w:t>Počet žiakov</w:t>
            </w:r>
          </w:p>
          <w:p w:rsidR="00F73759" w:rsidRPr="004938C8" w:rsidRDefault="00F73759" w:rsidP="00F73759">
            <w:pPr>
              <w:jc w:val="center"/>
              <w:rPr>
                <w:rFonts w:ascii="Bookman Old Style" w:hAnsi="Bookman Old Style"/>
                <w:b/>
                <w:bCs/>
                <w:sz w:val="20"/>
                <w:szCs w:val="20"/>
                <w:highlight w:val="yellow"/>
              </w:rPr>
            </w:pPr>
            <w:r w:rsidRPr="004938C8">
              <w:rPr>
                <w:rFonts w:ascii="Bookman Old Style" w:hAnsi="Bookman Old Style"/>
                <w:b/>
                <w:bCs/>
                <w:color w:val="000000"/>
                <w:sz w:val="20"/>
                <w:szCs w:val="20"/>
                <w:lang w:val="cs-CZ"/>
              </w:rPr>
              <w:t>v ŠKD</w:t>
            </w:r>
          </w:p>
        </w:tc>
        <w:tc>
          <w:tcPr>
            <w:tcW w:w="797" w:type="dxa"/>
            <w:tcBorders>
              <w:top w:val="single" w:sz="12" w:space="0" w:color="auto"/>
              <w:left w:val="single" w:sz="18" w:space="0" w:color="auto"/>
              <w:right w:val="single" w:sz="8" w:space="0" w:color="auto"/>
            </w:tcBorders>
            <w:shd w:val="clear" w:color="auto" w:fill="FFFFFF" w:themeFill="background1"/>
            <w:vAlign w:val="center"/>
          </w:tcPr>
          <w:p w:rsidR="00F73759" w:rsidRPr="004938C8" w:rsidRDefault="00F73759" w:rsidP="00F73759">
            <w:pPr>
              <w:jc w:val="center"/>
              <w:rPr>
                <w:rFonts w:ascii="Bookman Old Style" w:hAnsi="Bookman Old Style"/>
                <w:b/>
                <w:bCs/>
                <w:sz w:val="20"/>
                <w:szCs w:val="20"/>
                <w:highlight w:val="yellow"/>
              </w:rPr>
            </w:pPr>
            <w:r w:rsidRPr="004938C8">
              <w:rPr>
                <w:rFonts w:ascii="Bookman Old Style" w:hAnsi="Bookman Old Style"/>
                <w:b/>
                <w:bCs/>
                <w:color w:val="000000"/>
                <w:sz w:val="20"/>
                <w:szCs w:val="20"/>
                <w:lang w:val="cs-CZ"/>
              </w:rPr>
              <w:t>Počet tried</w:t>
            </w:r>
          </w:p>
        </w:tc>
        <w:tc>
          <w:tcPr>
            <w:tcW w:w="893" w:type="dxa"/>
            <w:tcBorders>
              <w:top w:val="single" w:sz="12" w:space="0" w:color="auto"/>
              <w:left w:val="single" w:sz="8" w:space="0" w:color="auto"/>
              <w:right w:val="single" w:sz="12" w:space="0" w:color="auto"/>
            </w:tcBorders>
            <w:shd w:val="clear" w:color="auto" w:fill="FFFFFF" w:themeFill="background1"/>
            <w:vAlign w:val="center"/>
          </w:tcPr>
          <w:p w:rsidR="00F73759" w:rsidRPr="004938C8" w:rsidRDefault="00F73759" w:rsidP="00F73759">
            <w:pPr>
              <w:jc w:val="center"/>
              <w:rPr>
                <w:rFonts w:ascii="Bookman Old Style" w:hAnsi="Bookman Old Style"/>
                <w:b/>
                <w:bCs/>
                <w:sz w:val="20"/>
                <w:szCs w:val="20"/>
                <w:highlight w:val="yellow"/>
              </w:rPr>
            </w:pPr>
            <w:r w:rsidRPr="004938C8">
              <w:rPr>
                <w:rFonts w:ascii="Bookman Old Style" w:hAnsi="Bookman Old Style"/>
                <w:b/>
                <w:bCs/>
                <w:color w:val="000000"/>
                <w:sz w:val="20"/>
                <w:szCs w:val="20"/>
                <w:lang w:val="cs-CZ"/>
              </w:rPr>
              <w:t>Počet žiakov</w:t>
            </w:r>
          </w:p>
        </w:tc>
        <w:tc>
          <w:tcPr>
            <w:tcW w:w="797" w:type="dxa"/>
            <w:tcBorders>
              <w:top w:val="single" w:sz="12" w:space="0" w:color="auto"/>
              <w:left w:val="single" w:sz="12" w:space="0" w:color="auto"/>
              <w:right w:val="single" w:sz="8" w:space="0" w:color="auto"/>
            </w:tcBorders>
            <w:shd w:val="clear" w:color="auto" w:fill="FFFFFF" w:themeFill="background1"/>
            <w:vAlign w:val="center"/>
          </w:tcPr>
          <w:p w:rsidR="00F73759" w:rsidRPr="004938C8" w:rsidRDefault="00F73759" w:rsidP="00F73759">
            <w:pPr>
              <w:jc w:val="center"/>
              <w:rPr>
                <w:rFonts w:ascii="Bookman Old Style" w:hAnsi="Bookman Old Style"/>
                <w:b/>
                <w:bCs/>
                <w:sz w:val="20"/>
                <w:szCs w:val="20"/>
                <w:highlight w:val="yellow"/>
              </w:rPr>
            </w:pPr>
            <w:r w:rsidRPr="004938C8">
              <w:rPr>
                <w:rFonts w:ascii="Bookman Old Style" w:hAnsi="Bookman Old Style"/>
                <w:b/>
                <w:bCs/>
                <w:color w:val="000000"/>
                <w:sz w:val="20"/>
                <w:szCs w:val="20"/>
                <w:lang w:val="cs-CZ"/>
              </w:rPr>
              <w:t>Počet odd. ŠKD</w:t>
            </w:r>
          </w:p>
        </w:tc>
        <w:tc>
          <w:tcPr>
            <w:tcW w:w="893" w:type="dxa"/>
            <w:tcBorders>
              <w:top w:val="single" w:sz="12" w:space="0" w:color="auto"/>
              <w:left w:val="single" w:sz="8" w:space="0" w:color="auto"/>
              <w:right w:val="single" w:sz="18" w:space="0" w:color="auto"/>
            </w:tcBorders>
            <w:shd w:val="clear" w:color="auto" w:fill="FFFFFF" w:themeFill="background1"/>
            <w:vAlign w:val="center"/>
          </w:tcPr>
          <w:p w:rsidR="00F73759" w:rsidRPr="004938C8" w:rsidRDefault="00F73759" w:rsidP="00F73759">
            <w:pPr>
              <w:jc w:val="center"/>
              <w:rPr>
                <w:rFonts w:ascii="Bookman Old Style" w:hAnsi="Bookman Old Style"/>
                <w:b/>
                <w:bCs/>
                <w:sz w:val="20"/>
                <w:szCs w:val="20"/>
                <w:highlight w:val="yellow"/>
              </w:rPr>
            </w:pPr>
            <w:r w:rsidRPr="004938C8">
              <w:rPr>
                <w:rFonts w:ascii="Bookman Old Style" w:hAnsi="Bookman Old Style"/>
                <w:b/>
                <w:bCs/>
                <w:color w:val="000000"/>
                <w:sz w:val="20"/>
                <w:szCs w:val="20"/>
                <w:lang w:val="cs-CZ"/>
              </w:rPr>
              <w:t>Počet žiakov v ŠKD</w:t>
            </w:r>
          </w:p>
        </w:tc>
      </w:tr>
      <w:tr w:rsidR="00F73759" w:rsidRPr="00A468FB" w:rsidTr="00F73759">
        <w:trPr>
          <w:trHeight w:val="454"/>
        </w:trPr>
        <w:tc>
          <w:tcPr>
            <w:tcW w:w="953" w:type="dxa"/>
            <w:tcBorders>
              <w:left w:val="single" w:sz="18" w:space="0" w:color="auto"/>
              <w:bottom w:val="single" w:sz="2" w:space="0" w:color="auto"/>
              <w:right w:val="single" w:sz="18" w:space="0" w:color="auto"/>
            </w:tcBorders>
            <w:vAlign w:val="center"/>
          </w:tcPr>
          <w:p w:rsidR="00F73759" w:rsidRPr="00747291" w:rsidRDefault="00F73759" w:rsidP="00F73759">
            <w:pPr>
              <w:jc w:val="center"/>
              <w:rPr>
                <w:rFonts w:ascii="Bookman Old Style" w:hAnsi="Bookman Old Style"/>
                <w:b/>
                <w:bCs/>
                <w:sz w:val="20"/>
                <w:szCs w:val="20"/>
              </w:rPr>
            </w:pPr>
            <w:r w:rsidRPr="00747291">
              <w:rPr>
                <w:rFonts w:ascii="Bookman Old Style" w:hAnsi="Bookman Old Style"/>
                <w:b/>
                <w:bCs/>
                <w:sz w:val="20"/>
                <w:szCs w:val="20"/>
              </w:rPr>
              <w:t>Príp.</w:t>
            </w:r>
          </w:p>
        </w:tc>
        <w:tc>
          <w:tcPr>
            <w:tcW w:w="797" w:type="dxa"/>
            <w:tcBorders>
              <w:left w:val="single" w:sz="18"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b/>
                <w:bCs/>
                <w:color w:val="000000"/>
                <w:lang w:val="cs-CZ"/>
              </w:rPr>
            </w:pPr>
            <w:r w:rsidRPr="00747291">
              <w:rPr>
                <w:b/>
                <w:bCs/>
                <w:color w:val="000000"/>
                <w:lang w:val="cs-CZ"/>
              </w:rPr>
              <w:t>1</w:t>
            </w:r>
          </w:p>
        </w:tc>
        <w:tc>
          <w:tcPr>
            <w:tcW w:w="893" w:type="dxa"/>
            <w:tcBorders>
              <w:left w:val="single" w:sz="8" w:space="0" w:color="auto"/>
              <w:bottom w:val="single" w:sz="2" w:space="0" w:color="auto"/>
              <w:right w:val="single" w:sz="12"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8</w:t>
            </w:r>
          </w:p>
        </w:tc>
        <w:tc>
          <w:tcPr>
            <w:tcW w:w="797" w:type="dxa"/>
            <w:tcBorders>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1</w:t>
            </w:r>
          </w:p>
        </w:tc>
        <w:tc>
          <w:tcPr>
            <w:tcW w:w="893" w:type="dxa"/>
            <w:tcBorders>
              <w:left w:val="single" w:sz="8" w:space="0" w:color="auto"/>
              <w:bottom w:val="single" w:sz="2" w:space="0" w:color="auto"/>
              <w:right w:val="single" w:sz="18" w:space="0" w:color="auto"/>
            </w:tcBorders>
            <w:shd w:val="clear" w:color="auto" w:fill="FFFFFF" w:themeFill="background1"/>
            <w:vAlign w:val="center"/>
          </w:tcPr>
          <w:p w:rsidR="00F73759" w:rsidRPr="00747291" w:rsidRDefault="009550AF" w:rsidP="00F73759">
            <w:pPr>
              <w:autoSpaceDE w:val="0"/>
              <w:autoSpaceDN w:val="0"/>
              <w:adjustRightInd w:val="0"/>
              <w:jc w:val="center"/>
              <w:rPr>
                <w:color w:val="000000"/>
                <w:lang w:val="cs-CZ"/>
              </w:rPr>
            </w:pPr>
            <w:r>
              <w:rPr>
                <w:color w:val="000000"/>
                <w:lang w:val="cs-CZ"/>
              </w:rPr>
              <w:t>8</w:t>
            </w:r>
          </w:p>
        </w:tc>
        <w:tc>
          <w:tcPr>
            <w:tcW w:w="797" w:type="dxa"/>
            <w:tcBorders>
              <w:left w:val="single" w:sz="18"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b/>
                <w:bCs/>
                <w:color w:val="000000"/>
                <w:lang w:val="cs-CZ"/>
              </w:rPr>
            </w:pPr>
            <w:r w:rsidRPr="00747291">
              <w:rPr>
                <w:b/>
                <w:bCs/>
                <w:color w:val="000000"/>
                <w:lang w:val="cs-CZ"/>
              </w:rPr>
              <w:t>1</w:t>
            </w:r>
          </w:p>
        </w:tc>
        <w:tc>
          <w:tcPr>
            <w:tcW w:w="893" w:type="dxa"/>
            <w:tcBorders>
              <w:left w:val="single" w:sz="8" w:space="0" w:color="auto"/>
              <w:bottom w:val="single" w:sz="2" w:space="0" w:color="auto"/>
              <w:right w:val="single" w:sz="12"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9</w:t>
            </w:r>
          </w:p>
        </w:tc>
        <w:tc>
          <w:tcPr>
            <w:tcW w:w="797" w:type="dxa"/>
            <w:tcBorders>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1</w:t>
            </w:r>
          </w:p>
        </w:tc>
        <w:tc>
          <w:tcPr>
            <w:tcW w:w="893" w:type="dxa"/>
            <w:tcBorders>
              <w:left w:val="single" w:sz="8" w:space="0" w:color="auto"/>
              <w:bottom w:val="single" w:sz="2" w:space="0" w:color="auto"/>
              <w:right w:val="single" w:sz="18"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8</w:t>
            </w:r>
          </w:p>
        </w:tc>
      </w:tr>
      <w:tr w:rsidR="00F73759"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F73759" w:rsidRPr="00747291" w:rsidRDefault="00F73759" w:rsidP="00F73759">
            <w:pPr>
              <w:jc w:val="center"/>
              <w:rPr>
                <w:rFonts w:ascii="Bookman Old Style" w:hAnsi="Bookman Old Style"/>
                <w:b/>
                <w:bCs/>
                <w:sz w:val="20"/>
                <w:szCs w:val="20"/>
              </w:rPr>
            </w:pPr>
            <w:r w:rsidRPr="00747291">
              <w:rPr>
                <w:rFonts w:ascii="Bookman Old Style" w:hAnsi="Bookman Old Style"/>
                <w:b/>
                <w:bCs/>
                <w:sz w:val="20"/>
                <w:szCs w:val="20"/>
              </w:rPr>
              <w:t>1.</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747291" w:rsidP="00F73759">
            <w:pPr>
              <w:autoSpaceDE w:val="0"/>
              <w:autoSpaceDN w:val="0"/>
              <w:adjustRightInd w:val="0"/>
              <w:jc w:val="center"/>
              <w:rPr>
                <w:b/>
                <w:bCs/>
                <w:color w:val="000000"/>
                <w:lang w:val="cs-CZ"/>
              </w:rPr>
            </w:pPr>
            <w:r>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747291" w:rsidP="00F73759">
            <w:pPr>
              <w:autoSpaceDE w:val="0"/>
              <w:autoSpaceDN w:val="0"/>
              <w:adjustRightInd w:val="0"/>
              <w:jc w:val="center"/>
              <w:rPr>
                <w:color w:val="000000"/>
                <w:lang w:val="cs-CZ"/>
              </w:rPr>
            </w:pPr>
            <w:r>
              <w:rPr>
                <w:color w:val="000000"/>
                <w:lang w:val="cs-CZ"/>
              </w:rPr>
              <w:t>7</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9550AF" w:rsidP="00F73759">
            <w:pPr>
              <w:autoSpaceDE w:val="0"/>
              <w:autoSpaceDN w:val="0"/>
              <w:adjustRightInd w:val="0"/>
              <w:jc w:val="center"/>
              <w:rPr>
                <w:color w:val="000000"/>
                <w:lang w:val="cs-CZ"/>
              </w:rPr>
            </w:pPr>
            <w:r>
              <w:rPr>
                <w:color w:val="000000"/>
                <w:lang w:val="cs-CZ"/>
              </w:rPr>
              <w:t>1</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9550AF" w:rsidP="00F73759">
            <w:pPr>
              <w:autoSpaceDE w:val="0"/>
              <w:autoSpaceDN w:val="0"/>
              <w:adjustRightInd w:val="0"/>
              <w:jc w:val="center"/>
              <w:rPr>
                <w:color w:val="000000"/>
                <w:lang w:val="cs-CZ"/>
              </w:rPr>
            </w:pPr>
            <w:r>
              <w:rPr>
                <w:color w:val="000000"/>
                <w:lang w:val="cs-CZ"/>
              </w:rPr>
              <w:t>6</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7268AD" w:rsidP="00F73759">
            <w:pPr>
              <w:autoSpaceDE w:val="0"/>
              <w:autoSpaceDN w:val="0"/>
              <w:adjustRightInd w:val="0"/>
              <w:jc w:val="center"/>
              <w:rPr>
                <w:b/>
                <w:bCs/>
                <w:color w:val="000000"/>
                <w:lang w:val="cs-CZ"/>
              </w:rPr>
            </w:pPr>
            <w:r>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9</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1</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8</w:t>
            </w:r>
          </w:p>
        </w:tc>
      </w:tr>
      <w:tr w:rsidR="00F73759"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F73759" w:rsidRPr="00747291" w:rsidRDefault="00F73759" w:rsidP="00F73759">
            <w:pPr>
              <w:jc w:val="center"/>
              <w:rPr>
                <w:rFonts w:ascii="Bookman Old Style" w:hAnsi="Bookman Old Style"/>
                <w:b/>
                <w:bCs/>
                <w:sz w:val="20"/>
                <w:szCs w:val="20"/>
              </w:rPr>
            </w:pPr>
            <w:r w:rsidRPr="00747291">
              <w:rPr>
                <w:rFonts w:ascii="Bookman Old Style" w:hAnsi="Bookman Old Style"/>
                <w:b/>
                <w:bCs/>
                <w:sz w:val="20"/>
                <w:szCs w:val="20"/>
              </w:rPr>
              <w:t>2.</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b/>
                <w:bCs/>
                <w:color w:val="000000"/>
                <w:lang w:val="cs-CZ"/>
              </w:rPr>
            </w:pPr>
            <w:r w:rsidRPr="00747291">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9550AF" w:rsidP="00F73759">
            <w:pPr>
              <w:autoSpaceDE w:val="0"/>
              <w:autoSpaceDN w:val="0"/>
              <w:adjustRightInd w:val="0"/>
              <w:jc w:val="center"/>
              <w:rPr>
                <w:color w:val="000000"/>
                <w:lang w:val="cs-CZ"/>
              </w:rPr>
            </w:pPr>
            <w:r>
              <w:rPr>
                <w:color w:val="000000"/>
                <w:lang w:val="cs-CZ"/>
              </w:rPr>
              <w:t>5</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9550AF" w:rsidP="00F73759">
            <w:pPr>
              <w:autoSpaceDE w:val="0"/>
              <w:autoSpaceDN w:val="0"/>
              <w:adjustRightInd w:val="0"/>
              <w:jc w:val="center"/>
              <w:rPr>
                <w:color w:val="000000"/>
                <w:lang w:val="cs-CZ"/>
              </w:rPr>
            </w:pPr>
            <w:r>
              <w:rPr>
                <w:color w:val="000000"/>
                <w:lang w:val="cs-CZ"/>
              </w:rPr>
              <w:t>5</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7268AD" w:rsidP="00F73759">
            <w:pPr>
              <w:autoSpaceDE w:val="0"/>
              <w:autoSpaceDN w:val="0"/>
              <w:adjustRightInd w:val="0"/>
              <w:jc w:val="center"/>
              <w:rPr>
                <w:b/>
                <w:bCs/>
                <w:color w:val="000000"/>
                <w:lang w:val="cs-CZ"/>
              </w:rPr>
            </w:pPr>
            <w:r>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5</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5</w:t>
            </w:r>
          </w:p>
        </w:tc>
      </w:tr>
      <w:tr w:rsidR="00F73759"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F73759" w:rsidRPr="00747291" w:rsidRDefault="00F73759" w:rsidP="00F73759">
            <w:pPr>
              <w:jc w:val="center"/>
              <w:rPr>
                <w:rFonts w:ascii="Bookman Old Style" w:hAnsi="Bookman Old Style"/>
                <w:b/>
                <w:bCs/>
                <w:sz w:val="20"/>
                <w:szCs w:val="20"/>
              </w:rPr>
            </w:pPr>
            <w:r w:rsidRPr="00747291">
              <w:rPr>
                <w:rFonts w:ascii="Bookman Old Style" w:hAnsi="Bookman Old Style"/>
                <w:b/>
                <w:bCs/>
                <w:sz w:val="20"/>
                <w:szCs w:val="20"/>
              </w:rPr>
              <w:t>3.</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b/>
                <w:bCs/>
                <w:color w:val="000000"/>
                <w:lang w:val="cs-CZ"/>
              </w:rPr>
            </w:pPr>
            <w:r w:rsidRPr="00747291">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9550AF" w:rsidP="00F73759">
            <w:pPr>
              <w:autoSpaceDE w:val="0"/>
              <w:autoSpaceDN w:val="0"/>
              <w:adjustRightInd w:val="0"/>
              <w:jc w:val="center"/>
              <w:rPr>
                <w:color w:val="000000"/>
                <w:lang w:val="cs-CZ"/>
              </w:rPr>
            </w:pPr>
            <w:r>
              <w:rPr>
                <w:color w:val="000000"/>
                <w:lang w:val="cs-CZ"/>
              </w:rPr>
              <w:t>6</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1</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9550AF" w:rsidP="00F73759">
            <w:pPr>
              <w:autoSpaceDE w:val="0"/>
              <w:autoSpaceDN w:val="0"/>
              <w:adjustRightInd w:val="0"/>
              <w:jc w:val="center"/>
              <w:rPr>
                <w:color w:val="000000"/>
                <w:lang w:val="cs-CZ"/>
              </w:rPr>
            </w:pPr>
            <w:r>
              <w:rPr>
                <w:color w:val="000000"/>
                <w:lang w:val="cs-CZ"/>
              </w:rPr>
              <w:t>4</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b/>
                <w:bCs/>
                <w:color w:val="000000"/>
                <w:lang w:val="cs-CZ"/>
              </w:rPr>
            </w:pPr>
            <w:r w:rsidRPr="00747291">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8</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1</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5</w:t>
            </w:r>
          </w:p>
        </w:tc>
      </w:tr>
      <w:tr w:rsidR="00F73759"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F73759" w:rsidRPr="00747291" w:rsidRDefault="00F73759" w:rsidP="00F73759">
            <w:pPr>
              <w:jc w:val="center"/>
              <w:rPr>
                <w:rFonts w:ascii="Bookman Old Style" w:hAnsi="Bookman Old Style"/>
                <w:b/>
                <w:bCs/>
                <w:sz w:val="20"/>
                <w:szCs w:val="20"/>
              </w:rPr>
            </w:pPr>
            <w:r w:rsidRPr="00747291">
              <w:rPr>
                <w:rFonts w:ascii="Bookman Old Style" w:hAnsi="Bookman Old Style"/>
                <w:b/>
                <w:bCs/>
                <w:sz w:val="20"/>
                <w:szCs w:val="20"/>
              </w:rPr>
              <w:t>4.</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9550AF" w:rsidP="00F73759">
            <w:pPr>
              <w:autoSpaceDE w:val="0"/>
              <w:autoSpaceDN w:val="0"/>
              <w:adjustRightInd w:val="0"/>
              <w:jc w:val="center"/>
              <w:rPr>
                <w:b/>
                <w:bCs/>
                <w:color w:val="000000"/>
                <w:lang w:val="cs-CZ"/>
              </w:rPr>
            </w:pPr>
            <w:r>
              <w:rPr>
                <w:b/>
                <w:bCs/>
                <w:color w:val="000000"/>
                <w:lang w:val="cs-CZ"/>
              </w:rPr>
              <w:t>2</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747291" w:rsidP="009550AF">
            <w:pPr>
              <w:autoSpaceDE w:val="0"/>
              <w:autoSpaceDN w:val="0"/>
              <w:adjustRightInd w:val="0"/>
              <w:jc w:val="center"/>
              <w:rPr>
                <w:color w:val="000000"/>
                <w:lang w:val="cs-CZ"/>
              </w:rPr>
            </w:pPr>
            <w:r>
              <w:rPr>
                <w:color w:val="000000"/>
                <w:lang w:val="cs-CZ"/>
              </w:rPr>
              <w:t>1</w:t>
            </w:r>
            <w:r w:rsidR="009550AF">
              <w:rPr>
                <w:color w:val="000000"/>
                <w:lang w:val="cs-CZ"/>
              </w:rPr>
              <w:t>4</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1</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9550AF" w:rsidP="00F73759">
            <w:pPr>
              <w:autoSpaceDE w:val="0"/>
              <w:autoSpaceDN w:val="0"/>
              <w:adjustRightInd w:val="0"/>
              <w:jc w:val="center"/>
              <w:rPr>
                <w:color w:val="000000"/>
                <w:lang w:val="cs-CZ"/>
              </w:rPr>
            </w:pPr>
            <w:r>
              <w:rPr>
                <w:color w:val="000000"/>
                <w:lang w:val="cs-CZ"/>
              </w:rPr>
              <w:t>8</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b/>
                <w:bCs/>
                <w:color w:val="000000"/>
                <w:lang w:val="cs-CZ"/>
              </w:rPr>
            </w:pPr>
            <w:r w:rsidRPr="00747291">
              <w:rPr>
                <w:b/>
                <w:bCs/>
                <w:color w:val="000000"/>
                <w:lang w:val="cs-CZ"/>
              </w:rPr>
              <w:t>2</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14</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1</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8</w:t>
            </w:r>
          </w:p>
        </w:tc>
      </w:tr>
      <w:tr w:rsidR="00F73759"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F73759" w:rsidRPr="00747291" w:rsidRDefault="00F73759" w:rsidP="00F73759">
            <w:pPr>
              <w:jc w:val="center"/>
              <w:rPr>
                <w:rFonts w:ascii="Bookman Old Style" w:hAnsi="Bookman Old Style"/>
                <w:b/>
                <w:bCs/>
                <w:sz w:val="20"/>
                <w:szCs w:val="20"/>
              </w:rPr>
            </w:pPr>
            <w:r w:rsidRPr="00747291">
              <w:rPr>
                <w:rFonts w:ascii="Bookman Old Style" w:hAnsi="Bookman Old Style"/>
                <w:b/>
                <w:bCs/>
                <w:sz w:val="20"/>
                <w:szCs w:val="20"/>
              </w:rPr>
              <w:t>5.</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9550AF" w:rsidP="00F73759">
            <w:pPr>
              <w:autoSpaceDE w:val="0"/>
              <w:autoSpaceDN w:val="0"/>
              <w:adjustRightInd w:val="0"/>
              <w:jc w:val="center"/>
              <w:rPr>
                <w:b/>
                <w:bCs/>
                <w:color w:val="000000"/>
                <w:lang w:val="cs-CZ"/>
              </w:rPr>
            </w:pPr>
            <w:r>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747291" w:rsidP="00F73759">
            <w:pPr>
              <w:autoSpaceDE w:val="0"/>
              <w:autoSpaceDN w:val="0"/>
              <w:adjustRightInd w:val="0"/>
              <w:jc w:val="center"/>
              <w:rPr>
                <w:color w:val="000000"/>
                <w:lang w:val="cs-CZ"/>
              </w:rPr>
            </w:pPr>
            <w:r>
              <w:rPr>
                <w:color w:val="000000"/>
                <w:lang w:val="cs-CZ"/>
              </w:rPr>
              <w:t>7</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9550AF" w:rsidP="00F73759">
            <w:pPr>
              <w:autoSpaceDE w:val="0"/>
              <w:autoSpaceDN w:val="0"/>
              <w:adjustRightInd w:val="0"/>
              <w:jc w:val="center"/>
              <w:rPr>
                <w:color w:val="000000"/>
                <w:lang w:val="cs-CZ"/>
              </w:rPr>
            </w:pPr>
            <w:r>
              <w:rPr>
                <w:color w:val="000000"/>
                <w:lang w:val="cs-CZ"/>
              </w:rPr>
              <w:t>4</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7268AD" w:rsidP="00F73759">
            <w:pPr>
              <w:autoSpaceDE w:val="0"/>
              <w:autoSpaceDN w:val="0"/>
              <w:adjustRightInd w:val="0"/>
              <w:jc w:val="center"/>
              <w:rPr>
                <w:b/>
                <w:bCs/>
                <w:color w:val="000000"/>
                <w:lang w:val="cs-CZ"/>
              </w:rPr>
            </w:pPr>
            <w:r>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7</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4</w:t>
            </w:r>
          </w:p>
        </w:tc>
      </w:tr>
      <w:tr w:rsidR="00F73759"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F73759" w:rsidRPr="00747291" w:rsidRDefault="00F73759" w:rsidP="00F73759">
            <w:pPr>
              <w:jc w:val="center"/>
              <w:rPr>
                <w:rFonts w:ascii="Bookman Old Style" w:hAnsi="Bookman Old Style"/>
                <w:b/>
                <w:bCs/>
                <w:sz w:val="20"/>
                <w:szCs w:val="20"/>
              </w:rPr>
            </w:pPr>
            <w:r w:rsidRPr="00747291">
              <w:rPr>
                <w:rFonts w:ascii="Bookman Old Style" w:hAnsi="Bookman Old Style"/>
                <w:b/>
                <w:bCs/>
                <w:sz w:val="20"/>
                <w:szCs w:val="20"/>
              </w:rPr>
              <w:t>6.</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9550AF" w:rsidP="00F73759">
            <w:pPr>
              <w:autoSpaceDE w:val="0"/>
              <w:autoSpaceDN w:val="0"/>
              <w:adjustRightInd w:val="0"/>
              <w:jc w:val="center"/>
              <w:rPr>
                <w:b/>
                <w:bCs/>
                <w:color w:val="000000"/>
                <w:lang w:val="cs-CZ"/>
              </w:rPr>
            </w:pPr>
            <w:r>
              <w:rPr>
                <w:b/>
                <w:bCs/>
                <w:color w:val="000000"/>
                <w:lang w:val="cs-CZ"/>
              </w:rPr>
              <w:t>2</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747291" w:rsidP="00747291">
            <w:pPr>
              <w:autoSpaceDE w:val="0"/>
              <w:autoSpaceDN w:val="0"/>
              <w:adjustRightInd w:val="0"/>
              <w:jc w:val="center"/>
              <w:rPr>
                <w:color w:val="000000"/>
                <w:lang w:val="cs-CZ"/>
              </w:rPr>
            </w:pPr>
            <w:r>
              <w:rPr>
                <w:color w:val="000000"/>
                <w:lang w:val="cs-CZ"/>
              </w:rPr>
              <w:t>13</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9550AF" w:rsidP="00F73759">
            <w:pPr>
              <w:autoSpaceDE w:val="0"/>
              <w:autoSpaceDN w:val="0"/>
              <w:adjustRightInd w:val="0"/>
              <w:jc w:val="center"/>
              <w:rPr>
                <w:color w:val="000000"/>
                <w:lang w:val="cs-CZ"/>
              </w:rPr>
            </w:pPr>
            <w:r>
              <w:rPr>
                <w:color w:val="000000"/>
                <w:lang w:val="cs-CZ"/>
              </w:rPr>
              <w:t>5</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7268AD" w:rsidP="00F73759">
            <w:pPr>
              <w:autoSpaceDE w:val="0"/>
              <w:autoSpaceDN w:val="0"/>
              <w:adjustRightInd w:val="0"/>
              <w:jc w:val="center"/>
              <w:rPr>
                <w:b/>
                <w:bCs/>
                <w:color w:val="000000"/>
                <w:lang w:val="cs-CZ"/>
              </w:rPr>
            </w:pPr>
            <w:r>
              <w:rPr>
                <w:b/>
                <w:bCs/>
                <w:color w:val="000000"/>
                <w:lang w:val="cs-CZ"/>
              </w:rPr>
              <w:t>2</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F73759" w:rsidP="007268AD">
            <w:pPr>
              <w:autoSpaceDE w:val="0"/>
              <w:autoSpaceDN w:val="0"/>
              <w:adjustRightInd w:val="0"/>
              <w:jc w:val="center"/>
              <w:rPr>
                <w:color w:val="000000"/>
                <w:lang w:val="cs-CZ"/>
              </w:rPr>
            </w:pPr>
            <w:r w:rsidRPr="00747291">
              <w:rPr>
                <w:color w:val="000000"/>
                <w:lang w:val="cs-CZ"/>
              </w:rPr>
              <w:t>1</w:t>
            </w:r>
            <w:r w:rsidR="007268AD">
              <w:rPr>
                <w:color w:val="000000"/>
                <w:lang w:val="cs-CZ"/>
              </w:rPr>
              <w:t>3</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5</w:t>
            </w:r>
          </w:p>
        </w:tc>
      </w:tr>
      <w:tr w:rsidR="00F73759"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F73759" w:rsidRPr="00747291" w:rsidRDefault="00F73759" w:rsidP="00F73759">
            <w:pPr>
              <w:jc w:val="center"/>
              <w:rPr>
                <w:rFonts w:ascii="Bookman Old Style" w:hAnsi="Bookman Old Style"/>
                <w:b/>
                <w:bCs/>
                <w:sz w:val="20"/>
                <w:szCs w:val="20"/>
              </w:rPr>
            </w:pPr>
            <w:r w:rsidRPr="00747291">
              <w:rPr>
                <w:rFonts w:ascii="Bookman Old Style" w:hAnsi="Bookman Old Style"/>
                <w:b/>
                <w:bCs/>
                <w:sz w:val="20"/>
                <w:szCs w:val="20"/>
              </w:rPr>
              <w:t>7.</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9550AF" w:rsidP="00F73759">
            <w:pPr>
              <w:autoSpaceDE w:val="0"/>
              <w:autoSpaceDN w:val="0"/>
              <w:adjustRightInd w:val="0"/>
              <w:jc w:val="center"/>
              <w:rPr>
                <w:b/>
                <w:bCs/>
                <w:color w:val="000000"/>
                <w:lang w:val="cs-CZ"/>
              </w:rPr>
            </w:pPr>
            <w:r>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747291" w:rsidP="00F73759">
            <w:pPr>
              <w:autoSpaceDE w:val="0"/>
              <w:autoSpaceDN w:val="0"/>
              <w:adjustRightInd w:val="0"/>
              <w:jc w:val="center"/>
              <w:rPr>
                <w:color w:val="000000"/>
                <w:lang w:val="cs-CZ"/>
              </w:rPr>
            </w:pPr>
            <w:r>
              <w:rPr>
                <w:color w:val="000000"/>
                <w:lang w:val="cs-CZ"/>
              </w:rPr>
              <w:t>7</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9550AF" w:rsidP="00F73759">
            <w:pPr>
              <w:autoSpaceDE w:val="0"/>
              <w:autoSpaceDN w:val="0"/>
              <w:adjustRightInd w:val="0"/>
              <w:jc w:val="center"/>
              <w:rPr>
                <w:color w:val="000000"/>
                <w:lang w:val="cs-CZ"/>
              </w:rPr>
            </w:pPr>
            <w:r>
              <w:rPr>
                <w:color w:val="000000"/>
                <w:lang w:val="cs-CZ"/>
              </w:rPr>
              <w:t>2</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7268AD" w:rsidP="00F73759">
            <w:pPr>
              <w:autoSpaceDE w:val="0"/>
              <w:autoSpaceDN w:val="0"/>
              <w:adjustRightInd w:val="0"/>
              <w:jc w:val="center"/>
              <w:rPr>
                <w:b/>
                <w:bCs/>
                <w:color w:val="000000"/>
                <w:lang w:val="cs-CZ"/>
              </w:rPr>
            </w:pPr>
            <w:r>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8</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2</w:t>
            </w:r>
          </w:p>
        </w:tc>
      </w:tr>
      <w:tr w:rsidR="00F73759"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F73759" w:rsidRPr="00747291" w:rsidRDefault="00F73759" w:rsidP="00F73759">
            <w:pPr>
              <w:jc w:val="center"/>
              <w:rPr>
                <w:rFonts w:ascii="Bookman Old Style" w:hAnsi="Bookman Old Style"/>
                <w:b/>
                <w:bCs/>
                <w:sz w:val="20"/>
                <w:szCs w:val="20"/>
              </w:rPr>
            </w:pPr>
            <w:r w:rsidRPr="00747291">
              <w:rPr>
                <w:rFonts w:ascii="Bookman Old Style" w:hAnsi="Bookman Old Style"/>
                <w:b/>
                <w:bCs/>
                <w:sz w:val="20"/>
                <w:szCs w:val="20"/>
              </w:rPr>
              <w:t>8.</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9550AF" w:rsidP="00F73759">
            <w:pPr>
              <w:autoSpaceDE w:val="0"/>
              <w:autoSpaceDN w:val="0"/>
              <w:adjustRightInd w:val="0"/>
              <w:jc w:val="center"/>
              <w:rPr>
                <w:b/>
                <w:bCs/>
                <w:color w:val="000000"/>
                <w:lang w:val="cs-CZ"/>
              </w:rPr>
            </w:pPr>
            <w:r>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9550AF" w:rsidP="00F73759">
            <w:pPr>
              <w:autoSpaceDE w:val="0"/>
              <w:autoSpaceDN w:val="0"/>
              <w:adjustRightInd w:val="0"/>
              <w:jc w:val="center"/>
              <w:rPr>
                <w:color w:val="000000"/>
                <w:lang w:val="cs-CZ"/>
              </w:rPr>
            </w:pPr>
            <w:r>
              <w:rPr>
                <w:color w:val="000000"/>
                <w:lang w:val="cs-CZ"/>
              </w:rPr>
              <w:t>9</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9550AF" w:rsidP="00F73759">
            <w:pPr>
              <w:autoSpaceDE w:val="0"/>
              <w:autoSpaceDN w:val="0"/>
              <w:adjustRightInd w:val="0"/>
              <w:jc w:val="center"/>
              <w:rPr>
                <w:color w:val="000000"/>
                <w:lang w:val="cs-CZ"/>
              </w:rPr>
            </w:pPr>
            <w:r>
              <w:rPr>
                <w:color w:val="000000"/>
                <w:lang w:val="cs-CZ"/>
              </w:rPr>
              <w:t>2</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b/>
                <w:bCs/>
                <w:color w:val="000000"/>
                <w:lang w:val="cs-CZ"/>
              </w:rPr>
            </w:pPr>
            <w:r w:rsidRPr="00747291">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9</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2</w:t>
            </w:r>
          </w:p>
        </w:tc>
      </w:tr>
      <w:tr w:rsidR="00F73759" w:rsidRPr="00A468FB" w:rsidTr="00F73759">
        <w:trPr>
          <w:trHeight w:val="454"/>
        </w:trPr>
        <w:tc>
          <w:tcPr>
            <w:tcW w:w="953" w:type="dxa"/>
            <w:tcBorders>
              <w:top w:val="single" w:sz="2" w:space="0" w:color="auto"/>
              <w:left w:val="single" w:sz="18" w:space="0" w:color="auto"/>
              <w:bottom w:val="single" w:sz="2" w:space="0" w:color="auto"/>
              <w:right w:val="single" w:sz="18" w:space="0" w:color="auto"/>
            </w:tcBorders>
            <w:vAlign w:val="center"/>
          </w:tcPr>
          <w:p w:rsidR="00F73759" w:rsidRPr="00747291" w:rsidRDefault="00F73759" w:rsidP="00F73759">
            <w:pPr>
              <w:jc w:val="center"/>
              <w:rPr>
                <w:rFonts w:ascii="Bookman Old Style" w:hAnsi="Bookman Old Style"/>
                <w:b/>
                <w:bCs/>
                <w:sz w:val="20"/>
                <w:szCs w:val="20"/>
              </w:rPr>
            </w:pPr>
            <w:r w:rsidRPr="00747291">
              <w:rPr>
                <w:rFonts w:ascii="Bookman Old Style" w:hAnsi="Bookman Old Style"/>
                <w:b/>
                <w:bCs/>
                <w:sz w:val="20"/>
                <w:szCs w:val="20"/>
              </w:rPr>
              <w:t>9.</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b/>
                <w:bCs/>
                <w:color w:val="000000"/>
                <w:lang w:val="cs-CZ"/>
              </w:rPr>
            </w:pPr>
            <w:r w:rsidRPr="00747291">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747291" w:rsidP="00F73759">
            <w:pPr>
              <w:autoSpaceDE w:val="0"/>
              <w:autoSpaceDN w:val="0"/>
              <w:adjustRightInd w:val="0"/>
              <w:jc w:val="center"/>
              <w:rPr>
                <w:color w:val="000000"/>
                <w:lang w:val="cs-CZ"/>
              </w:rPr>
            </w:pPr>
            <w:r>
              <w:rPr>
                <w:color w:val="000000"/>
                <w:lang w:val="cs-CZ"/>
              </w:rPr>
              <w:t>5</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0</w:t>
            </w:r>
          </w:p>
        </w:tc>
        <w:tc>
          <w:tcPr>
            <w:tcW w:w="797" w:type="dxa"/>
            <w:tcBorders>
              <w:top w:val="single" w:sz="2" w:space="0" w:color="auto"/>
              <w:left w:val="single" w:sz="18"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b/>
                <w:bCs/>
                <w:color w:val="000000"/>
                <w:lang w:val="cs-CZ"/>
              </w:rPr>
            </w:pPr>
            <w:r w:rsidRPr="00747291">
              <w:rPr>
                <w:b/>
                <w:bCs/>
                <w:color w:val="000000"/>
                <w:lang w:val="cs-CZ"/>
              </w:rPr>
              <w:t>1</w:t>
            </w:r>
          </w:p>
        </w:tc>
        <w:tc>
          <w:tcPr>
            <w:tcW w:w="893" w:type="dxa"/>
            <w:tcBorders>
              <w:top w:val="single" w:sz="2" w:space="0" w:color="auto"/>
              <w:left w:val="single" w:sz="8" w:space="0" w:color="auto"/>
              <w:bottom w:val="single" w:sz="2" w:space="0" w:color="auto"/>
              <w:right w:val="single" w:sz="12"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5</w:t>
            </w:r>
          </w:p>
        </w:tc>
        <w:tc>
          <w:tcPr>
            <w:tcW w:w="797" w:type="dxa"/>
            <w:tcBorders>
              <w:top w:val="single" w:sz="2" w:space="0" w:color="auto"/>
              <w:left w:val="single" w:sz="12" w:space="0" w:color="auto"/>
              <w:bottom w:val="single" w:sz="2"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0</w:t>
            </w:r>
          </w:p>
        </w:tc>
        <w:tc>
          <w:tcPr>
            <w:tcW w:w="893" w:type="dxa"/>
            <w:tcBorders>
              <w:top w:val="single" w:sz="2" w:space="0" w:color="auto"/>
              <w:left w:val="single" w:sz="8" w:space="0" w:color="auto"/>
              <w:bottom w:val="single" w:sz="2" w:space="0" w:color="auto"/>
              <w:right w:val="single" w:sz="1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0</w:t>
            </w:r>
          </w:p>
        </w:tc>
      </w:tr>
      <w:tr w:rsidR="00F73759" w:rsidRPr="00A468FB" w:rsidTr="00F73759">
        <w:trPr>
          <w:trHeight w:val="454"/>
        </w:trPr>
        <w:tc>
          <w:tcPr>
            <w:tcW w:w="953" w:type="dxa"/>
            <w:tcBorders>
              <w:top w:val="single" w:sz="2" w:space="0" w:color="auto"/>
              <w:left w:val="single" w:sz="18" w:space="0" w:color="auto"/>
              <w:bottom w:val="single" w:sz="18" w:space="0" w:color="auto"/>
              <w:right w:val="single" w:sz="18" w:space="0" w:color="auto"/>
            </w:tcBorders>
            <w:vAlign w:val="center"/>
          </w:tcPr>
          <w:p w:rsidR="00F73759" w:rsidRPr="00747291" w:rsidRDefault="00F73759" w:rsidP="00F73759">
            <w:pPr>
              <w:jc w:val="center"/>
              <w:rPr>
                <w:rFonts w:ascii="Bookman Old Style" w:hAnsi="Bookman Old Style"/>
                <w:b/>
                <w:bCs/>
                <w:sz w:val="20"/>
                <w:szCs w:val="20"/>
              </w:rPr>
            </w:pPr>
            <w:r w:rsidRPr="00747291">
              <w:rPr>
                <w:rFonts w:ascii="Bookman Old Style" w:hAnsi="Bookman Old Style"/>
                <w:b/>
                <w:bCs/>
                <w:sz w:val="20"/>
                <w:szCs w:val="20"/>
              </w:rPr>
              <w:t>10.</w:t>
            </w:r>
          </w:p>
        </w:tc>
        <w:tc>
          <w:tcPr>
            <w:tcW w:w="797" w:type="dxa"/>
            <w:tcBorders>
              <w:top w:val="single" w:sz="2" w:space="0" w:color="auto"/>
              <w:left w:val="single" w:sz="18" w:space="0" w:color="auto"/>
              <w:bottom w:val="single" w:sz="18"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b/>
                <w:bCs/>
                <w:color w:val="000000"/>
                <w:lang w:val="cs-CZ"/>
              </w:rPr>
            </w:pPr>
            <w:r w:rsidRPr="00747291">
              <w:rPr>
                <w:b/>
                <w:bCs/>
                <w:color w:val="000000"/>
                <w:lang w:val="cs-CZ"/>
              </w:rPr>
              <w:t>0</w:t>
            </w:r>
          </w:p>
        </w:tc>
        <w:tc>
          <w:tcPr>
            <w:tcW w:w="893" w:type="dxa"/>
            <w:tcBorders>
              <w:top w:val="single" w:sz="2" w:space="0" w:color="auto"/>
              <w:left w:val="single" w:sz="8" w:space="0" w:color="auto"/>
              <w:bottom w:val="single" w:sz="18" w:space="0" w:color="auto"/>
              <w:right w:val="single" w:sz="12" w:space="0" w:color="auto"/>
            </w:tcBorders>
            <w:shd w:val="clear" w:color="auto" w:fill="FFFFFF" w:themeFill="background1"/>
            <w:vAlign w:val="center"/>
          </w:tcPr>
          <w:p w:rsidR="00F73759" w:rsidRPr="00747291" w:rsidRDefault="00747291" w:rsidP="00F73759">
            <w:pPr>
              <w:autoSpaceDE w:val="0"/>
              <w:autoSpaceDN w:val="0"/>
              <w:adjustRightInd w:val="0"/>
              <w:jc w:val="center"/>
              <w:rPr>
                <w:color w:val="000000"/>
                <w:lang w:val="cs-CZ"/>
              </w:rPr>
            </w:pPr>
            <w:r>
              <w:rPr>
                <w:color w:val="000000"/>
                <w:lang w:val="cs-CZ"/>
              </w:rPr>
              <w:t>1</w:t>
            </w:r>
          </w:p>
        </w:tc>
        <w:tc>
          <w:tcPr>
            <w:tcW w:w="797" w:type="dxa"/>
            <w:tcBorders>
              <w:top w:val="single" w:sz="2" w:space="0" w:color="auto"/>
              <w:left w:val="single" w:sz="12" w:space="0" w:color="auto"/>
              <w:bottom w:val="single" w:sz="18"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0</w:t>
            </w:r>
          </w:p>
        </w:tc>
        <w:tc>
          <w:tcPr>
            <w:tcW w:w="893" w:type="dxa"/>
            <w:tcBorders>
              <w:top w:val="single" w:sz="2" w:space="0" w:color="auto"/>
              <w:left w:val="single" w:sz="8" w:space="0" w:color="auto"/>
              <w:bottom w:val="single" w:sz="18" w:space="0" w:color="auto"/>
              <w:right w:val="single" w:sz="18" w:space="0" w:color="auto"/>
            </w:tcBorders>
            <w:shd w:val="clear" w:color="auto" w:fill="FFFFFF" w:themeFill="background1"/>
            <w:vAlign w:val="center"/>
          </w:tcPr>
          <w:p w:rsidR="00F73759" w:rsidRPr="00747291" w:rsidRDefault="009550AF" w:rsidP="00F73759">
            <w:pPr>
              <w:autoSpaceDE w:val="0"/>
              <w:autoSpaceDN w:val="0"/>
              <w:adjustRightInd w:val="0"/>
              <w:jc w:val="center"/>
              <w:rPr>
                <w:color w:val="000000"/>
                <w:lang w:val="cs-CZ"/>
              </w:rPr>
            </w:pPr>
            <w:r>
              <w:rPr>
                <w:color w:val="000000"/>
                <w:lang w:val="cs-CZ"/>
              </w:rPr>
              <w:t>0</w:t>
            </w:r>
          </w:p>
        </w:tc>
        <w:tc>
          <w:tcPr>
            <w:tcW w:w="797" w:type="dxa"/>
            <w:tcBorders>
              <w:top w:val="single" w:sz="2" w:space="0" w:color="auto"/>
              <w:left w:val="single" w:sz="18" w:space="0" w:color="auto"/>
              <w:bottom w:val="single" w:sz="18"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b/>
                <w:bCs/>
                <w:color w:val="000000"/>
                <w:lang w:val="cs-CZ"/>
              </w:rPr>
            </w:pPr>
            <w:r w:rsidRPr="00747291">
              <w:rPr>
                <w:b/>
                <w:bCs/>
                <w:color w:val="000000"/>
                <w:lang w:val="cs-CZ"/>
              </w:rPr>
              <w:t>0</w:t>
            </w:r>
          </w:p>
        </w:tc>
        <w:tc>
          <w:tcPr>
            <w:tcW w:w="893" w:type="dxa"/>
            <w:tcBorders>
              <w:top w:val="single" w:sz="2" w:space="0" w:color="auto"/>
              <w:left w:val="single" w:sz="8" w:space="0" w:color="auto"/>
              <w:bottom w:val="single" w:sz="18" w:space="0" w:color="auto"/>
              <w:right w:val="single" w:sz="12"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1</w:t>
            </w:r>
          </w:p>
        </w:tc>
        <w:tc>
          <w:tcPr>
            <w:tcW w:w="797" w:type="dxa"/>
            <w:tcBorders>
              <w:top w:val="single" w:sz="2" w:space="0" w:color="auto"/>
              <w:left w:val="single" w:sz="12" w:space="0" w:color="auto"/>
              <w:bottom w:val="single" w:sz="18"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color w:val="000000"/>
                <w:lang w:val="cs-CZ"/>
              </w:rPr>
            </w:pPr>
            <w:r w:rsidRPr="00747291">
              <w:rPr>
                <w:color w:val="000000"/>
                <w:lang w:val="cs-CZ"/>
              </w:rPr>
              <w:t>0</w:t>
            </w:r>
          </w:p>
        </w:tc>
        <w:tc>
          <w:tcPr>
            <w:tcW w:w="893" w:type="dxa"/>
            <w:tcBorders>
              <w:top w:val="single" w:sz="2" w:space="0" w:color="auto"/>
              <w:left w:val="single" w:sz="8" w:space="0" w:color="auto"/>
              <w:bottom w:val="single" w:sz="18" w:space="0" w:color="auto"/>
              <w:right w:val="single" w:sz="18" w:space="0" w:color="auto"/>
            </w:tcBorders>
            <w:shd w:val="clear" w:color="auto" w:fill="FFFFFF" w:themeFill="background1"/>
            <w:vAlign w:val="center"/>
          </w:tcPr>
          <w:p w:rsidR="00F73759" w:rsidRPr="00747291" w:rsidRDefault="007268AD" w:rsidP="00F73759">
            <w:pPr>
              <w:autoSpaceDE w:val="0"/>
              <w:autoSpaceDN w:val="0"/>
              <w:adjustRightInd w:val="0"/>
              <w:jc w:val="center"/>
              <w:rPr>
                <w:color w:val="000000"/>
                <w:lang w:val="cs-CZ"/>
              </w:rPr>
            </w:pPr>
            <w:r>
              <w:rPr>
                <w:color w:val="000000"/>
                <w:lang w:val="cs-CZ"/>
              </w:rPr>
              <w:t>0</w:t>
            </w:r>
          </w:p>
        </w:tc>
      </w:tr>
      <w:tr w:rsidR="00F73759" w:rsidRPr="00A468FB" w:rsidTr="00F73759">
        <w:trPr>
          <w:trHeight w:val="454"/>
        </w:trPr>
        <w:tc>
          <w:tcPr>
            <w:tcW w:w="953" w:type="dxa"/>
            <w:tcBorders>
              <w:top w:val="single" w:sz="18" w:space="0" w:color="auto"/>
              <w:left w:val="single" w:sz="18" w:space="0" w:color="auto"/>
              <w:bottom w:val="single" w:sz="18" w:space="0" w:color="auto"/>
              <w:right w:val="single" w:sz="18" w:space="0" w:color="auto"/>
            </w:tcBorders>
            <w:vAlign w:val="center"/>
          </w:tcPr>
          <w:p w:rsidR="00F73759" w:rsidRPr="00747291" w:rsidRDefault="00F73759" w:rsidP="00F73759">
            <w:pPr>
              <w:jc w:val="center"/>
              <w:rPr>
                <w:rFonts w:ascii="Bookman Old Style" w:hAnsi="Bookman Old Style"/>
                <w:b/>
                <w:bCs/>
                <w:color w:val="FF0000"/>
                <w:sz w:val="20"/>
                <w:szCs w:val="20"/>
              </w:rPr>
            </w:pPr>
            <w:r w:rsidRPr="00747291">
              <w:rPr>
                <w:rFonts w:ascii="Bookman Old Style" w:hAnsi="Bookman Old Style"/>
                <w:b/>
                <w:bCs/>
                <w:color w:val="FF0000"/>
                <w:sz w:val="20"/>
                <w:szCs w:val="20"/>
              </w:rPr>
              <w:t>Spolu</w:t>
            </w:r>
          </w:p>
        </w:tc>
        <w:tc>
          <w:tcPr>
            <w:tcW w:w="797" w:type="dxa"/>
            <w:tcBorders>
              <w:top w:val="single" w:sz="18" w:space="0" w:color="auto"/>
              <w:left w:val="single" w:sz="18" w:space="0" w:color="auto"/>
              <w:bottom w:val="single" w:sz="18" w:space="0" w:color="auto"/>
              <w:right w:val="single" w:sz="8" w:space="0" w:color="auto"/>
            </w:tcBorders>
            <w:shd w:val="clear" w:color="auto" w:fill="FFFFFF" w:themeFill="background1"/>
            <w:vAlign w:val="center"/>
          </w:tcPr>
          <w:p w:rsidR="00F73759" w:rsidRPr="00747291" w:rsidRDefault="00F73759" w:rsidP="009550AF">
            <w:pPr>
              <w:autoSpaceDE w:val="0"/>
              <w:autoSpaceDN w:val="0"/>
              <w:adjustRightInd w:val="0"/>
              <w:jc w:val="center"/>
              <w:rPr>
                <w:b/>
                <w:bCs/>
                <w:color w:val="FF0000"/>
                <w:lang w:val="cs-CZ"/>
              </w:rPr>
            </w:pPr>
            <w:r w:rsidRPr="00747291">
              <w:rPr>
                <w:b/>
                <w:bCs/>
                <w:color w:val="FF0000"/>
                <w:lang w:val="cs-CZ"/>
              </w:rPr>
              <w:t>1</w:t>
            </w:r>
            <w:r w:rsidR="009550AF">
              <w:rPr>
                <w:b/>
                <w:bCs/>
                <w:color w:val="FF0000"/>
                <w:lang w:val="cs-CZ"/>
              </w:rPr>
              <w:t>2</w:t>
            </w:r>
          </w:p>
        </w:tc>
        <w:tc>
          <w:tcPr>
            <w:tcW w:w="893" w:type="dxa"/>
            <w:tcBorders>
              <w:top w:val="single" w:sz="18" w:space="0" w:color="auto"/>
              <w:left w:val="single" w:sz="8" w:space="0" w:color="auto"/>
              <w:bottom w:val="single" w:sz="18" w:space="0" w:color="auto"/>
              <w:right w:val="single" w:sz="12" w:space="0" w:color="auto"/>
            </w:tcBorders>
            <w:shd w:val="clear" w:color="auto" w:fill="FFFFFF" w:themeFill="background1"/>
            <w:vAlign w:val="center"/>
          </w:tcPr>
          <w:p w:rsidR="00F73759" w:rsidRPr="00747291" w:rsidRDefault="00F73759" w:rsidP="009550AF">
            <w:pPr>
              <w:autoSpaceDE w:val="0"/>
              <w:autoSpaceDN w:val="0"/>
              <w:adjustRightInd w:val="0"/>
              <w:jc w:val="center"/>
              <w:rPr>
                <w:b/>
                <w:color w:val="FF0000"/>
                <w:lang w:val="cs-CZ"/>
              </w:rPr>
            </w:pPr>
            <w:r w:rsidRPr="00747291">
              <w:rPr>
                <w:b/>
                <w:color w:val="FF0000"/>
                <w:lang w:val="cs-CZ"/>
              </w:rPr>
              <w:t>8</w:t>
            </w:r>
            <w:r w:rsidR="009550AF">
              <w:rPr>
                <w:b/>
                <w:color w:val="FF0000"/>
                <w:lang w:val="cs-CZ"/>
              </w:rPr>
              <w:t>2</w:t>
            </w:r>
          </w:p>
        </w:tc>
        <w:tc>
          <w:tcPr>
            <w:tcW w:w="797" w:type="dxa"/>
            <w:tcBorders>
              <w:top w:val="single" w:sz="18" w:space="0" w:color="auto"/>
              <w:left w:val="single" w:sz="12" w:space="0" w:color="auto"/>
              <w:bottom w:val="single" w:sz="18" w:space="0" w:color="auto"/>
              <w:right w:val="single" w:sz="8" w:space="0" w:color="auto"/>
            </w:tcBorders>
            <w:shd w:val="clear" w:color="auto" w:fill="FFFFFF" w:themeFill="background1"/>
            <w:vAlign w:val="center"/>
          </w:tcPr>
          <w:p w:rsidR="00F73759" w:rsidRPr="00747291" w:rsidRDefault="009550AF" w:rsidP="00F73759">
            <w:pPr>
              <w:autoSpaceDE w:val="0"/>
              <w:autoSpaceDN w:val="0"/>
              <w:adjustRightInd w:val="0"/>
              <w:jc w:val="center"/>
              <w:rPr>
                <w:b/>
                <w:color w:val="FF0000"/>
                <w:lang w:val="cs-CZ"/>
              </w:rPr>
            </w:pPr>
            <w:r>
              <w:rPr>
                <w:b/>
                <w:color w:val="FF0000"/>
                <w:lang w:val="cs-CZ"/>
              </w:rPr>
              <w:t>4</w:t>
            </w:r>
          </w:p>
        </w:tc>
        <w:tc>
          <w:tcPr>
            <w:tcW w:w="893" w:type="dxa"/>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F73759" w:rsidRPr="00747291" w:rsidRDefault="009550AF" w:rsidP="007268AD">
            <w:pPr>
              <w:autoSpaceDE w:val="0"/>
              <w:autoSpaceDN w:val="0"/>
              <w:adjustRightInd w:val="0"/>
              <w:jc w:val="center"/>
              <w:rPr>
                <w:b/>
                <w:color w:val="000000"/>
                <w:lang w:val="cs-CZ"/>
              </w:rPr>
            </w:pPr>
            <w:r>
              <w:rPr>
                <w:b/>
                <w:color w:val="FF0000"/>
                <w:lang w:val="cs-CZ"/>
              </w:rPr>
              <w:t>4</w:t>
            </w:r>
            <w:r w:rsidR="007268AD">
              <w:rPr>
                <w:b/>
                <w:color w:val="FF0000"/>
                <w:lang w:val="cs-CZ"/>
              </w:rPr>
              <w:t>4</w:t>
            </w:r>
          </w:p>
        </w:tc>
        <w:tc>
          <w:tcPr>
            <w:tcW w:w="797" w:type="dxa"/>
            <w:tcBorders>
              <w:top w:val="single" w:sz="18" w:space="0" w:color="auto"/>
              <w:left w:val="single" w:sz="18" w:space="0" w:color="auto"/>
              <w:bottom w:val="single" w:sz="18" w:space="0" w:color="auto"/>
              <w:right w:val="single" w:sz="8" w:space="0" w:color="auto"/>
            </w:tcBorders>
            <w:shd w:val="clear" w:color="auto" w:fill="FFFFFF" w:themeFill="background1"/>
            <w:vAlign w:val="center"/>
          </w:tcPr>
          <w:p w:rsidR="00F73759" w:rsidRPr="00747291" w:rsidRDefault="00F73759" w:rsidP="00612C28">
            <w:pPr>
              <w:autoSpaceDE w:val="0"/>
              <w:autoSpaceDN w:val="0"/>
              <w:adjustRightInd w:val="0"/>
              <w:jc w:val="center"/>
              <w:rPr>
                <w:b/>
                <w:bCs/>
                <w:color w:val="FF0000"/>
                <w:lang w:val="cs-CZ"/>
              </w:rPr>
            </w:pPr>
            <w:r w:rsidRPr="00747291">
              <w:rPr>
                <w:b/>
                <w:bCs/>
                <w:color w:val="FF0000"/>
                <w:lang w:val="cs-CZ"/>
              </w:rPr>
              <w:t>1</w:t>
            </w:r>
            <w:r w:rsidR="00612C28">
              <w:rPr>
                <w:b/>
                <w:bCs/>
                <w:color w:val="FF0000"/>
                <w:lang w:val="cs-CZ"/>
              </w:rPr>
              <w:t>2</w:t>
            </w:r>
          </w:p>
        </w:tc>
        <w:tc>
          <w:tcPr>
            <w:tcW w:w="893" w:type="dxa"/>
            <w:tcBorders>
              <w:top w:val="single" w:sz="18" w:space="0" w:color="auto"/>
              <w:left w:val="single" w:sz="8" w:space="0" w:color="auto"/>
              <w:bottom w:val="single" w:sz="18" w:space="0" w:color="auto"/>
              <w:right w:val="single" w:sz="12" w:space="0" w:color="auto"/>
            </w:tcBorders>
            <w:shd w:val="clear" w:color="auto" w:fill="FFFFFF" w:themeFill="background1"/>
            <w:vAlign w:val="center"/>
          </w:tcPr>
          <w:p w:rsidR="00F73759" w:rsidRPr="00747291" w:rsidRDefault="00F73759" w:rsidP="007268AD">
            <w:pPr>
              <w:autoSpaceDE w:val="0"/>
              <w:autoSpaceDN w:val="0"/>
              <w:adjustRightInd w:val="0"/>
              <w:jc w:val="center"/>
              <w:rPr>
                <w:b/>
                <w:color w:val="FF0000"/>
                <w:lang w:val="cs-CZ"/>
              </w:rPr>
            </w:pPr>
            <w:r w:rsidRPr="00747291">
              <w:rPr>
                <w:b/>
                <w:color w:val="FF0000"/>
                <w:lang w:val="cs-CZ"/>
              </w:rPr>
              <w:t>8</w:t>
            </w:r>
            <w:r w:rsidR="007268AD">
              <w:rPr>
                <w:b/>
                <w:color w:val="FF0000"/>
                <w:lang w:val="cs-CZ"/>
              </w:rPr>
              <w:t>8</w:t>
            </w:r>
          </w:p>
        </w:tc>
        <w:tc>
          <w:tcPr>
            <w:tcW w:w="797" w:type="dxa"/>
            <w:tcBorders>
              <w:top w:val="single" w:sz="18" w:space="0" w:color="auto"/>
              <w:left w:val="single" w:sz="12" w:space="0" w:color="auto"/>
              <w:bottom w:val="single" w:sz="18" w:space="0" w:color="auto"/>
              <w:right w:val="single" w:sz="8" w:space="0" w:color="auto"/>
            </w:tcBorders>
            <w:shd w:val="clear" w:color="auto" w:fill="FFFFFF" w:themeFill="background1"/>
            <w:vAlign w:val="center"/>
          </w:tcPr>
          <w:p w:rsidR="00F73759" w:rsidRPr="00747291" w:rsidRDefault="00F73759" w:rsidP="00F73759">
            <w:pPr>
              <w:autoSpaceDE w:val="0"/>
              <w:autoSpaceDN w:val="0"/>
              <w:adjustRightInd w:val="0"/>
              <w:jc w:val="center"/>
              <w:rPr>
                <w:b/>
                <w:color w:val="FF0000"/>
                <w:lang w:val="cs-CZ"/>
              </w:rPr>
            </w:pPr>
            <w:r w:rsidRPr="00747291">
              <w:rPr>
                <w:b/>
                <w:color w:val="FF0000"/>
                <w:lang w:val="cs-CZ"/>
              </w:rPr>
              <w:t>4</w:t>
            </w:r>
          </w:p>
        </w:tc>
        <w:tc>
          <w:tcPr>
            <w:tcW w:w="893" w:type="dxa"/>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F73759" w:rsidRPr="00747291" w:rsidRDefault="007268AD" w:rsidP="00F73759">
            <w:pPr>
              <w:autoSpaceDE w:val="0"/>
              <w:autoSpaceDN w:val="0"/>
              <w:adjustRightInd w:val="0"/>
              <w:jc w:val="center"/>
              <w:rPr>
                <w:b/>
                <w:color w:val="FF0000"/>
                <w:lang w:val="cs-CZ"/>
              </w:rPr>
            </w:pPr>
            <w:r>
              <w:rPr>
                <w:b/>
                <w:color w:val="FF0000"/>
                <w:lang w:val="cs-CZ"/>
              </w:rPr>
              <w:t>47</w:t>
            </w:r>
          </w:p>
        </w:tc>
      </w:tr>
    </w:tbl>
    <w:p w:rsidR="00F73759" w:rsidRPr="00A468FB" w:rsidRDefault="00F73759" w:rsidP="00F73759">
      <w:pPr>
        <w:jc w:val="both"/>
        <w:rPr>
          <w:b/>
          <w:bCs/>
          <w:highlight w:val="green"/>
        </w:rPr>
      </w:pPr>
    </w:p>
    <w:p w:rsidR="00F73759" w:rsidRPr="00916318" w:rsidRDefault="00F73759" w:rsidP="00F73759">
      <w:pPr>
        <w:rPr>
          <w:highlight w:val="yellow"/>
        </w:rPr>
      </w:pPr>
    </w:p>
    <w:p w:rsidR="00F73759" w:rsidRPr="003B6262" w:rsidRDefault="00F73759" w:rsidP="00F73759">
      <w:pPr>
        <w:rPr>
          <w:b/>
          <w:bCs/>
        </w:rPr>
      </w:pPr>
      <w:r w:rsidRPr="003B6262">
        <w:rPr>
          <w:b/>
          <w:bCs/>
        </w:rPr>
        <w:t>Údaje o prijatých žiakoch na štúdium na stredné školy</w:t>
      </w:r>
    </w:p>
    <w:p w:rsidR="00F73759" w:rsidRPr="003B6262" w:rsidRDefault="00F73759" w:rsidP="00F73759">
      <w:pPr>
        <w:jc w:val="both"/>
        <w:rPr>
          <w:b/>
          <w:bCs/>
        </w:rPr>
      </w:pPr>
      <w:r w:rsidRPr="003B6262">
        <w:rPr>
          <w:u w:val="single"/>
        </w:rPr>
        <w:t xml:space="preserve"> žiaci 9. ročníka</w:t>
      </w:r>
    </w:p>
    <w:tbl>
      <w:tblPr>
        <w:tblpPr w:leftFromText="141" w:rightFromText="141" w:vertAnchor="text" w:tblpY="1"/>
        <w:tblOverlap w:val="never"/>
        <w:tblW w:w="2598" w:type="dxa"/>
        <w:tblInd w:w="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4"/>
        <w:gridCol w:w="945"/>
        <w:gridCol w:w="828"/>
        <w:gridCol w:w="11"/>
      </w:tblGrid>
      <w:tr w:rsidR="00F73759" w:rsidRPr="00916318" w:rsidTr="00C34EA0">
        <w:trPr>
          <w:cantSplit/>
          <w:trHeight w:val="750"/>
        </w:trPr>
        <w:tc>
          <w:tcPr>
            <w:tcW w:w="814" w:type="dxa"/>
            <w:vMerge w:val="restart"/>
            <w:shd w:val="clear" w:color="auto" w:fill="auto"/>
            <w:vAlign w:val="center"/>
          </w:tcPr>
          <w:p w:rsidR="00F73759" w:rsidRPr="003B6262" w:rsidRDefault="00F73759" w:rsidP="00F73759">
            <w:pPr>
              <w:jc w:val="center"/>
              <w:rPr>
                <w:b/>
                <w:bCs/>
              </w:rPr>
            </w:pPr>
            <w:r w:rsidRPr="003B6262">
              <w:rPr>
                <w:b/>
                <w:bCs/>
                <w:sz w:val="22"/>
                <w:szCs w:val="22"/>
              </w:rPr>
              <w:lastRenderedPageBreak/>
              <w:t xml:space="preserve"> Počet žiakov 9. roč.</w:t>
            </w:r>
          </w:p>
          <w:p w:rsidR="00F73759" w:rsidRPr="003B6262" w:rsidRDefault="00F73759" w:rsidP="00F73759">
            <w:pPr>
              <w:jc w:val="center"/>
              <w:rPr>
                <w:b/>
                <w:bCs/>
              </w:rPr>
            </w:pPr>
          </w:p>
        </w:tc>
        <w:tc>
          <w:tcPr>
            <w:tcW w:w="1784" w:type="dxa"/>
            <w:gridSpan w:val="3"/>
            <w:shd w:val="clear" w:color="auto" w:fill="auto"/>
            <w:vAlign w:val="center"/>
          </w:tcPr>
          <w:p w:rsidR="00F73759" w:rsidRPr="003B6262" w:rsidRDefault="00F73759" w:rsidP="00F73759">
            <w:pPr>
              <w:pStyle w:val="Nadpis3"/>
              <w:jc w:val="center"/>
            </w:pPr>
            <w:r w:rsidRPr="003B6262">
              <w:rPr>
                <w:sz w:val="22"/>
                <w:szCs w:val="22"/>
              </w:rPr>
              <w:t>Prehľad o počte žiakov 9. ročníka prijatých na OU</w:t>
            </w:r>
          </w:p>
        </w:tc>
      </w:tr>
      <w:tr w:rsidR="00F73759" w:rsidRPr="00916318" w:rsidTr="00C34EA0">
        <w:trPr>
          <w:gridAfter w:val="1"/>
          <w:wAfter w:w="11" w:type="dxa"/>
          <w:cantSplit/>
          <w:trHeight w:val="286"/>
        </w:trPr>
        <w:tc>
          <w:tcPr>
            <w:tcW w:w="814" w:type="dxa"/>
            <w:vMerge/>
            <w:shd w:val="clear" w:color="auto" w:fill="auto"/>
          </w:tcPr>
          <w:p w:rsidR="00F73759" w:rsidRPr="003B6262" w:rsidRDefault="00F73759" w:rsidP="00F73759">
            <w:pPr>
              <w:jc w:val="center"/>
              <w:rPr>
                <w:b/>
                <w:bCs/>
              </w:rPr>
            </w:pPr>
          </w:p>
        </w:tc>
        <w:tc>
          <w:tcPr>
            <w:tcW w:w="1773" w:type="dxa"/>
            <w:gridSpan w:val="2"/>
            <w:shd w:val="clear" w:color="auto" w:fill="auto"/>
          </w:tcPr>
          <w:p w:rsidR="00F73759" w:rsidRPr="003B6262" w:rsidRDefault="00F73759" w:rsidP="00F73759">
            <w:pPr>
              <w:jc w:val="center"/>
              <w:rPr>
                <w:b/>
                <w:bCs/>
              </w:rPr>
            </w:pPr>
            <w:r w:rsidRPr="003B6262">
              <w:rPr>
                <w:b/>
                <w:bCs/>
                <w:sz w:val="22"/>
                <w:szCs w:val="22"/>
              </w:rPr>
              <w:t>OU</w:t>
            </w:r>
          </w:p>
        </w:tc>
      </w:tr>
      <w:tr w:rsidR="00F73759" w:rsidRPr="00916318" w:rsidTr="00C34EA0">
        <w:trPr>
          <w:gridAfter w:val="1"/>
          <w:wAfter w:w="11" w:type="dxa"/>
          <w:cantSplit/>
          <w:trHeight w:val="250"/>
        </w:trPr>
        <w:tc>
          <w:tcPr>
            <w:tcW w:w="814" w:type="dxa"/>
            <w:vMerge w:val="restart"/>
            <w:shd w:val="clear" w:color="auto" w:fill="auto"/>
            <w:vAlign w:val="center"/>
          </w:tcPr>
          <w:p w:rsidR="00F73759" w:rsidRPr="003B6262" w:rsidRDefault="0048116C" w:rsidP="00F73759">
            <w:pPr>
              <w:jc w:val="center"/>
              <w:rPr>
                <w:b/>
                <w:bCs/>
              </w:rPr>
            </w:pPr>
            <w:r>
              <w:rPr>
                <w:b/>
                <w:bCs/>
              </w:rPr>
              <w:t>4</w:t>
            </w:r>
          </w:p>
        </w:tc>
        <w:tc>
          <w:tcPr>
            <w:tcW w:w="945" w:type="dxa"/>
            <w:shd w:val="clear" w:color="auto" w:fill="auto"/>
            <w:vAlign w:val="center"/>
          </w:tcPr>
          <w:p w:rsidR="00F73759" w:rsidRPr="003B6262" w:rsidRDefault="00F73759" w:rsidP="00F73759">
            <w:pPr>
              <w:jc w:val="center"/>
              <w:rPr>
                <w:b/>
                <w:bCs/>
              </w:rPr>
            </w:pPr>
            <w:r w:rsidRPr="003B6262">
              <w:rPr>
                <w:b/>
                <w:bCs/>
                <w:sz w:val="22"/>
                <w:szCs w:val="22"/>
              </w:rPr>
              <w:t>Prihlás.</w:t>
            </w:r>
          </w:p>
        </w:tc>
        <w:tc>
          <w:tcPr>
            <w:tcW w:w="828" w:type="dxa"/>
            <w:shd w:val="clear" w:color="auto" w:fill="auto"/>
            <w:vAlign w:val="center"/>
          </w:tcPr>
          <w:p w:rsidR="00F73759" w:rsidRPr="003B6262" w:rsidRDefault="00F73759" w:rsidP="00F73759">
            <w:pPr>
              <w:jc w:val="center"/>
              <w:rPr>
                <w:b/>
                <w:bCs/>
              </w:rPr>
            </w:pPr>
            <w:r w:rsidRPr="003B6262">
              <w:rPr>
                <w:b/>
                <w:bCs/>
                <w:sz w:val="22"/>
                <w:szCs w:val="22"/>
              </w:rPr>
              <w:t>Prijatí</w:t>
            </w:r>
          </w:p>
        </w:tc>
      </w:tr>
      <w:tr w:rsidR="00F73759" w:rsidRPr="00916318" w:rsidTr="00C34EA0">
        <w:trPr>
          <w:gridAfter w:val="1"/>
          <w:wAfter w:w="11" w:type="dxa"/>
          <w:cantSplit/>
          <w:trHeight w:val="274"/>
        </w:trPr>
        <w:tc>
          <w:tcPr>
            <w:tcW w:w="814" w:type="dxa"/>
            <w:vMerge/>
            <w:shd w:val="clear" w:color="auto" w:fill="auto"/>
            <w:vAlign w:val="center"/>
          </w:tcPr>
          <w:p w:rsidR="00F73759" w:rsidRPr="003B6262" w:rsidRDefault="00F73759" w:rsidP="00F73759">
            <w:pPr>
              <w:jc w:val="center"/>
              <w:rPr>
                <w:b/>
                <w:bCs/>
              </w:rPr>
            </w:pPr>
          </w:p>
        </w:tc>
        <w:tc>
          <w:tcPr>
            <w:tcW w:w="945" w:type="dxa"/>
            <w:shd w:val="clear" w:color="auto" w:fill="auto"/>
            <w:vAlign w:val="center"/>
          </w:tcPr>
          <w:p w:rsidR="00F73759" w:rsidRPr="003B6262" w:rsidRDefault="0048116C" w:rsidP="00F73759">
            <w:pPr>
              <w:jc w:val="center"/>
              <w:rPr>
                <w:b/>
                <w:bCs/>
              </w:rPr>
            </w:pPr>
            <w:r>
              <w:rPr>
                <w:b/>
                <w:bCs/>
                <w:sz w:val="22"/>
                <w:szCs w:val="22"/>
              </w:rPr>
              <w:t>4</w:t>
            </w:r>
          </w:p>
        </w:tc>
        <w:tc>
          <w:tcPr>
            <w:tcW w:w="828" w:type="dxa"/>
            <w:shd w:val="clear" w:color="auto" w:fill="auto"/>
            <w:vAlign w:val="center"/>
          </w:tcPr>
          <w:p w:rsidR="00F73759" w:rsidRPr="003B6262" w:rsidRDefault="0048116C" w:rsidP="00F73759">
            <w:pPr>
              <w:jc w:val="center"/>
              <w:rPr>
                <w:b/>
                <w:bCs/>
              </w:rPr>
            </w:pPr>
            <w:r>
              <w:rPr>
                <w:b/>
                <w:bCs/>
                <w:sz w:val="22"/>
                <w:szCs w:val="22"/>
              </w:rPr>
              <w:t>4</w:t>
            </w:r>
          </w:p>
        </w:tc>
      </w:tr>
    </w:tbl>
    <w:p w:rsidR="00F73759" w:rsidRPr="00916318" w:rsidRDefault="00F73759" w:rsidP="00F73759">
      <w:pPr>
        <w:jc w:val="both"/>
        <w:rPr>
          <w:b/>
          <w:bCs/>
          <w:highlight w:val="yellow"/>
        </w:rPr>
      </w:pPr>
      <w:r w:rsidRPr="00916318">
        <w:rPr>
          <w:b/>
          <w:bCs/>
          <w:highlight w:val="yellow"/>
        </w:rPr>
        <w:br w:type="textWrapping" w:clear="all"/>
      </w:r>
    </w:p>
    <w:p w:rsidR="00F73759" w:rsidRPr="003B6262" w:rsidRDefault="00F73759" w:rsidP="00F73759">
      <w:pPr>
        <w:jc w:val="both"/>
        <w:rPr>
          <w:u w:val="single"/>
        </w:rPr>
      </w:pPr>
      <w:r w:rsidRPr="003B6262">
        <w:rPr>
          <w:b/>
          <w:bCs/>
        </w:rPr>
        <w:t xml:space="preserve"> </w:t>
      </w:r>
      <w:r w:rsidRPr="003B6262">
        <w:rPr>
          <w:u w:val="single"/>
        </w:rPr>
        <w:t>žiaci nižších ročníkov II. stupňa ŠZŠ , ktorí ukončili povinnú školskú dochádzku</w:t>
      </w:r>
    </w:p>
    <w:p w:rsidR="00F73759" w:rsidRPr="00916318" w:rsidRDefault="00F73759" w:rsidP="00F73759">
      <w:pPr>
        <w:jc w:val="both"/>
        <w:rPr>
          <w:b/>
          <w:bCs/>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1767"/>
      </w:tblGrid>
      <w:tr w:rsidR="00F73759" w:rsidRPr="00916318" w:rsidTr="00F73759">
        <w:tc>
          <w:tcPr>
            <w:tcW w:w="1419" w:type="dxa"/>
          </w:tcPr>
          <w:p w:rsidR="00F73759" w:rsidRPr="003B6262" w:rsidRDefault="00F73759" w:rsidP="00F73759">
            <w:pPr>
              <w:jc w:val="center"/>
              <w:rPr>
                <w:b/>
                <w:bCs/>
              </w:rPr>
            </w:pPr>
            <w:r w:rsidRPr="003B6262">
              <w:rPr>
                <w:b/>
                <w:bCs/>
                <w:sz w:val="22"/>
                <w:szCs w:val="22"/>
              </w:rPr>
              <w:t>Ročník</w:t>
            </w:r>
          </w:p>
          <w:p w:rsidR="00F73759" w:rsidRPr="003B6262" w:rsidRDefault="00F73759" w:rsidP="00F73759">
            <w:pPr>
              <w:jc w:val="center"/>
              <w:rPr>
                <w:b/>
                <w:bCs/>
              </w:rPr>
            </w:pPr>
          </w:p>
        </w:tc>
        <w:tc>
          <w:tcPr>
            <w:tcW w:w="1767" w:type="dxa"/>
          </w:tcPr>
          <w:p w:rsidR="00F73759" w:rsidRPr="003B6262" w:rsidRDefault="00F73759" w:rsidP="00F73759">
            <w:pPr>
              <w:jc w:val="center"/>
              <w:rPr>
                <w:b/>
                <w:bCs/>
              </w:rPr>
            </w:pPr>
            <w:r w:rsidRPr="003B6262">
              <w:rPr>
                <w:b/>
                <w:bCs/>
                <w:sz w:val="22"/>
                <w:szCs w:val="22"/>
              </w:rPr>
              <w:t>Počet žiakov</w:t>
            </w:r>
          </w:p>
          <w:p w:rsidR="00F73759" w:rsidRPr="003B6262" w:rsidRDefault="00F73759" w:rsidP="00F73759">
            <w:pPr>
              <w:jc w:val="center"/>
              <w:rPr>
                <w:b/>
                <w:bCs/>
              </w:rPr>
            </w:pPr>
            <w:r w:rsidRPr="003B6262">
              <w:rPr>
                <w:b/>
                <w:bCs/>
                <w:sz w:val="22"/>
                <w:szCs w:val="22"/>
              </w:rPr>
              <w:t xml:space="preserve"> </w:t>
            </w:r>
          </w:p>
        </w:tc>
      </w:tr>
      <w:tr w:rsidR="00F73759" w:rsidRPr="007268AD" w:rsidTr="00F73759">
        <w:tc>
          <w:tcPr>
            <w:tcW w:w="1419" w:type="dxa"/>
          </w:tcPr>
          <w:p w:rsidR="00F73759" w:rsidRPr="007268AD" w:rsidRDefault="007268AD" w:rsidP="00F73759">
            <w:pPr>
              <w:jc w:val="both"/>
              <w:rPr>
                <w:b/>
                <w:bCs/>
              </w:rPr>
            </w:pPr>
            <w:r>
              <w:rPr>
                <w:b/>
                <w:bCs/>
                <w:sz w:val="22"/>
                <w:szCs w:val="22"/>
              </w:rPr>
              <w:t>6</w:t>
            </w:r>
            <w:r w:rsidR="00F73759" w:rsidRPr="007268AD">
              <w:rPr>
                <w:b/>
                <w:bCs/>
                <w:sz w:val="22"/>
                <w:szCs w:val="22"/>
              </w:rPr>
              <w:t>.roč.</w:t>
            </w:r>
          </w:p>
        </w:tc>
        <w:tc>
          <w:tcPr>
            <w:tcW w:w="1767" w:type="dxa"/>
          </w:tcPr>
          <w:p w:rsidR="00F73759" w:rsidRPr="007268AD" w:rsidRDefault="00F73759" w:rsidP="00F73759">
            <w:pPr>
              <w:jc w:val="center"/>
              <w:rPr>
                <w:b/>
                <w:bCs/>
              </w:rPr>
            </w:pPr>
            <w:r w:rsidRPr="007268AD">
              <w:rPr>
                <w:b/>
                <w:bCs/>
              </w:rPr>
              <w:t>1</w:t>
            </w:r>
          </w:p>
        </w:tc>
      </w:tr>
      <w:tr w:rsidR="00F73759" w:rsidRPr="007268AD" w:rsidTr="00F73759">
        <w:tc>
          <w:tcPr>
            <w:tcW w:w="1419" w:type="dxa"/>
          </w:tcPr>
          <w:p w:rsidR="00F73759" w:rsidRPr="007268AD" w:rsidRDefault="007268AD" w:rsidP="00F73759">
            <w:pPr>
              <w:jc w:val="both"/>
              <w:rPr>
                <w:b/>
                <w:bCs/>
              </w:rPr>
            </w:pPr>
            <w:r>
              <w:rPr>
                <w:b/>
                <w:bCs/>
                <w:sz w:val="22"/>
                <w:szCs w:val="22"/>
              </w:rPr>
              <w:t>7</w:t>
            </w:r>
            <w:r w:rsidR="00F73759" w:rsidRPr="007268AD">
              <w:rPr>
                <w:b/>
                <w:bCs/>
                <w:sz w:val="22"/>
                <w:szCs w:val="22"/>
              </w:rPr>
              <w:t>.roč.</w:t>
            </w:r>
          </w:p>
        </w:tc>
        <w:tc>
          <w:tcPr>
            <w:tcW w:w="1767" w:type="dxa"/>
          </w:tcPr>
          <w:p w:rsidR="00F73759" w:rsidRPr="007268AD" w:rsidRDefault="00F73759" w:rsidP="00F73759">
            <w:pPr>
              <w:jc w:val="center"/>
              <w:rPr>
                <w:b/>
                <w:bCs/>
              </w:rPr>
            </w:pPr>
            <w:r w:rsidRPr="007268AD">
              <w:rPr>
                <w:b/>
                <w:bCs/>
              </w:rPr>
              <w:t>1</w:t>
            </w:r>
          </w:p>
        </w:tc>
      </w:tr>
      <w:tr w:rsidR="00F73759" w:rsidRPr="007268AD" w:rsidTr="00F73759">
        <w:tc>
          <w:tcPr>
            <w:tcW w:w="1419" w:type="dxa"/>
          </w:tcPr>
          <w:p w:rsidR="00F73759" w:rsidRPr="007268AD" w:rsidRDefault="00F73759" w:rsidP="00F73759">
            <w:pPr>
              <w:jc w:val="both"/>
              <w:rPr>
                <w:b/>
                <w:bCs/>
              </w:rPr>
            </w:pPr>
            <w:r w:rsidRPr="007268AD">
              <w:rPr>
                <w:b/>
                <w:bCs/>
                <w:sz w:val="22"/>
                <w:szCs w:val="22"/>
              </w:rPr>
              <w:t>10.roč.</w:t>
            </w:r>
          </w:p>
        </w:tc>
        <w:tc>
          <w:tcPr>
            <w:tcW w:w="1767" w:type="dxa"/>
          </w:tcPr>
          <w:p w:rsidR="00F73759" w:rsidRPr="007268AD" w:rsidRDefault="0048116C" w:rsidP="00F73759">
            <w:pPr>
              <w:jc w:val="center"/>
              <w:rPr>
                <w:b/>
                <w:bCs/>
              </w:rPr>
            </w:pPr>
            <w:r w:rsidRPr="007268AD">
              <w:rPr>
                <w:b/>
                <w:bCs/>
              </w:rPr>
              <w:t>1</w:t>
            </w:r>
          </w:p>
        </w:tc>
      </w:tr>
    </w:tbl>
    <w:p w:rsidR="00F73759" w:rsidRPr="007268AD" w:rsidRDefault="00F73759" w:rsidP="00F73759">
      <w:pPr>
        <w:jc w:val="both"/>
      </w:pPr>
      <w:r w:rsidRPr="007268AD">
        <w:t xml:space="preserve"> </w:t>
      </w:r>
    </w:p>
    <w:p w:rsidR="00F73759" w:rsidRPr="003B6262" w:rsidRDefault="00F73759" w:rsidP="00F73759">
      <w:pPr>
        <w:jc w:val="both"/>
      </w:pPr>
      <w:r w:rsidRPr="003B6262">
        <w:rPr>
          <w:b/>
          <w:bCs/>
        </w:rPr>
        <w:t>Sumár:</w:t>
      </w:r>
      <w:r w:rsidRPr="003B6262">
        <w:t xml:space="preserve">  </w:t>
      </w:r>
      <w:r w:rsidR="0048116C">
        <w:t>7</w:t>
      </w:r>
      <w:r w:rsidRPr="003B6262">
        <w:t xml:space="preserve"> žiakov končiacich, z toho </w:t>
      </w:r>
      <w:r w:rsidR="0048116C">
        <w:t>5</w:t>
      </w:r>
      <w:r w:rsidRPr="003B6262">
        <w:t xml:space="preserve"> pokračujú v štúdiu na OU,</w:t>
      </w:r>
      <w:r>
        <w:t xml:space="preserve"> </w:t>
      </w:r>
      <w:r w:rsidR="0048116C">
        <w:t>1 žiačka pokračuje</w:t>
      </w:r>
      <w:r>
        <w:t xml:space="preserve"> na PŠ,</w:t>
      </w:r>
      <w:r w:rsidRPr="003B6262">
        <w:t xml:space="preserve"> </w:t>
      </w:r>
      <w:r w:rsidR="0048116C">
        <w:t>1</w:t>
      </w:r>
      <w:r>
        <w:t xml:space="preserve"> žiaci </w:t>
      </w:r>
      <w:r w:rsidRPr="003B6262">
        <w:t>ukončil</w:t>
      </w:r>
      <w:r>
        <w:t>i</w:t>
      </w:r>
      <w:r w:rsidRPr="003B6262">
        <w:t xml:space="preserve"> povinnú školskú dochádzku a nepokračuj</w:t>
      </w:r>
      <w:r w:rsidR="0048116C">
        <w:t>e</w:t>
      </w:r>
      <w:r>
        <w:t xml:space="preserve"> v ďalšom štúdiu.</w:t>
      </w:r>
    </w:p>
    <w:p w:rsidR="00F73759" w:rsidRPr="003B6262" w:rsidRDefault="00F73759" w:rsidP="00F73759">
      <w:pPr>
        <w:jc w:val="both"/>
        <w:rPr>
          <w:b/>
          <w:bCs/>
        </w:rPr>
      </w:pPr>
      <w:r w:rsidRPr="003B6262">
        <w:t xml:space="preserve"> </w:t>
      </w:r>
    </w:p>
    <w:p w:rsidR="00F73759" w:rsidRDefault="00F73759" w:rsidP="00F73759">
      <w:pPr>
        <w:jc w:val="both"/>
        <w:rPr>
          <w:b/>
          <w:bCs/>
        </w:rPr>
      </w:pPr>
    </w:p>
    <w:p w:rsidR="00F73759" w:rsidRPr="00270822" w:rsidRDefault="00F73759" w:rsidP="00F73759">
      <w:pPr>
        <w:jc w:val="both"/>
      </w:pPr>
      <w:r w:rsidRPr="00270822">
        <w:rPr>
          <w:b/>
          <w:bCs/>
        </w:rPr>
        <w:t>6. Údaje o výsledkoch hodnotenia a klasifikácie žiakov podľa poskytovaného stupňa vzdelania:</w:t>
      </w:r>
      <w:r w:rsidRPr="00270822">
        <w:rPr>
          <w:b/>
          <w:bCs/>
          <w:u w:val="single"/>
        </w:rPr>
        <w:t xml:space="preserve"> </w:t>
      </w:r>
      <w:r w:rsidRPr="00270822">
        <w:rPr>
          <w:b/>
          <w:bCs/>
        </w:rPr>
        <w:t xml:space="preserve">  </w:t>
      </w:r>
      <w:r w:rsidRPr="00270822">
        <w:t xml:space="preserve">  </w:t>
      </w:r>
    </w:p>
    <w:p w:rsidR="00EB2228" w:rsidRDefault="00EB2228" w:rsidP="00F73759">
      <w:pPr>
        <w:jc w:val="both"/>
        <w:rPr>
          <w:b/>
          <w:bCs/>
          <w:u w:val="single"/>
        </w:rPr>
      </w:pPr>
    </w:p>
    <w:p w:rsidR="00F73759" w:rsidRPr="00270822" w:rsidRDefault="00F73759" w:rsidP="00F73759">
      <w:pPr>
        <w:jc w:val="both"/>
      </w:pPr>
      <w:r w:rsidRPr="00270822">
        <w:rPr>
          <w:b/>
          <w:bCs/>
          <w:u w:val="single"/>
        </w:rPr>
        <w:t>I. stupeň špeciálnej základnej školy</w:t>
      </w:r>
    </w:p>
    <w:p w:rsidR="00F73759" w:rsidRPr="00270822" w:rsidRDefault="00F73759" w:rsidP="00F73759">
      <w:pPr>
        <w:jc w:val="both"/>
        <w:rPr>
          <w:b/>
          <w:bCs/>
          <w:u w:val="single"/>
        </w:rPr>
      </w:pPr>
    </w:p>
    <w:p w:rsidR="00F73759" w:rsidRPr="00270822" w:rsidRDefault="00F73759" w:rsidP="00F73759">
      <w:pPr>
        <w:jc w:val="both"/>
        <w:rPr>
          <w:b/>
          <w:bCs/>
        </w:rPr>
      </w:pPr>
      <w:r w:rsidRPr="00270822">
        <w:rPr>
          <w:b/>
          <w:bCs/>
        </w:rPr>
        <w:t>Hodnotenie žiakov 1. ročníka ŠZŠ</w:t>
      </w:r>
      <w:r w:rsidR="00612C28">
        <w:rPr>
          <w:b/>
          <w:bCs/>
        </w:rPr>
        <w:t xml:space="preserve">  variantu A</w:t>
      </w:r>
    </w:p>
    <w:p w:rsidR="00F73759" w:rsidRPr="00270822" w:rsidRDefault="00F73759" w:rsidP="00F73759">
      <w:pPr>
        <w:jc w:val="both"/>
        <w:rPr>
          <w:b/>
          <w:bCs/>
        </w:rPr>
      </w:pPr>
    </w:p>
    <w:tbl>
      <w:tblPr>
        <w:tblW w:w="90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92"/>
        <w:gridCol w:w="2736"/>
        <w:gridCol w:w="2389"/>
        <w:gridCol w:w="2223"/>
      </w:tblGrid>
      <w:tr w:rsidR="00F73759" w:rsidRPr="00270822" w:rsidTr="00F73759">
        <w:tc>
          <w:tcPr>
            <w:tcW w:w="1692" w:type="dxa"/>
          </w:tcPr>
          <w:p w:rsidR="00F73759" w:rsidRPr="00270822" w:rsidRDefault="00F73759" w:rsidP="00F73759">
            <w:pPr>
              <w:jc w:val="center"/>
              <w:rPr>
                <w:b/>
                <w:bCs/>
              </w:rPr>
            </w:pPr>
            <w:r w:rsidRPr="00270822">
              <w:rPr>
                <w:b/>
                <w:bCs/>
              </w:rPr>
              <w:t>Počet žiakov</w:t>
            </w:r>
          </w:p>
          <w:p w:rsidR="00F73759" w:rsidRPr="00270822" w:rsidRDefault="00F73759" w:rsidP="00F73759">
            <w:pPr>
              <w:jc w:val="center"/>
              <w:rPr>
                <w:b/>
                <w:bCs/>
              </w:rPr>
            </w:pPr>
            <w:r w:rsidRPr="00270822">
              <w:rPr>
                <w:b/>
                <w:bCs/>
              </w:rPr>
              <w:t>1. ročníka</w:t>
            </w:r>
          </w:p>
        </w:tc>
        <w:tc>
          <w:tcPr>
            <w:tcW w:w="2736" w:type="dxa"/>
          </w:tcPr>
          <w:p w:rsidR="00F73759" w:rsidRPr="00270822" w:rsidRDefault="00F73759" w:rsidP="00F73759">
            <w:pPr>
              <w:jc w:val="center"/>
              <w:rPr>
                <w:b/>
                <w:bCs/>
              </w:rPr>
            </w:pPr>
            <w:r w:rsidRPr="00270822">
              <w:rPr>
                <w:b/>
                <w:bCs/>
              </w:rPr>
              <w:t>Počet žiakov,</w:t>
            </w:r>
          </w:p>
          <w:p w:rsidR="00F73759" w:rsidRPr="00270822" w:rsidRDefault="00F73759" w:rsidP="00F73759">
            <w:pPr>
              <w:jc w:val="center"/>
              <w:rPr>
                <w:b/>
                <w:bCs/>
              </w:rPr>
            </w:pPr>
            <w:r w:rsidRPr="00270822">
              <w:rPr>
                <w:b/>
                <w:bCs/>
              </w:rPr>
              <w:t>ktorí dosiahli</w:t>
            </w:r>
          </w:p>
          <w:p w:rsidR="00F73759" w:rsidRPr="00270822" w:rsidRDefault="00F73759" w:rsidP="00F73759">
            <w:pPr>
              <w:jc w:val="center"/>
              <w:rPr>
                <w:b/>
                <w:bCs/>
              </w:rPr>
            </w:pPr>
            <w:r w:rsidRPr="00270822">
              <w:rPr>
                <w:b/>
                <w:bCs/>
              </w:rPr>
              <w:t>- veľmi dobré výsledky -</w:t>
            </w:r>
          </w:p>
        </w:tc>
        <w:tc>
          <w:tcPr>
            <w:tcW w:w="2389" w:type="dxa"/>
          </w:tcPr>
          <w:p w:rsidR="00F73759" w:rsidRPr="00270822" w:rsidRDefault="00F73759" w:rsidP="00F73759">
            <w:pPr>
              <w:jc w:val="center"/>
              <w:rPr>
                <w:b/>
                <w:bCs/>
              </w:rPr>
            </w:pPr>
            <w:r w:rsidRPr="00270822">
              <w:rPr>
                <w:b/>
                <w:bCs/>
              </w:rPr>
              <w:t>Počet žiakov,</w:t>
            </w:r>
          </w:p>
          <w:p w:rsidR="00F73759" w:rsidRPr="00270822" w:rsidRDefault="00F73759" w:rsidP="00F73759">
            <w:pPr>
              <w:jc w:val="center"/>
              <w:rPr>
                <w:b/>
                <w:bCs/>
              </w:rPr>
            </w:pPr>
            <w:r w:rsidRPr="00270822">
              <w:rPr>
                <w:b/>
                <w:bCs/>
              </w:rPr>
              <w:t>ktorí dosiahli</w:t>
            </w:r>
          </w:p>
          <w:p w:rsidR="00F73759" w:rsidRPr="00270822" w:rsidRDefault="00F73759" w:rsidP="00F73759">
            <w:pPr>
              <w:jc w:val="center"/>
              <w:rPr>
                <w:b/>
                <w:bCs/>
              </w:rPr>
            </w:pPr>
            <w:r w:rsidRPr="00270822">
              <w:rPr>
                <w:b/>
                <w:bCs/>
              </w:rPr>
              <w:t>- dobré výsledky -</w:t>
            </w:r>
          </w:p>
        </w:tc>
        <w:tc>
          <w:tcPr>
            <w:tcW w:w="2223" w:type="dxa"/>
          </w:tcPr>
          <w:p w:rsidR="00F73759" w:rsidRPr="00270822" w:rsidRDefault="00F73759" w:rsidP="00F73759">
            <w:pPr>
              <w:jc w:val="center"/>
              <w:rPr>
                <w:b/>
                <w:bCs/>
              </w:rPr>
            </w:pPr>
            <w:r w:rsidRPr="00270822">
              <w:rPr>
                <w:b/>
                <w:bCs/>
              </w:rPr>
              <w:t>Počet žiakov,</w:t>
            </w:r>
          </w:p>
          <w:p w:rsidR="00F73759" w:rsidRPr="00270822" w:rsidRDefault="00F73759" w:rsidP="00F73759">
            <w:pPr>
              <w:jc w:val="center"/>
              <w:rPr>
                <w:b/>
                <w:bCs/>
              </w:rPr>
            </w:pPr>
            <w:r w:rsidRPr="00270822">
              <w:rPr>
                <w:b/>
                <w:bCs/>
              </w:rPr>
              <w:t>ktorí dosiahli</w:t>
            </w:r>
          </w:p>
          <w:p w:rsidR="00F73759" w:rsidRPr="00270822" w:rsidRDefault="00F73759" w:rsidP="00F73759">
            <w:pPr>
              <w:jc w:val="center"/>
              <w:rPr>
                <w:b/>
                <w:bCs/>
              </w:rPr>
            </w:pPr>
            <w:r w:rsidRPr="00270822">
              <w:rPr>
                <w:b/>
                <w:bCs/>
              </w:rPr>
              <w:t>- slabé výsledky -</w:t>
            </w:r>
          </w:p>
        </w:tc>
      </w:tr>
      <w:tr w:rsidR="00F73759" w:rsidRPr="0048684A" w:rsidTr="00F73759">
        <w:tc>
          <w:tcPr>
            <w:tcW w:w="1692" w:type="dxa"/>
          </w:tcPr>
          <w:p w:rsidR="00F73759" w:rsidRPr="00C266F1" w:rsidRDefault="00C266F1" w:rsidP="00F73759">
            <w:pPr>
              <w:jc w:val="center"/>
              <w:rPr>
                <w:b/>
                <w:bCs/>
              </w:rPr>
            </w:pPr>
            <w:r w:rsidRPr="00C266F1">
              <w:rPr>
                <w:b/>
                <w:bCs/>
                <w:sz w:val="22"/>
                <w:szCs w:val="22"/>
              </w:rPr>
              <w:t>8</w:t>
            </w:r>
          </w:p>
        </w:tc>
        <w:tc>
          <w:tcPr>
            <w:tcW w:w="2736" w:type="dxa"/>
          </w:tcPr>
          <w:p w:rsidR="00F73759" w:rsidRPr="00C266F1" w:rsidRDefault="00C266F1" w:rsidP="00F73759">
            <w:pPr>
              <w:jc w:val="center"/>
              <w:rPr>
                <w:b/>
                <w:bCs/>
              </w:rPr>
            </w:pPr>
            <w:r w:rsidRPr="00C266F1">
              <w:rPr>
                <w:b/>
                <w:bCs/>
              </w:rPr>
              <w:t>6</w:t>
            </w:r>
          </w:p>
        </w:tc>
        <w:tc>
          <w:tcPr>
            <w:tcW w:w="2389" w:type="dxa"/>
          </w:tcPr>
          <w:p w:rsidR="00F73759" w:rsidRPr="00C266F1" w:rsidRDefault="00C266F1" w:rsidP="00F73759">
            <w:pPr>
              <w:jc w:val="center"/>
              <w:rPr>
                <w:b/>
                <w:bCs/>
              </w:rPr>
            </w:pPr>
            <w:r w:rsidRPr="00C266F1">
              <w:rPr>
                <w:b/>
                <w:bCs/>
              </w:rPr>
              <w:t>0</w:t>
            </w:r>
          </w:p>
        </w:tc>
        <w:tc>
          <w:tcPr>
            <w:tcW w:w="2223" w:type="dxa"/>
          </w:tcPr>
          <w:p w:rsidR="00F73759" w:rsidRPr="00C266F1" w:rsidRDefault="00C266F1" w:rsidP="00F73759">
            <w:pPr>
              <w:jc w:val="center"/>
              <w:rPr>
                <w:b/>
                <w:bCs/>
              </w:rPr>
            </w:pPr>
            <w:r w:rsidRPr="00C266F1">
              <w:rPr>
                <w:b/>
                <w:bCs/>
              </w:rPr>
              <w:t>2</w:t>
            </w:r>
          </w:p>
        </w:tc>
      </w:tr>
    </w:tbl>
    <w:p w:rsidR="00F73759" w:rsidRPr="0048684A" w:rsidRDefault="00F73759" w:rsidP="00F73759">
      <w:pPr>
        <w:tabs>
          <w:tab w:val="right" w:pos="9070"/>
        </w:tabs>
        <w:jc w:val="both"/>
        <w:rPr>
          <w:b/>
          <w:bCs/>
        </w:rPr>
      </w:pPr>
    </w:p>
    <w:p w:rsidR="00F73759" w:rsidRDefault="00F73759" w:rsidP="00F73759">
      <w:pPr>
        <w:tabs>
          <w:tab w:val="right" w:pos="9070"/>
        </w:tabs>
        <w:jc w:val="both"/>
        <w:rPr>
          <w:b/>
          <w:bCs/>
          <w:highlight w:val="green"/>
        </w:rPr>
      </w:pPr>
    </w:p>
    <w:p w:rsidR="00F73759" w:rsidRDefault="00F73759" w:rsidP="00F73759">
      <w:pPr>
        <w:tabs>
          <w:tab w:val="right" w:pos="9070"/>
        </w:tabs>
        <w:jc w:val="both"/>
        <w:rPr>
          <w:b/>
          <w:bCs/>
          <w:highlight w:val="green"/>
        </w:rPr>
      </w:pPr>
    </w:p>
    <w:p w:rsidR="00F73759" w:rsidRPr="00A2477E" w:rsidRDefault="00F73759" w:rsidP="00F73759">
      <w:pPr>
        <w:tabs>
          <w:tab w:val="right" w:pos="9070"/>
        </w:tabs>
        <w:jc w:val="both"/>
        <w:rPr>
          <w:b/>
          <w:bCs/>
        </w:rPr>
      </w:pPr>
      <w:r w:rsidRPr="008A7648">
        <w:rPr>
          <w:b/>
          <w:bCs/>
        </w:rPr>
        <w:t>Hodnotenie žiakov  2. – 4. ročníka ŠZŠ podľa variantu A</w:t>
      </w:r>
      <w:r w:rsidRPr="00A2477E">
        <w:rPr>
          <w:b/>
          <w:bCs/>
        </w:rPr>
        <w:t xml:space="preserve"> </w:t>
      </w:r>
    </w:p>
    <w:p w:rsidR="00F73759" w:rsidRPr="00A2477E" w:rsidRDefault="00F73759" w:rsidP="00F73759">
      <w:pPr>
        <w:tabs>
          <w:tab w:val="right" w:pos="9070"/>
        </w:tabs>
        <w:jc w:val="both"/>
        <w:rPr>
          <w:b/>
          <w:bCs/>
        </w:rPr>
      </w:pPr>
    </w:p>
    <w:tbl>
      <w:tblPr>
        <w:tblW w:w="9614" w:type="dxa"/>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tblPr>
      <w:tblGrid>
        <w:gridCol w:w="805"/>
        <w:gridCol w:w="805"/>
        <w:gridCol w:w="804"/>
        <w:gridCol w:w="804"/>
        <w:gridCol w:w="804"/>
        <w:gridCol w:w="804"/>
        <w:gridCol w:w="804"/>
        <w:gridCol w:w="804"/>
        <w:gridCol w:w="804"/>
        <w:gridCol w:w="804"/>
        <w:gridCol w:w="804"/>
        <w:gridCol w:w="768"/>
      </w:tblGrid>
      <w:tr w:rsidR="00F73759" w:rsidRPr="00A2477E" w:rsidTr="00F73759">
        <w:trPr>
          <w:cantSplit/>
          <w:trHeight w:val="1360"/>
        </w:trPr>
        <w:tc>
          <w:tcPr>
            <w:tcW w:w="805" w:type="dxa"/>
            <w:tcBorders>
              <w:top w:val="single" w:sz="18" w:space="0" w:color="auto"/>
              <w:bottom w:val="single" w:sz="18" w:space="0" w:color="auto"/>
              <w:right w:val="single" w:sz="18" w:space="0" w:color="auto"/>
            </w:tcBorders>
            <w:textDirection w:val="btLr"/>
            <w:vAlign w:val="center"/>
          </w:tcPr>
          <w:p w:rsidR="00F73759" w:rsidRPr="002031B8" w:rsidRDefault="00F73759" w:rsidP="00F73759">
            <w:pPr>
              <w:ind w:left="113" w:right="113"/>
              <w:rPr>
                <w:b/>
                <w:bCs/>
                <w:u w:val="single"/>
              </w:rPr>
            </w:pPr>
            <w:r w:rsidRPr="002031B8">
              <w:rPr>
                <w:rFonts w:ascii="Bookman Old Style" w:hAnsi="Bookman Old Style" w:cs="Bookman Old Style"/>
                <w:b/>
                <w:bCs/>
                <w:sz w:val="22"/>
                <w:szCs w:val="22"/>
              </w:rPr>
              <w:t>Ročník</w:t>
            </w:r>
          </w:p>
        </w:tc>
        <w:tc>
          <w:tcPr>
            <w:tcW w:w="805" w:type="dxa"/>
            <w:tcBorders>
              <w:top w:val="single" w:sz="18" w:space="0" w:color="auto"/>
              <w:left w:val="single" w:sz="18" w:space="0" w:color="auto"/>
              <w:bottom w:val="single" w:sz="18" w:space="0" w:color="auto"/>
              <w:right w:val="single" w:sz="18" w:space="0" w:color="auto"/>
            </w:tcBorders>
            <w:textDirection w:val="btLr"/>
            <w:vAlign w:val="center"/>
          </w:tcPr>
          <w:p w:rsidR="00F73759" w:rsidRPr="002031B8" w:rsidRDefault="00F73759" w:rsidP="00F73759">
            <w:pPr>
              <w:ind w:left="113" w:right="113"/>
              <w:jc w:val="center"/>
              <w:rPr>
                <w:b/>
                <w:bCs/>
              </w:rPr>
            </w:pPr>
            <w:r w:rsidRPr="002031B8">
              <w:rPr>
                <w:rFonts w:ascii="Bookman Old Style" w:hAnsi="Bookman Old Style" w:cs="Bookman Old Style"/>
                <w:b/>
                <w:bCs/>
                <w:sz w:val="22"/>
                <w:szCs w:val="22"/>
              </w:rPr>
              <w:t>Trieda</w:t>
            </w:r>
            <w:r w:rsidRPr="002031B8">
              <w:rPr>
                <w:b/>
                <w:bCs/>
                <w:sz w:val="22"/>
                <w:szCs w:val="22"/>
              </w:rPr>
              <w:t xml:space="preserve"> </w:t>
            </w:r>
          </w:p>
          <w:p w:rsidR="00F73759" w:rsidRPr="002031B8" w:rsidRDefault="00F73759" w:rsidP="00F73759">
            <w:pPr>
              <w:ind w:left="113" w:right="113"/>
              <w:rPr>
                <w:b/>
                <w:bCs/>
              </w:rPr>
            </w:pP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2031B8" w:rsidRDefault="00F73759" w:rsidP="00F73759">
            <w:pPr>
              <w:jc w:val="center"/>
              <w:rPr>
                <w:b/>
                <w:bCs/>
                <w:u w:val="single"/>
              </w:rPr>
            </w:pPr>
          </w:p>
          <w:p w:rsidR="00F73759" w:rsidRPr="002031B8" w:rsidRDefault="00F73759" w:rsidP="00F73759">
            <w:pPr>
              <w:jc w:val="center"/>
              <w:rPr>
                <w:b/>
                <w:bCs/>
              </w:rPr>
            </w:pPr>
            <w:r w:rsidRPr="002031B8">
              <w:rPr>
                <w:rFonts w:ascii="Bookman Old Style" w:hAnsi="Bookman Old Style" w:cs="Bookman Old Style"/>
                <w:b/>
                <w:bCs/>
                <w:sz w:val="22"/>
                <w:szCs w:val="22"/>
              </w:rPr>
              <w:t>Sl. jaz. a lit.</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2031B8" w:rsidRDefault="00F73759" w:rsidP="00F73759">
            <w:pPr>
              <w:jc w:val="center"/>
              <w:rPr>
                <w:b/>
                <w:bCs/>
              </w:rPr>
            </w:pPr>
          </w:p>
          <w:p w:rsidR="00F73759" w:rsidRPr="002031B8" w:rsidRDefault="00F73759" w:rsidP="00F73759">
            <w:pPr>
              <w:jc w:val="center"/>
              <w:rPr>
                <w:b/>
                <w:bCs/>
              </w:rPr>
            </w:pPr>
            <w:r w:rsidRPr="002031B8">
              <w:rPr>
                <w:b/>
                <w:bCs/>
                <w:sz w:val="22"/>
                <w:szCs w:val="22"/>
              </w:rPr>
              <w:t>RSK</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2031B8" w:rsidRDefault="00F73759" w:rsidP="00F73759">
            <w:pPr>
              <w:jc w:val="center"/>
              <w:rPr>
                <w:b/>
                <w:bCs/>
                <w:u w:val="single"/>
              </w:rPr>
            </w:pPr>
          </w:p>
          <w:p w:rsidR="00F73759" w:rsidRPr="002031B8" w:rsidRDefault="00F73759" w:rsidP="00F73759">
            <w:pPr>
              <w:jc w:val="center"/>
              <w:rPr>
                <w:b/>
                <w:bCs/>
              </w:rPr>
            </w:pPr>
            <w:r w:rsidRPr="002031B8">
              <w:rPr>
                <w:b/>
                <w:bCs/>
                <w:sz w:val="22"/>
                <w:szCs w:val="22"/>
              </w:rPr>
              <w:t>M</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2031B8" w:rsidRDefault="00F73759" w:rsidP="00F73759">
            <w:pPr>
              <w:jc w:val="center"/>
              <w:rPr>
                <w:b/>
                <w:bCs/>
              </w:rPr>
            </w:pPr>
          </w:p>
          <w:p w:rsidR="00F73759" w:rsidRPr="002031B8" w:rsidRDefault="00F73759" w:rsidP="00F73759">
            <w:pPr>
              <w:jc w:val="center"/>
              <w:rPr>
                <w:b/>
                <w:bCs/>
              </w:rPr>
            </w:pPr>
          </w:p>
          <w:p w:rsidR="00F73759" w:rsidRPr="002031B8" w:rsidRDefault="00F73759" w:rsidP="00F73759">
            <w:pPr>
              <w:jc w:val="center"/>
              <w:rPr>
                <w:b/>
                <w:bCs/>
              </w:rPr>
            </w:pPr>
            <w:r w:rsidRPr="002031B8">
              <w:rPr>
                <w:b/>
                <w:bCs/>
                <w:sz w:val="22"/>
                <w:szCs w:val="22"/>
              </w:rPr>
              <w:t>Vec.u.</w:t>
            </w:r>
          </w:p>
          <w:p w:rsidR="00F73759" w:rsidRPr="002031B8" w:rsidRDefault="00F73759" w:rsidP="00F73759">
            <w:pPr>
              <w:jc w:val="center"/>
              <w:rPr>
                <w:b/>
                <w:bCs/>
              </w:rPr>
            </w:pP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2031B8" w:rsidRDefault="00F73759" w:rsidP="00F73759">
            <w:pPr>
              <w:jc w:val="center"/>
              <w:rPr>
                <w:b/>
                <w:bCs/>
                <w:u w:val="single"/>
              </w:rPr>
            </w:pPr>
          </w:p>
          <w:p w:rsidR="00F73759" w:rsidRPr="002031B8" w:rsidRDefault="00F73759" w:rsidP="00F73759">
            <w:pPr>
              <w:jc w:val="center"/>
              <w:rPr>
                <w:b/>
                <w:bCs/>
              </w:rPr>
            </w:pPr>
            <w:r w:rsidRPr="002031B8">
              <w:rPr>
                <w:b/>
                <w:bCs/>
                <w:sz w:val="22"/>
                <w:szCs w:val="22"/>
              </w:rPr>
              <w:t>Vl</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2031B8" w:rsidRDefault="00F73759" w:rsidP="00F73759">
            <w:pPr>
              <w:jc w:val="center"/>
              <w:rPr>
                <w:b/>
                <w:bCs/>
                <w:u w:val="single"/>
              </w:rPr>
            </w:pPr>
          </w:p>
          <w:p w:rsidR="00F73759" w:rsidRPr="002031B8" w:rsidRDefault="00F73759" w:rsidP="00F73759">
            <w:pPr>
              <w:jc w:val="center"/>
              <w:rPr>
                <w:b/>
                <w:bCs/>
                <w:u w:val="single"/>
              </w:rPr>
            </w:pPr>
          </w:p>
          <w:p w:rsidR="00F73759" w:rsidRPr="002031B8" w:rsidRDefault="00F73759" w:rsidP="00F73759">
            <w:pPr>
              <w:jc w:val="center"/>
              <w:rPr>
                <w:b/>
                <w:bCs/>
              </w:rPr>
            </w:pPr>
            <w:r w:rsidRPr="002031B8">
              <w:rPr>
                <w:b/>
                <w:bCs/>
                <w:sz w:val="22"/>
                <w:szCs w:val="22"/>
              </w:rPr>
              <w:t>Pv</w:t>
            </w:r>
          </w:p>
          <w:p w:rsidR="00F73759" w:rsidRPr="002031B8" w:rsidRDefault="00F73759" w:rsidP="00F73759">
            <w:pPr>
              <w:jc w:val="center"/>
              <w:rPr>
                <w:b/>
                <w:bCs/>
              </w:rPr>
            </w:pP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2031B8" w:rsidRDefault="00F73759" w:rsidP="00F73759">
            <w:pPr>
              <w:jc w:val="center"/>
              <w:rPr>
                <w:b/>
                <w:bCs/>
                <w:u w:val="single"/>
              </w:rPr>
            </w:pPr>
          </w:p>
          <w:p w:rsidR="00F73759" w:rsidRPr="002031B8" w:rsidRDefault="00F73759" w:rsidP="00F73759">
            <w:pPr>
              <w:jc w:val="center"/>
              <w:rPr>
                <w:b/>
                <w:bCs/>
              </w:rPr>
            </w:pPr>
            <w:r w:rsidRPr="002031B8">
              <w:rPr>
                <w:b/>
                <w:bCs/>
                <w:sz w:val="22"/>
                <w:szCs w:val="22"/>
              </w:rPr>
              <w:t>Hv</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2031B8" w:rsidRDefault="00F73759" w:rsidP="00F73759">
            <w:pPr>
              <w:jc w:val="center"/>
              <w:rPr>
                <w:b/>
                <w:bCs/>
                <w:u w:val="single"/>
              </w:rPr>
            </w:pPr>
          </w:p>
          <w:p w:rsidR="00F73759" w:rsidRPr="002031B8" w:rsidRDefault="00F73759" w:rsidP="00F73759">
            <w:pPr>
              <w:jc w:val="center"/>
              <w:rPr>
                <w:b/>
                <w:bCs/>
              </w:rPr>
            </w:pPr>
            <w:r w:rsidRPr="002031B8">
              <w:rPr>
                <w:b/>
                <w:bCs/>
                <w:sz w:val="22"/>
                <w:szCs w:val="22"/>
              </w:rPr>
              <w:t>Vv</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2031B8" w:rsidRDefault="00F73759" w:rsidP="00F73759">
            <w:pPr>
              <w:jc w:val="center"/>
              <w:rPr>
                <w:b/>
                <w:bCs/>
              </w:rPr>
            </w:pPr>
          </w:p>
          <w:p w:rsidR="00F73759" w:rsidRPr="002031B8" w:rsidRDefault="00F73759" w:rsidP="00F73759">
            <w:pPr>
              <w:jc w:val="center"/>
              <w:rPr>
                <w:b/>
                <w:bCs/>
              </w:rPr>
            </w:pPr>
          </w:p>
          <w:p w:rsidR="00F73759" w:rsidRPr="002031B8" w:rsidRDefault="00F73759" w:rsidP="00F73759">
            <w:pPr>
              <w:jc w:val="center"/>
              <w:rPr>
                <w:b/>
                <w:bCs/>
              </w:rPr>
            </w:pPr>
            <w:r w:rsidRPr="002031B8">
              <w:rPr>
                <w:b/>
                <w:bCs/>
                <w:sz w:val="22"/>
                <w:szCs w:val="22"/>
              </w:rPr>
              <w:t>Tv</w:t>
            </w:r>
          </w:p>
          <w:p w:rsidR="00F73759" w:rsidRPr="002031B8" w:rsidRDefault="00F73759" w:rsidP="00F73759">
            <w:pPr>
              <w:jc w:val="center"/>
              <w:rPr>
                <w:b/>
                <w:bCs/>
                <w:u w:val="single"/>
              </w:rPr>
            </w:pPr>
          </w:p>
        </w:tc>
        <w:tc>
          <w:tcPr>
            <w:tcW w:w="768" w:type="dxa"/>
            <w:tcBorders>
              <w:top w:val="single" w:sz="18" w:space="0" w:color="auto"/>
              <w:left w:val="single" w:sz="18" w:space="0" w:color="auto"/>
              <w:bottom w:val="single" w:sz="18" w:space="0" w:color="auto"/>
            </w:tcBorders>
            <w:textDirection w:val="btLr"/>
            <w:vAlign w:val="bottom"/>
          </w:tcPr>
          <w:p w:rsidR="00F73759" w:rsidRPr="008A7648" w:rsidRDefault="00F73759" w:rsidP="00F73759">
            <w:pPr>
              <w:ind w:left="113" w:right="113"/>
              <w:jc w:val="center"/>
              <w:rPr>
                <w:b/>
                <w:bCs/>
                <w:color w:val="FF0000"/>
              </w:rPr>
            </w:pPr>
            <w:r w:rsidRPr="008A7648">
              <w:rPr>
                <w:b/>
                <w:bCs/>
                <w:color w:val="FF0000"/>
              </w:rPr>
              <w:t>Ø</w:t>
            </w:r>
          </w:p>
          <w:p w:rsidR="00F73759" w:rsidRPr="008A7648" w:rsidRDefault="00F73759" w:rsidP="00F73759">
            <w:pPr>
              <w:ind w:left="113" w:right="113"/>
              <w:jc w:val="center"/>
              <w:rPr>
                <w:b/>
                <w:bCs/>
              </w:rPr>
            </w:pPr>
            <w:r w:rsidRPr="008A7648">
              <w:rPr>
                <w:b/>
                <w:bCs/>
                <w:color w:val="FF0000"/>
              </w:rPr>
              <w:t>triedy</w:t>
            </w:r>
          </w:p>
        </w:tc>
      </w:tr>
      <w:tr w:rsidR="00F73759" w:rsidRPr="00A2477E" w:rsidTr="00F73759">
        <w:trPr>
          <w:trHeight w:val="517"/>
        </w:trPr>
        <w:tc>
          <w:tcPr>
            <w:tcW w:w="805" w:type="dxa"/>
            <w:tcBorders>
              <w:top w:val="single" w:sz="18" w:space="0" w:color="auto"/>
              <w:bottom w:val="single" w:sz="18" w:space="0" w:color="auto"/>
              <w:right w:val="single" w:sz="18" w:space="0" w:color="auto"/>
            </w:tcBorders>
            <w:vAlign w:val="center"/>
          </w:tcPr>
          <w:p w:rsidR="00F73759" w:rsidRPr="002031B8" w:rsidRDefault="00F73759" w:rsidP="00F73759">
            <w:pPr>
              <w:ind w:left="171"/>
              <w:rPr>
                <w:b/>
                <w:bCs/>
              </w:rPr>
            </w:pPr>
            <w:r w:rsidRPr="002031B8">
              <w:rPr>
                <w:b/>
                <w:bCs/>
              </w:rPr>
              <w:t>2.</w:t>
            </w:r>
          </w:p>
        </w:tc>
        <w:tc>
          <w:tcPr>
            <w:tcW w:w="805"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rPr>
                <w:b/>
                <w:bCs/>
              </w:rPr>
            </w:pPr>
            <w:r w:rsidRPr="00C266F1">
              <w:rPr>
                <w:b/>
                <w:bCs/>
              </w:rPr>
              <w:t>II.</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C266F1" w:rsidP="00C266F1">
            <w:pPr>
              <w:jc w:val="center"/>
              <w:rPr>
                <w:sz w:val="20"/>
                <w:szCs w:val="20"/>
              </w:rPr>
            </w:pPr>
            <w:r w:rsidRPr="00C266F1">
              <w:rPr>
                <w:sz w:val="20"/>
                <w:szCs w:val="20"/>
              </w:rPr>
              <w:t>1,16</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jc w:val="center"/>
              <w:rPr>
                <w:sz w:val="20"/>
                <w:szCs w:val="20"/>
              </w:rPr>
            </w:pPr>
            <w:r w:rsidRPr="00C266F1">
              <w:rPr>
                <w:sz w:val="20"/>
                <w:szCs w:val="20"/>
              </w:rPr>
              <w:t>1,00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C266F1">
            <w:pPr>
              <w:ind w:left="171"/>
              <w:jc w:val="center"/>
              <w:rPr>
                <w:sz w:val="20"/>
                <w:szCs w:val="20"/>
              </w:rPr>
            </w:pPr>
            <w:r w:rsidRPr="00C266F1">
              <w:rPr>
                <w:sz w:val="20"/>
                <w:szCs w:val="20"/>
              </w:rPr>
              <w:t>1</w:t>
            </w:r>
            <w:r w:rsidR="00C266F1" w:rsidRPr="00C266F1">
              <w:rPr>
                <w:sz w:val="20"/>
                <w:szCs w:val="20"/>
              </w:rPr>
              <w:t>,16</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jc w:val="center"/>
              <w:rPr>
                <w:sz w:val="20"/>
                <w:szCs w:val="20"/>
              </w:rPr>
            </w:pPr>
            <w:r w:rsidRPr="00C266F1">
              <w:rPr>
                <w:sz w:val="20"/>
                <w:szCs w:val="20"/>
              </w:rPr>
              <w:t>1,00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jc w:val="center"/>
              <w:rPr>
                <w:sz w:val="20"/>
                <w:szCs w:val="20"/>
              </w:rPr>
            </w:pPr>
            <w:r w:rsidRPr="00C266F1">
              <w:rPr>
                <w:sz w:val="20"/>
                <w:szCs w:val="20"/>
              </w:rPr>
              <w:t>-</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jc w:val="center"/>
              <w:rPr>
                <w:sz w:val="20"/>
                <w:szCs w:val="20"/>
              </w:rPr>
            </w:pPr>
            <w:r w:rsidRPr="00C266F1">
              <w:rPr>
                <w:sz w:val="20"/>
                <w:szCs w:val="20"/>
              </w:rPr>
              <w:t>1,00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jc w:val="center"/>
              <w:rPr>
                <w:sz w:val="20"/>
                <w:szCs w:val="20"/>
              </w:rPr>
            </w:pPr>
            <w:r w:rsidRPr="00C266F1">
              <w:rPr>
                <w:sz w:val="20"/>
                <w:szCs w:val="20"/>
              </w:rPr>
              <w:t>1,00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jc w:val="center"/>
              <w:rPr>
                <w:sz w:val="20"/>
                <w:szCs w:val="20"/>
              </w:rPr>
            </w:pPr>
            <w:r w:rsidRPr="00C266F1">
              <w:rPr>
                <w:sz w:val="20"/>
                <w:szCs w:val="20"/>
              </w:rPr>
              <w:t>1,00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jc w:val="center"/>
              <w:rPr>
                <w:sz w:val="20"/>
                <w:szCs w:val="20"/>
              </w:rPr>
            </w:pPr>
            <w:r w:rsidRPr="00C266F1">
              <w:rPr>
                <w:sz w:val="20"/>
                <w:szCs w:val="20"/>
              </w:rPr>
              <w:t>1,00</w:t>
            </w:r>
          </w:p>
        </w:tc>
        <w:tc>
          <w:tcPr>
            <w:tcW w:w="768" w:type="dxa"/>
            <w:tcBorders>
              <w:top w:val="single" w:sz="18" w:space="0" w:color="auto"/>
              <w:left w:val="single" w:sz="18" w:space="0" w:color="auto"/>
              <w:bottom w:val="single" w:sz="18" w:space="0" w:color="auto"/>
            </w:tcBorders>
            <w:vAlign w:val="center"/>
          </w:tcPr>
          <w:p w:rsidR="00F73759" w:rsidRPr="00C266F1" w:rsidRDefault="00F73759" w:rsidP="00C266F1">
            <w:pPr>
              <w:ind w:left="171"/>
              <w:rPr>
                <w:b/>
                <w:bCs/>
                <w:color w:val="FF0000"/>
              </w:rPr>
            </w:pPr>
            <w:r w:rsidRPr="00C266F1">
              <w:rPr>
                <w:b/>
                <w:bCs/>
                <w:color w:val="FF0000"/>
              </w:rPr>
              <w:t>1,0</w:t>
            </w:r>
            <w:r w:rsidR="00C266F1" w:rsidRPr="00C266F1">
              <w:rPr>
                <w:b/>
                <w:bCs/>
                <w:color w:val="FF0000"/>
              </w:rPr>
              <w:t>4</w:t>
            </w:r>
          </w:p>
        </w:tc>
      </w:tr>
      <w:tr w:rsidR="00F73759" w:rsidRPr="00A2477E" w:rsidTr="00F73759">
        <w:trPr>
          <w:trHeight w:val="517"/>
        </w:trPr>
        <w:tc>
          <w:tcPr>
            <w:tcW w:w="805" w:type="dxa"/>
            <w:tcBorders>
              <w:top w:val="single" w:sz="18" w:space="0" w:color="auto"/>
              <w:bottom w:val="single" w:sz="18" w:space="0" w:color="auto"/>
              <w:right w:val="single" w:sz="18" w:space="0" w:color="auto"/>
            </w:tcBorders>
            <w:vAlign w:val="center"/>
          </w:tcPr>
          <w:p w:rsidR="00F73759" w:rsidRPr="002031B8" w:rsidRDefault="00F73759" w:rsidP="00F73759">
            <w:pPr>
              <w:ind w:left="171"/>
              <w:rPr>
                <w:b/>
                <w:bCs/>
              </w:rPr>
            </w:pPr>
            <w:r w:rsidRPr="002031B8">
              <w:rPr>
                <w:b/>
                <w:bCs/>
              </w:rPr>
              <w:t>3.</w:t>
            </w:r>
          </w:p>
        </w:tc>
        <w:tc>
          <w:tcPr>
            <w:tcW w:w="805"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rPr>
                <w:b/>
                <w:bCs/>
                <w:sz w:val="16"/>
                <w:szCs w:val="16"/>
              </w:rPr>
            </w:pPr>
            <w:r w:rsidRPr="00C266F1">
              <w:rPr>
                <w:b/>
                <w:bCs/>
              </w:rPr>
              <w:t>III.</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C266F1" w:rsidP="00F73759">
            <w:pPr>
              <w:jc w:val="center"/>
              <w:rPr>
                <w:sz w:val="20"/>
                <w:szCs w:val="20"/>
              </w:rPr>
            </w:pPr>
            <w:r w:rsidRPr="00C266F1">
              <w:rPr>
                <w:sz w:val="20"/>
                <w:szCs w:val="20"/>
              </w:rPr>
              <w:t>1,50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C266F1">
            <w:pPr>
              <w:ind w:left="171"/>
              <w:jc w:val="center"/>
              <w:rPr>
                <w:sz w:val="20"/>
                <w:szCs w:val="20"/>
              </w:rPr>
            </w:pPr>
            <w:r w:rsidRPr="00C266F1">
              <w:rPr>
                <w:sz w:val="20"/>
                <w:szCs w:val="20"/>
              </w:rPr>
              <w:t>1,</w:t>
            </w:r>
            <w:r w:rsidR="00C266F1" w:rsidRPr="00C266F1">
              <w:rPr>
                <w:sz w:val="20"/>
                <w:szCs w:val="20"/>
              </w:rPr>
              <w:t>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C266F1" w:rsidP="00F73759">
            <w:pPr>
              <w:ind w:left="171"/>
              <w:jc w:val="center"/>
              <w:rPr>
                <w:sz w:val="20"/>
                <w:szCs w:val="20"/>
              </w:rPr>
            </w:pPr>
            <w:r w:rsidRPr="00C266F1">
              <w:rPr>
                <w:sz w:val="20"/>
                <w:szCs w:val="20"/>
              </w:rPr>
              <w:t>1,16</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C266F1">
            <w:pPr>
              <w:jc w:val="center"/>
              <w:rPr>
                <w:sz w:val="20"/>
                <w:szCs w:val="20"/>
              </w:rPr>
            </w:pPr>
            <w:r w:rsidRPr="00C266F1">
              <w:rPr>
                <w:sz w:val="20"/>
                <w:szCs w:val="20"/>
              </w:rPr>
              <w:t>1,</w:t>
            </w:r>
            <w:r w:rsidR="00C266F1" w:rsidRPr="00C266F1">
              <w:rPr>
                <w:sz w:val="20"/>
                <w:szCs w:val="20"/>
              </w:rPr>
              <w:t>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jc w:val="center"/>
              <w:rPr>
                <w:sz w:val="20"/>
                <w:szCs w:val="20"/>
              </w:rPr>
            </w:pPr>
            <w:r w:rsidRPr="00C266F1">
              <w:rPr>
                <w:sz w:val="20"/>
                <w:szCs w:val="20"/>
              </w:rPr>
              <w:t>-</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jc w:val="center"/>
              <w:rPr>
                <w:sz w:val="20"/>
                <w:szCs w:val="20"/>
              </w:rPr>
            </w:pPr>
            <w:r w:rsidRPr="00C266F1">
              <w:rPr>
                <w:sz w:val="20"/>
                <w:szCs w:val="20"/>
              </w:rPr>
              <w:t>1,00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jc w:val="center"/>
              <w:rPr>
                <w:sz w:val="20"/>
                <w:szCs w:val="20"/>
              </w:rPr>
            </w:pPr>
            <w:r w:rsidRPr="00C266F1">
              <w:rPr>
                <w:sz w:val="20"/>
                <w:szCs w:val="20"/>
              </w:rPr>
              <w:t>1,00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jc w:val="center"/>
              <w:rPr>
                <w:sz w:val="20"/>
                <w:szCs w:val="20"/>
              </w:rPr>
            </w:pPr>
            <w:r w:rsidRPr="00C266F1">
              <w:rPr>
                <w:sz w:val="20"/>
                <w:szCs w:val="20"/>
              </w:rPr>
              <w:t>1,00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jc w:val="center"/>
              <w:rPr>
                <w:sz w:val="20"/>
                <w:szCs w:val="20"/>
              </w:rPr>
            </w:pPr>
            <w:r w:rsidRPr="00C266F1">
              <w:rPr>
                <w:sz w:val="20"/>
                <w:szCs w:val="20"/>
              </w:rPr>
              <w:t>1,00</w:t>
            </w:r>
          </w:p>
        </w:tc>
        <w:tc>
          <w:tcPr>
            <w:tcW w:w="768" w:type="dxa"/>
            <w:tcBorders>
              <w:top w:val="single" w:sz="18" w:space="0" w:color="auto"/>
              <w:left w:val="single" w:sz="18" w:space="0" w:color="auto"/>
              <w:bottom w:val="single" w:sz="18" w:space="0" w:color="auto"/>
            </w:tcBorders>
            <w:vAlign w:val="center"/>
          </w:tcPr>
          <w:p w:rsidR="00F73759" w:rsidRPr="00C266F1" w:rsidRDefault="00F73759" w:rsidP="00C266F1">
            <w:pPr>
              <w:ind w:left="171"/>
              <w:rPr>
                <w:b/>
                <w:bCs/>
                <w:color w:val="FF0000"/>
              </w:rPr>
            </w:pPr>
            <w:r w:rsidRPr="00C266F1">
              <w:rPr>
                <w:b/>
                <w:bCs/>
                <w:color w:val="FF0000"/>
              </w:rPr>
              <w:t>1,</w:t>
            </w:r>
            <w:r w:rsidR="00C266F1" w:rsidRPr="00C266F1">
              <w:rPr>
                <w:b/>
                <w:bCs/>
                <w:color w:val="FF0000"/>
              </w:rPr>
              <w:t>08</w:t>
            </w:r>
          </w:p>
        </w:tc>
      </w:tr>
      <w:tr w:rsidR="00F73759" w:rsidRPr="00A2477E" w:rsidTr="00F73759">
        <w:trPr>
          <w:trHeight w:val="517"/>
        </w:trPr>
        <w:tc>
          <w:tcPr>
            <w:tcW w:w="805" w:type="dxa"/>
            <w:tcBorders>
              <w:top w:val="single" w:sz="18" w:space="0" w:color="auto"/>
              <w:bottom w:val="single" w:sz="18" w:space="0" w:color="auto"/>
              <w:right w:val="single" w:sz="18" w:space="0" w:color="auto"/>
            </w:tcBorders>
            <w:vAlign w:val="center"/>
          </w:tcPr>
          <w:p w:rsidR="00F73759" w:rsidRPr="002031B8" w:rsidRDefault="00F73759" w:rsidP="00F73759">
            <w:pPr>
              <w:ind w:left="171"/>
              <w:rPr>
                <w:b/>
                <w:bCs/>
              </w:rPr>
            </w:pPr>
            <w:r w:rsidRPr="002031B8">
              <w:rPr>
                <w:b/>
                <w:bCs/>
              </w:rPr>
              <w:t>4.</w:t>
            </w:r>
          </w:p>
        </w:tc>
        <w:tc>
          <w:tcPr>
            <w:tcW w:w="805"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rPr>
                <w:b/>
                <w:bCs/>
              </w:rPr>
            </w:pPr>
            <w:r w:rsidRPr="00C266F1">
              <w:rPr>
                <w:b/>
                <w:bCs/>
              </w:rPr>
              <w:t>IV.</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jc w:val="center"/>
              <w:rPr>
                <w:sz w:val="20"/>
                <w:szCs w:val="20"/>
              </w:rPr>
            </w:pPr>
            <w:r w:rsidRPr="00C266F1">
              <w:rPr>
                <w:sz w:val="20"/>
                <w:szCs w:val="20"/>
              </w:rPr>
              <w:t>2,0</w:t>
            </w:r>
            <w:r w:rsidR="00C266F1" w:rsidRPr="00C266F1">
              <w:rPr>
                <w:sz w:val="20"/>
                <w:szCs w:val="20"/>
              </w:rPr>
              <w:t>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C266F1" w:rsidP="00F73759">
            <w:pPr>
              <w:ind w:left="171"/>
              <w:jc w:val="center"/>
              <w:rPr>
                <w:sz w:val="20"/>
                <w:szCs w:val="20"/>
              </w:rPr>
            </w:pPr>
            <w:r w:rsidRPr="00C266F1">
              <w:rPr>
                <w:sz w:val="20"/>
                <w:szCs w:val="20"/>
              </w:rPr>
              <w:t>1</w:t>
            </w:r>
            <w:r w:rsidR="00F73759" w:rsidRPr="00C266F1">
              <w:rPr>
                <w:sz w:val="20"/>
                <w:szCs w:val="20"/>
              </w:rPr>
              <w:t>,</w:t>
            </w:r>
            <w:r w:rsidRPr="00C266F1">
              <w:rPr>
                <w:sz w:val="20"/>
                <w:szCs w:val="20"/>
              </w:rPr>
              <w:t>0</w:t>
            </w:r>
            <w:r w:rsidR="00F73759" w:rsidRPr="00C266F1">
              <w:rPr>
                <w:sz w:val="20"/>
                <w:szCs w:val="20"/>
              </w:rPr>
              <w:t>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C266F1" w:rsidP="00C266F1">
            <w:pPr>
              <w:ind w:left="171"/>
              <w:jc w:val="center"/>
              <w:rPr>
                <w:sz w:val="20"/>
                <w:szCs w:val="20"/>
              </w:rPr>
            </w:pPr>
            <w:r w:rsidRPr="00C266F1">
              <w:rPr>
                <w:sz w:val="20"/>
                <w:szCs w:val="20"/>
              </w:rPr>
              <w:t>1,88</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jc w:val="center"/>
              <w:rPr>
                <w:sz w:val="20"/>
                <w:szCs w:val="20"/>
              </w:rPr>
            </w:pPr>
            <w:r w:rsidRPr="00C266F1">
              <w:rPr>
                <w:sz w:val="20"/>
                <w:szCs w:val="20"/>
              </w:rPr>
              <w:t>-</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C266F1">
            <w:pPr>
              <w:ind w:left="171"/>
              <w:jc w:val="center"/>
              <w:rPr>
                <w:sz w:val="20"/>
                <w:szCs w:val="20"/>
              </w:rPr>
            </w:pPr>
            <w:r w:rsidRPr="00C266F1">
              <w:rPr>
                <w:sz w:val="20"/>
                <w:szCs w:val="20"/>
              </w:rPr>
              <w:t>2</w:t>
            </w:r>
            <w:r w:rsidR="00C266F1" w:rsidRPr="00C266F1">
              <w:rPr>
                <w:sz w:val="20"/>
                <w:szCs w:val="20"/>
              </w:rPr>
              <w:t>,00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C266F1">
            <w:pPr>
              <w:ind w:left="171"/>
              <w:jc w:val="center"/>
              <w:rPr>
                <w:sz w:val="20"/>
                <w:szCs w:val="20"/>
              </w:rPr>
            </w:pPr>
            <w:r w:rsidRPr="00C266F1">
              <w:rPr>
                <w:sz w:val="20"/>
                <w:szCs w:val="20"/>
              </w:rPr>
              <w:t>1,</w:t>
            </w:r>
            <w:r w:rsidR="00C266F1" w:rsidRPr="00C266F1">
              <w:rPr>
                <w:sz w:val="20"/>
                <w:szCs w:val="20"/>
              </w:rPr>
              <w:t>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jc w:val="center"/>
              <w:rPr>
                <w:sz w:val="20"/>
                <w:szCs w:val="20"/>
              </w:rPr>
            </w:pPr>
            <w:r w:rsidRPr="00C266F1">
              <w:rPr>
                <w:sz w:val="20"/>
                <w:szCs w:val="20"/>
              </w:rPr>
              <w:t>1,00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C266F1">
            <w:pPr>
              <w:ind w:left="171"/>
              <w:jc w:val="center"/>
              <w:rPr>
                <w:sz w:val="20"/>
                <w:szCs w:val="20"/>
              </w:rPr>
            </w:pPr>
            <w:r w:rsidRPr="00C266F1">
              <w:rPr>
                <w:sz w:val="20"/>
                <w:szCs w:val="20"/>
              </w:rPr>
              <w:t>1,</w:t>
            </w:r>
            <w:r w:rsidR="00C266F1" w:rsidRPr="00C266F1">
              <w:rPr>
                <w:sz w:val="20"/>
                <w:szCs w:val="20"/>
              </w:rPr>
              <w:t>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C266F1">
            <w:pPr>
              <w:ind w:left="171"/>
              <w:jc w:val="center"/>
              <w:rPr>
                <w:sz w:val="20"/>
                <w:szCs w:val="20"/>
              </w:rPr>
            </w:pPr>
            <w:r w:rsidRPr="00C266F1">
              <w:rPr>
                <w:sz w:val="20"/>
                <w:szCs w:val="20"/>
              </w:rPr>
              <w:t>1,</w:t>
            </w:r>
            <w:r w:rsidR="00C266F1" w:rsidRPr="00C266F1">
              <w:rPr>
                <w:sz w:val="20"/>
                <w:szCs w:val="20"/>
              </w:rPr>
              <w:t>00</w:t>
            </w:r>
          </w:p>
        </w:tc>
        <w:tc>
          <w:tcPr>
            <w:tcW w:w="768" w:type="dxa"/>
            <w:tcBorders>
              <w:top w:val="single" w:sz="18" w:space="0" w:color="auto"/>
              <w:left w:val="single" w:sz="18" w:space="0" w:color="auto"/>
              <w:bottom w:val="single" w:sz="18" w:space="0" w:color="auto"/>
            </w:tcBorders>
            <w:vAlign w:val="center"/>
          </w:tcPr>
          <w:p w:rsidR="00F73759" w:rsidRPr="00C266F1" w:rsidRDefault="00C266F1" w:rsidP="00F73759">
            <w:pPr>
              <w:ind w:left="171"/>
              <w:rPr>
                <w:b/>
                <w:bCs/>
                <w:color w:val="FF0000"/>
              </w:rPr>
            </w:pPr>
            <w:r w:rsidRPr="00C266F1">
              <w:rPr>
                <w:b/>
                <w:bCs/>
                <w:color w:val="FF0000"/>
              </w:rPr>
              <w:t>1,36</w:t>
            </w:r>
          </w:p>
        </w:tc>
      </w:tr>
      <w:tr w:rsidR="00F73759" w:rsidRPr="00C552B5" w:rsidTr="00F73759">
        <w:trPr>
          <w:trHeight w:val="516"/>
        </w:trPr>
        <w:tc>
          <w:tcPr>
            <w:tcW w:w="1610" w:type="dxa"/>
            <w:gridSpan w:val="2"/>
            <w:tcBorders>
              <w:top w:val="single" w:sz="18" w:space="0" w:color="auto"/>
              <w:bottom w:val="single" w:sz="18" w:space="0" w:color="auto"/>
              <w:right w:val="single" w:sz="18" w:space="0" w:color="auto"/>
            </w:tcBorders>
            <w:vAlign w:val="center"/>
          </w:tcPr>
          <w:p w:rsidR="00F73759" w:rsidRPr="00C266F1" w:rsidRDefault="00F73759" w:rsidP="00F73759">
            <w:pPr>
              <w:ind w:left="171"/>
              <w:jc w:val="center"/>
              <w:rPr>
                <w:b/>
                <w:bCs/>
                <w:color w:val="0000CC"/>
              </w:rPr>
            </w:pPr>
            <w:r w:rsidRPr="00C266F1">
              <w:rPr>
                <w:b/>
                <w:bCs/>
                <w:color w:val="0000CC"/>
              </w:rPr>
              <w:t>Ø predmetov</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C266F1" w:rsidP="00F73759">
            <w:pPr>
              <w:ind w:left="171"/>
              <w:jc w:val="center"/>
              <w:rPr>
                <w:b/>
                <w:bCs/>
                <w:color w:val="0000CC"/>
              </w:rPr>
            </w:pPr>
            <w:r w:rsidRPr="00C266F1">
              <w:rPr>
                <w:b/>
                <w:bCs/>
                <w:color w:val="0000CC"/>
              </w:rPr>
              <w:t>1,55</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C266F1">
            <w:pPr>
              <w:ind w:left="171"/>
              <w:jc w:val="center"/>
              <w:rPr>
                <w:b/>
                <w:bCs/>
                <w:color w:val="0000CC"/>
              </w:rPr>
            </w:pPr>
            <w:r w:rsidRPr="00C266F1">
              <w:rPr>
                <w:b/>
                <w:bCs/>
                <w:color w:val="0000CC"/>
              </w:rPr>
              <w:t>1,</w:t>
            </w:r>
            <w:r w:rsidR="00C266F1" w:rsidRPr="00C266F1">
              <w:rPr>
                <w:b/>
                <w:bCs/>
                <w:color w:val="0000CC"/>
              </w:rPr>
              <w:t>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C266F1">
            <w:pPr>
              <w:ind w:left="171"/>
              <w:jc w:val="center"/>
              <w:rPr>
                <w:b/>
                <w:bCs/>
                <w:color w:val="0000CC"/>
              </w:rPr>
            </w:pPr>
            <w:r w:rsidRPr="00C266F1">
              <w:rPr>
                <w:b/>
                <w:bCs/>
                <w:color w:val="0000CC"/>
              </w:rPr>
              <w:t>1,</w:t>
            </w:r>
            <w:r w:rsidR="00C266F1" w:rsidRPr="00C266F1">
              <w:rPr>
                <w:b/>
                <w:bCs/>
                <w:color w:val="0000CC"/>
              </w:rPr>
              <w:t>40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C266F1">
            <w:pPr>
              <w:ind w:left="171"/>
              <w:jc w:val="center"/>
              <w:rPr>
                <w:b/>
                <w:bCs/>
                <w:color w:val="0000CC"/>
              </w:rPr>
            </w:pPr>
            <w:r w:rsidRPr="00C266F1">
              <w:rPr>
                <w:b/>
                <w:bCs/>
                <w:color w:val="0000CC"/>
              </w:rPr>
              <w:t>1,</w:t>
            </w:r>
            <w:r w:rsidR="00C266F1" w:rsidRPr="00C266F1">
              <w:rPr>
                <w:b/>
                <w:bCs/>
                <w:color w:val="0000CC"/>
              </w:rPr>
              <w:t>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C266F1">
            <w:pPr>
              <w:ind w:left="171"/>
              <w:jc w:val="center"/>
              <w:rPr>
                <w:b/>
                <w:bCs/>
                <w:color w:val="0000CC"/>
              </w:rPr>
            </w:pPr>
            <w:r w:rsidRPr="00C266F1">
              <w:rPr>
                <w:b/>
                <w:bCs/>
                <w:color w:val="0000CC"/>
              </w:rPr>
              <w:t>2,</w:t>
            </w:r>
            <w:r w:rsidR="00C266F1" w:rsidRPr="00C266F1">
              <w:rPr>
                <w:b/>
                <w:bCs/>
                <w:color w:val="0000CC"/>
              </w:rPr>
              <w:t>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C266F1">
            <w:pPr>
              <w:ind w:left="171"/>
              <w:jc w:val="center"/>
              <w:rPr>
                <w:b/>
                <w:bCs/>
                <w:color w:val="0000CC"/>
              </w:rPr>
            </w:pPr>
            <w:r w:rsidRPr="00C266F1">
              <w:rPr>
                <w:b/>
                <w:bCs/>
                <w:color w:val="0000CC"/>
              </w:rPr>
              <w:t>1,0</w:t>
            </w:r>
            <w:r w:rsidR="00C266F1" w:rsidRPr="00C266F1">
              <w:rPr>
                <w:b/>
                <w:bCs/>
                <w:color w:val="0000CC"/>
              </w:rPr>
              <w:t>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F73759">
            <w:pPr>
              <w:ind w:left="171"/>
              <w:jc w:val="center"/>
              <w:rPr>
                <w:b/>
                <w:bCs/>
                <w:color w:val="0000CC"/>
              </w:rPr>
            </w:pPr>
            <w:r w:rsidRPr="00C266F1">
              <w:rPr>
                <w:b/>
                <w:bCs/>
                <w:color w:val="0000CC"/>
              </w:rPr>
              <w:t>1,00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C266F1">
            <w:pPr>
              <w:ind w:left="171"/>
              <w:jc w:val="center"/>
              <w:rPr>
                <w:b/>
                <w:bCs/>
                <w:color w:val="0000CC"/>
              </w:rPr>
            </w:pPr>
            <w:r w:rsidRPr="00C266F1">
              <w:rPr>
                <w:b/>
                <w:bCs/>
                <w:color w:val="0000CC"/>
              </w:rPr>
              <w:t>1,0</w:t>
            </w:r>
            <w:r w:rsidR="00C266F1" w:rsidRPr="00C266F1">
              <w:rPr>
                <w:b/>
                <w:bCs/>
                <w:color w:val="0000CC"/>
              </w:rPr>
              <w:t>0</w:t>
            </w:r>
          </w:p>
        </w:tc>
        <w:tc>
          <w:tcPr>
            <w:tcW w:w="804" w:type="dxa"/>
            <w:tcBorders>
              <w:top w:val="single" w:sz="18" w:space="0" w:color="auto"/>
              <w:left w:val="single" w:sz="18" w:space="0" w:color="auto"/>
              <w:bottom w:val="single" w:sz="18" w:space="0" w:color="auto"/>
              <w:right w:val="single" w:sz="18" w:space="0" w:color="auto"/>
            </w:tcBorders>
            <w:vAlign w:val="center"/>
          </w:tcPr>
          <w:p w:rsidR="00F73759" w:rsidRPr="00C266F1" w:rsidRDefault="00F73759" w:rsidP="00C266F1">
            <w:pPr>
              <w:ind w:left="171"/>
              <w:jc w:val="center"/>
              <w:rPr>
                <w:b/>
                <w:bCs/>
                <w:color w:val="0000CC"/>
              </w:rPr>
            </w:pPr>
            <w:r w:rsidRPr="00C266F1">
              <w:rPr>
                <w:b/>
                <w:bCs/>
                <w:color w:val="0000CC"/>
              </w:rPr>
              <w:t>1,</w:t>
            </w:r>
            <w:r w:rsidR="00C266F1" w:rsidRPr="00C266F1">
              <w:rPr>
                <w:b/>
                <w:bCs/>
                <w:color w:val="0000CC"/>
              </w:rPr>
              <w:t>00</w:t>
            </w:r>
          </w:p>
        </w:tc>
        <w:tc>
          <w:tcPr>
            <w:tcW w:w="768" w:type="dxa"/>
            <w:tcBorders>
              <w:top w:val="single" w:sz="18" w:space="0" w:color="auto"/>
              <w:left w:val="single" w:sz="18" w:space="0" w:color="auto"/>
              <w:bottom w:val="nil"/>
              <w:right w:val="nil"/>
            </w:tcBorders>
            <w:vAlign w:val="center"/>
          </w:tcPr>
          <w:p w:rsidR="00F73759" w:rsidRPr="00C266F1" w:rsidRDefault="00F73759" w:rsidP="00F73759">
            <w:pPr>
              <w:ind w:left="171"/>
              <w:jc w:val="center"/>
              <w:rPr>
                <w:b/>
                <w:bCs/>
                <w:color w:val="FF33CC"/>
                <w:sz w:val="32"/>
                <w:szCs w:val="32"/>
              </w:rPr>
            </w:pPr>
          </w:p>
        </w:tc>
      </w:tr>
    </w:tbl>
    <w:p w:rsidR="00F73759" w:rsidRDefault="00F73759" w:rsidP="00F73759">
      <w:pPr>
        <w:tabs>
          <w:tab w:val="left" w:pos="912"/>
        </w:tabs>
        <w:jc w:val="right"/>
        <w:rPr>
          <w:b/>
          <w:bCs/>
          <w:highlight w:val="green"/>
          <w:u w:val="single"/>
        </w:rPr>
      </w:pPr>
      <w:r>
        <w:rPr>
          <w:b/>
          <w:bCs/>
          <w:highlight w:val="green"/>
          <w:u w:val="single"/>
        </w:rPr>
        <w:t xml:space="preserve">   </w:t>
      </w:r>
    </w:p>
    <w:p w:rsidR="00F73759" w:rsidRPr="00A2477E" w:rsidRDefault="00F73759" w:rsidP="00F73759">
      <w:pPr>
        <w:tabs>
          <w:tab w:val="left" w:pos="912"/>
        </w:tabs>
        <w:rPr>
          <w:b/>
          <w:bCs/>
          <w:u w:val="single"/>
        </w:rPr>
      </w:pPr>
      <w:r w:rsidRPr="008A7648">
        <w:rPr>
          <w:b/>
          <w:bCs/>
        </w:rPr>
        <w:lastRenderedPageBreak/>
        <w:t>II. stupeň ŠZŠ podľa variantu A</w:t>
      </w:r>
    </w:p>
    <w:tbl>
      <w:tblPr>
        <w:tblpPr w:leftFromText="141" w:rightFromText="141" w:vertAnchor="text" w:horzAnchor="margin" w:tblpX="-165" w:tblpY="110"/>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
        <w:gridCol w:w="644"/>
        <w:gridCol w:w="464"/>
        <w:gridCol w:w="468"/>
        <w:gridCol w:w="468"/>
        <w:gridCol w:w="468"/>
        <w:gridCol w:w="468"/>
        <w:gridCol w:w="468"/>
        <w:gridCol w:w="468"/>
        <w:gridCol w:w="468"/>
        <w:gridCol w:w="554"/>
        <w:gridCol w:w="554"/>
        <w:gridCol w:w="468"/>
        <w:gridCol w:w="468"/>
        <w:gridCol w:w="468"/>
        <w:gridCol w:w="468"/>
        <w:gridCol w:w="468"/>
        <w:gridCol w:w="468"/>
        <w:gridCol w:w="468"/>
        <w:gridCol w:w="468"/>
        <w:gridCol w:w="513"/>
        <w:gridCol w:w="200"/>
      </w:tblGrid>
      <w:tr w:rsidR="00F73759" w:rsidRPr="00A2477E" w:rsidTr="00F73759">
        <w:trPr>
          <w:gridAfter w:val="1"/>
          <w:wAfter w:w="200" w:type="dxa"/>
          <w:cantSplit/>
          <w:trHeight w:val="1092"/>
        </w:trPr>
        <w:tc>
          <w:tcPr>
            <w:tcW w:w="467" w:type="dxa"/>
            <w:tcBorders>
              <w:top w:val="single" w:sz="18" w:space="0" w:color="auto"/>
              <w:left w:val="single" w:sz="18" w:space="0" w:color="auto"/>
              <w:bottom w:val="single" w:sz="18" w:space="0" w:color="auto"/>
              <w:right w:val="single" w:sz="18" w:space="0" w:color="auto"/>
            </w:tcBorders>
            <w:textDirection w:val="btLr"/>
            <w:vAlign w:val="center"/>
          </w:tcPr>
          <w:p w:rsidR="00F73759" w:rsidRPr="002031B8" w:rsidRDefault="00F73759" w:rsidP="00F73759">
            <w:pPr>
              <w:tabs>
                <w:tab w:val="left" w:pos="912"/>
              </w:tabs>
              <w:ind w:left="113" w:right="113"/>
              <w:jc w:val="center"/>
              <w:rPr>
                <w:b/>
                <w:bCs/>
              </w:rPr>
            </w:pPr>
            <w:r w:rsidRPr="002031B8">
              <w:rPr>
                <w:rFonts w:ascii="Bookman Old Style" w:hAnsi="Bookman Old Style" w:cs="Bookman Old Style"/>
                <w:b/>
                <w:bCs/>
                <w:sz w:val="22"/>
                <w:szCs w:val="22"/>
              </w:rPr>
              <w:t>Ročník</w:t>
            </w:r>
          </w:p>
        </w:tc>
        <w:tc>
          <w:tcPr>
            <w:tcW w:w="644" w:type="dxa"/>
            <w:tcBorders>
              <w:top w:val="single" w:sz="18" w:space="0" w:color="auto"/>
              <w:left w:val="single" w:sz="18" w:space="0" w:color="auto"/>
              <w:bottom w:val="single" w:sz="8" w:space="0" w:color="auto"/>
              <w:right w:val="single" w:sz="18" w:space="0" w:color="auto"/>
            </w:tcBorders>
            <w:textDirection w:val="btLr"/>
            <w:vAlign w:val="center"/>
          </w:tcPr>
          <w:p w:rsidR="00F73759" w:rsidRPr="002031B8" w:rsidRDefault="00F73759" w:rsidP="00F73759">
            <w:pPr>
              <w:tabs>
                <w:tab w:val="left" w:pos="912"/>
              </w:tabs>
              <w:ind w:left="113" w:right="113"/>
              <w:jc w:val="center"/>
              <w:rPr>
                <w:b/>
                <w:bCs/>
              </w:rPr>
            </w:pPr>
            <w:r w:rsidRPr="002031B8">
              <w:rPr>
                <w:rFonts w:ascii="Bookman Old Style" w:hAnsi="Bookman Old Style" w:cs="Bookman Old Style"/>
                <w:b/>
                <w:bCs/>
                <w:sz w:val="22"/>
                <w:szCs w:val="22"/>
              </w:rPr>
              <w:t>Trieda</w:t>
            </w:r>
          </w:p>
        </w:tc>
        <w:tc>
          <w:tcPr>
            <w:tcW w:w="464"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jc w:val="center"/>
              <w:rPr>
                <w:b/>
                <w:bCs/>
                <w:sz w:val="18"/>
                <w:szCs w:val="18"/>
                <w:u w:val="single"/>
              </w:rPr>
            </w:pPr>
          </w:p>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Sl.</w:t>
            </w:r>
            <w:r>
              <w:rPr>
                <w:rFonts w:ascii="Bookman Old Style" w:hAnsi="Bookman Old Style" w:cs="Bookman Old Style"/>
                <w:b/>
                <w:bCs/>
                <w:sz w:val="18"/>
                <w:szCs w:val="18"/>
              </w:rPr>
              <w:br/>
            </w:r>
            <w:r w:rsidRPr="008A7648">
              <w:rPr>
                <w:rFonts w:ascii="Bookman Old Style" w:hAnsi="Bookman Old Style" w:cs="Bookman Old Style"/>
                <w:b/>
                <w:bCs/>
                <w:sz w:val="18"/>
                <w:szCs w:val="18"/>
              </w:rPr>
              <w:t>ja</w:t>
            </w:r>
            <w:r>
              <w:rPr>
                <w:rFonts w:ascii="Bookman Old Style" w:hAnsi="Bookman Old Style" w:cs="Bookman Old Style"/>
                <w:b/>
                <w:bCs/>
                <w:sz w:val="18"/>
                <w:szCs w:val="18"/>
              </w:rPr>
              <w:t>z</w:t>
            </w:r>
            <w:r>
              <w:rPr>
                <w:rFonts w:ascii="Bookman Old Style" w:hAnsi="Bookman Old Style" w:cs="Bookman Old Style"/>
                <w:b/>
                <w:bCs/>
                <w:sz w:val="18"/>
                <w:szCs w:val="18"/>
              </w:rPr>
              <w:br/>
              <w:t>a</w:t>
            </w:r>
            <w:r w:rsidRPr="008A7648">
              <w:rPr>
                <w:rFonts w:ascii="Bookman Old Style" w:hAnsi="Bookman Old Style" w:cs="Bookman Old Style"/>
                <w:b/>
                <w:bCs/>
                <w:sz w:val="18"/>
                <w:szCs w:val="18"/>
              </w:rPr>
              <w:br/>
              <w:t>lit</w:t>
            </w:r>
          </w:p>
          <w:p w:rsidR="00F73759" w:rsidRPr="008A7648" w:rsidRDefault="00F73759" w:rsidP="00F73759">
            <w:pPr>
              <w:tabs>
                <w:tab w:val="left" w:pos="912"/>
              </w:tabs>
              <w:jc w:val="center"/>
              <w:rPr>
                <w:b/>
                <w:bCs/>
                <w:sz w:val="18"/>
                <w:szCs w:val="18"/>
              </w:rPr>
            </w:pP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M</w:t>
            </w:r>
          </w:p>
          <w:p w:rsidR="00F73759" w:rsidRPr="008A7648" w:rsidRDefault="00F73759" w:rsidP="00F73759">
            <w:pPr>
              <w:tabs>
                <w:tab w:val="left" w:pos="912"/>
              </w:tabs>
              <w:jc w:val="center"/>
              <w:rPr>
                <w:b/>
                <w:bCs/>
                <w:sz w:val="18"/>
                <w:szCs w:val="18"/>
              </w:rPr>
            </w:pP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Inf</w:t>
            </w:r>
          </w:p>
          <w:p w:rsidR="00F73759" w:rsidRPr="008A7648" w:rsidRDefault="00F73759" w:rsidP="00F73759">
            <w:pPr>
              <w:tabs>
                <w:tab w:val="left" w:pos="912"/>
              </w:tabs>
              <w:jc w:val="center"/>
              <w:rPr>
                <w:b/>
                <w:bCs/>
                <w:sz w:val="18"/>
                <w:szCs w:val="18"/>
              </w:rPr>
            </w:pP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Vl</w:t>
            </w:r>
          </w:p>
          <w:p w:rsidR="00F73759" w:rsidRPr="008A7648" w:rsidRDefault="00F73759" w:rsidP="00F73759">
            <w:pPr>
              <w:tabs>
                <w:tab w:val="left" w:pos="912"/>
              </w:tabs>
              <w:jc w:val="center"/>
              <w:rPr>
                <w:b/>
                <w:bCs/>
                <w:sz w:val="18"/>
                <w:szCs w:val="18"/>
              </w:rPr>
            </w:pP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p>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F</w:t>
            </w:r>
          </w:p>
          <w:p w:rsidR="00F73759" w:rsidRPr="008A7648" w:rsidRDefault="00F73759" w:rsidP="00F73759">
            <w:pPr>
              <w:tabs>
                <w:tab w:val="left" w:pos="912"/>
              </w:tabs>
              <w:jc w:val="center"/>
              <w:rPr>
                <w:b/>
                <w:bCs/>
                <w:sz w:val="18"/>
                <w:szCs w:val="18"/>
              </w:rPr>
            </w:pP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p>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Ch</w:t>
            </w:r>
          </w:p>
          <w:p w:rsidR="00F73759" w:rsidRPr="008A7648" w:rsidRDefault="00F73759" w:rsidP="00F73759">
            <w:pPr>
              <w:tabs>
                <w:tab w:val="left" w:pos="912"/>
              </w:tabs>
              <w:jc w:val="center"/>
              <w:rPr>
                <w:b/>
                <w:bCs/>
                <w:sz w:val="18"/>
                <w:szCs w:val="18"/>
              </w:rPr>
            </w:pP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p>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Bio</w:t>
            </w:r>
          </w:p>
          <w:p w:rsidR="00F73759" w:rsidRPr="008A7648" w:rsidRDefault="00F73759" w:rsidP="00F73759">
            <w:pPr>
              <w:tabs>
                <w:tab w:val="left" w:pos="912"/>
              </w:tabs>
              <w:jc w:val="center"/>
              <w:rPr>
                <w:b/>
                <w:bCs/>
                <w:sz w:val="18"/>
                <w:szCs w:val="18"/>
              </w:rPr>
            </w:pP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b/>
                <w:bCs/>
                <w:sz w:val="18"/>
                <w:szCs w:val="18"/>
              </w:rPr>
            </w:pPr>
            <w:r w:rsidRPr="008A7648">
              <w:rPr>
                <w:b/>
                <w:bCs/>
                <w:sz w:val="18"/>
                <w:szCs w:val="18"/>
              </w:rPr>
              <w:t>D</w:t>
            </w:r>
          </w:p>
        </w:tc>
        <w:tc>
          <w:tcPr>
            <w:tcW w:w="554"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p>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Geo</w:t>
            </w:r>
          </w:p>
          <w:p w:rsidR="00F73759" w:rsidRPr="008A7648" w:rsidRDefault="00F73759" w:rsidP="00F73759">
            <w:pPr>
              <w:tabs>
                <w:tab w:val="left" w:pos="912"/>
              </w:tabs>
              <w:jc w:val="center"/>
              <w:rPr>
                <w:b/>
                <w:bCs/>
                <w:sz w:val="18"/>
                <w:szCs w:val="18"/>
              </w:rPr>
            </w:pPr>
          </w:p>
        </w:tc>
        <w:tc>
          <w:tcPr>
            <w:tcW w:w="554"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p>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On</w:t>
            </w:r>
          </w:p>
          <w:p w:rsidR="00F73759" w:rsidRPr="008A7648" w:rsidRDefault="00F73759" w:rsidP="00F73759">
            <w:pPr>
              <w:tabs>
                <w:tab w:val="left" w:pos="912"/>
              </w:tabs>
              <w:jc w:val="center"/>
              <w:rPr>
                <w:b/>
                <w:bCs/>
                <w:sz w:val="18"/>
                <w:szCs w:val="18"/>
              </w:rPr>
            </w:pP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p>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Ev</w:t>
            </w:r>
          </w:p>
          <w:p w:rsidR="00F73759" w:rsidRPr="008A7648" w:rsidRDefault="00F73759" w:rsidP="00F73759">
            <w:pPr>
              <w:tabs>
                <w:tab w:val="left" w:pos="912"/>
              </w:tabs>
              <w:jc w:val="center"/>
              <w:rPr>
                <w:b/>
                <w:bCs/>
                <w:sz w:val="18"/>
                <w:szCs w:val="18"/>
              </w:rPr>
            </w:pP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p>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Nv</w:t>
            </w:r>
          </w:p>
          <w:p w:rsidR="00F73759" w:rsidRPr="008A7648" w:rsidRDefault="00F73759" w:rsidP="00F73759">
            <w:pPr>
              <w:tabs>
                <w:tab w:val="left" w:pos="912"/>
              </w:tabs>
              <w:jc w:val="center"/>
              <w:rPr>
                <w:b/>
                <w:bCs/>
                <w:sz w:val="18"/>
                <w:szCs w:val="18"/>
              </w:rPr>
            </w:pP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p>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Pv</w:t>
            </w:r>
          </w:p>
          <w:p w:rsidR="00F73759" w:rsidRPr="008A7648" w:rsidRDefault="00F73759" w:rsidP="00F73759">
            <w:pPr>
              <w:tabs>
                <w:tab w:val="left" w:pos="912"/>
              </w:tabs>
              <w:jc w:val="center"/>
              <w:rPr>
                <w:b/>
                <w:bCs/>
                <w:sz w:val="18"/>
                <w:szCs w:val="18"/>
              </w:rPr>
            </w:pP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p>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Hv</w:t>
            </w:r>
          </w:p>
          <w:p w:rsidR="00F73759" w:rsidRPr="008A7648" w:rsidRDefault="00F73759" w:rsidP="00F73759">
            <w:pPr>
              <w:tabs>
                <w:tab w:val="left" w:pos="912"/>
              </w:tabs>
              <w:jc w:val="center"/>
              <w:rPr>
                <w:b/>
                <w:bCs/>
                <w:sz w:val="18"/>
                <w:szCs w:val="18"/>
              </w:rPr>
            </w:pP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p>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Vv</w:t>
            </w:r>
          </w:p>
          <w:p w:rsidR="00F73759" w:rsidRPr="008A7648" w:rsidRDefault="00F73759" w:rsidP="00F73759">
            <w:pPr>
              <w:tabs>
                <w:tab w:val="left" w:pos="912"/>
              </w:tabs>
              <w:jc w:val="center"/>
              <w:rPr>
                <w:b/>
                <w:bCs/>
                <w:sz w:val="18"/>
                <w:szCs w:val="18"/>
              </w:rPr>
            </w:pP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p>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Tv</w:t>
            </w:r>
          </w:p>
          <w:p w:rsidR="00F73759" w:rsidRPr="008A7648" w:rsidRDefault="00F73759" w:rsidP="00F73759">
            <w:pPr>
              <w:tabs>
                <w:tab w:val="left" w:pos="912"/>
              </w:tabs>
              <w:jc w:val="center"/>
              <w:rPr>
                <w:b/>
                <w:bCs/>
                <w:sz w:val="18"/>
                <w:szCs w:val="18"/>
              </w:rPr>
            </w:pP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SP</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8A7648" w:rsidRDefault="00F73759" w:rsidP="00F73759">
            <w:pPr>
              <w:tabs>
                <w:tab w:val="left" w:pos="912"/>
              </w:tabs>
              <w:jc w:val="center"/>
              <w:rPr>
                <w:rFonts w:ascii="Bookman Old Style" w:hAnsi="Bookman Old Style" w:cs="Bookman Old Style"/>
                <w:b/>
                <w:bCs/>
                <w:sz w:val="18"/>
                <w:szCs w:val="18"/>
              </w:rPr>
            </w:pPr>
          </w:p>
          <w:p w:rsidR="00F73759" w:rsidRPr="008A7648" w:rsidRDefault="00F73759" w:rsidP="00F73759">
            <w:pPr>
              <w:tabs>
                <w:tab w:val="left" w:pos="912"/>
              </w:tabs>
              <w:jc w:val="center"/>
              <w:rPr>
                <w:rFonts w:ascii="Bookman Old Style" w:hAnsi="Bookman Old Style" w:cs="Bookman Old Style"/>
                <w:b/>
                <w:bCs/>
                <w:sz w:val="18"/>
                <w:szCs w:val="18"/>
              </w:rPr>
            </w:pPr>
            <w:r w:rsidRPr="008A7648">
              <w:rPr>
                <w:rFonts w:ascii="Bookman Old Style" w:hAnsi="Bookman Old Style" w:cs="Bookman Old Style"/>
                <w:b/>
                <w:bCs/>
                <w:sz w:val="18"/>
                <w:szCs w:val="18"/>
              </w:rPr>
              <w:t>KS</w:t>
            </w:r>
          </w:p>
          <w:p w:rsidR="00F73759" w:rsidRPr="008A7648" w:rsidRDefault="00F73759" w:rsidP="00F73759">
            <w:pPr>
              <w:tabs>
                <w:tab w:val="left" w:pos="912"/>
              </w:tabs>
              <w:jc w:val="center"/>
              <w:rPr>
                <w:b/>
                <w:bCs/>
                <w:sz w:val="18"/>
                <w:szCs w:val="18"/>
              </w:rPr>
            </w:pPr>
          </w:p>
        </w:tc>
        <w:tc>
          <w:tcPr>
            <w:tcW w:w="513" w:type="dxa"/>
            <w:tcBorders>
              <w:top w:val="single" w:sz="18" w:space="0" w:color="auto"/>
              <w:left w:val="single" w:sz="18" w:space="0" w:color="auto"/>
              <w:bottom w:val="single" w:sz="8" w:space="0" w:color="auto"/>
              <w:right w:val="single" w:sz="18" w:space="0" w:color="auto"/>
            </w:tcBorders>
            <w:textDirection w:val="btLr"/>
            <w:vAlign w:val="center"/>
          </w:tcPr>
          <w:p w:rsidR="00F73759" w:rsidRPr="008A7648" w:rsidRDefault="00F73759" w:rsidP="00C55012">
            <w:pPr>
              <w:tabs>
                <w:tab w:val="left" w:pos="912"/>
              </w:tabs>
              <w:spacing w:before="240"/>
              <w:ind w:left="113" w:right="113"/>
              <w:rPr>
                <w:b/>
                <w:bCs/>
                <w:color w:val="FF0000"/>
                <w:sz w:val="18"/>
                <w:szCs w:val="18"/>
              </w:rPr>
            </w:pPr>
            <w:r w:rsidRPr="008A7648">
              <w:rPr>
                <w:b/>
                <w:bCs/>
                <w:color w:val="FF0000"/>
                <w:sz w:val="18"/>
                <w:szCs w:val="18"/>
              </w:rPr>
              <w:t>Ø Triedy</w:t>
            </w:r>
          </w:p>
          <w:p w:rsidR="00F73759" w:rsidRPr="008A7648" w:rsidRDefault="00F73759" w:rsidP="00C55012">
            <w:pPr>
              <w:tabs>
                <w:tab w:val="left" w:pos="912"/>
              </w:tabs>
              <w:spacing w:before="240"/>
              <w:ind w:left="113" w:right="113"/>
              <w:rPr>
                <w:b/>
                <w:bCs/>
                <w:sz w:val="18"/>
                <w:szCs w:val="18"/>
              </w:rPr>
            </w:pPr>
          </w:p>
          <w:p w:rsidR="00F73759" w:rsidRPr="008A7648" w:rsidRDefault="00F73759" w:rsidP="00F73759">
            <w:pPr>
              <w:tabs>
                <w:tab w:val="left" w:pos="912"/>
              </w:tabs>
              <w:ind w:left="113" w:right="113"/>
              <w:rPr>
                <w:b/>
                <w:bCs/>
                <w:sz w:val="18"/>
                <w:szCs w:val="18"/>
                <w:highlight w:val="yellow"/>
              </w:rPr>
            </w:pPr>
          </w:p>
        </w:tc>
      </w:tr>
      <w:tr w:rsidR="00F73759" w:rsidRPr="00A468FB" w:rsidTr="00F73759">
        <w:trPr>
          <w:gridAfter w:val="1"/>
          <w:wAfter w:w="200" w:type="dxa"/>
          <w:cantSplit/>
          <w:trHeight w:val="666"/>
        </w:trPr>
        <w:tc>
          <w:tcPr>
            <w:tcW w:w="467" w:type="dxa"/>
            <w:tcBorders>
              <w:top w:val="single" w:sz="18" w:space="0" w:color="auto"/>
              <w:left w:val="single" w:sz="18" w:space="0" w:color="auto"/>
              <w:bottom w:val="single" w:sz="18" w:space="0" w:color="auto"/>
              <w:right w:val="single" w:sz="18" w:space="0" w:color="auto"/>
            </w:tcBorders>
            <w:vAlign w:val="center"/>
          </w:tcPr>
          <w:p w:rsidR="00F73759" w:rsidRPr="002031B8" w:rsidRDefault="00F73759" w:rsidP="00F73759">
            <w:pPr>
              <w:jc w:val="center"/>
              <w:rPr>
                <w:b/>
                <w:bCs/>
              </w:rPr>
            </w:pPr>
            <w:r w:rsidRPr="002031B8">
              <w:rPr>
                <w:b/>
                <w:bCs/>
                <w:sz w:val="22"/>
                <w:szCs w:val="22"/>
              </w:rPr>
              <w:t>5.</w:t>
            </w:r>
          </w:p>
        </w:tc>
        <w:tc>
          <w:tcPr>
            <w:tcW w:w="644" w:type="dxa"/>
            <w:tcBorders>
              <w:top w:val="single" w:sz="18" w:space="0" w:color="auto"/>
              <w:left w:val="single" w:sz="18" w:space="0" w:color="auto"/>
              <w:bottom w:val="single" w:sz="8" w:space="0" w:color="auto"/>
              <w:right w:val="single" w:sz="18" w:space="0" w:color="auto"/>
            </w:tcBorders>
            <w:vAlign w:val="center"/>
          </w:tcPr>
          <w:p w:rsidR="00F73759" w:rsidRPr="00C55012" w:rsidRDefault="00C266F1" w:rsidP="00F73759">
            <w:pPr>
              <w:rPr>
                <w:b/>
                <w:bCs/>
                <w:sz w:val="18"/>
                <w:szCs w:val="18"/>
              </w:rPr>
            </w:pPr>
            <w:r>
              <w:rPr>
                <w:b/>
                <w:bCs/>
                <w:sz w:val="22"/>
                <w:szCs w:val="22"/>
              </w:rPr>
              <w:t xml:space="preserve">  </w:t>
            </w:r>
            <w:r w:rsidR="00F73759" w:rsidRPr="00C55012">
              <w:rPr>
                <w:b/>
                <w:bCs/>
                <w:sz w:val="18"/>
                <w:szCs w:val="18"/>
              </w:rPr>
              <w:t>V</w:t>
            </w:r>
            <w:r w:rsidR="00C55012" w:rsidRPr="00C55012">
              <w:rPr>
                <w:b/>
                <w:bCs/>
                <w:sz w:val="18"/>
                <w:szCs w:val="18"/>
              </w:rPr>
              <w:t>III</w:t>
            </w:r>
            <w:r w:rsidRPr="00C55012">
              <w:rPr>
                <w:b/>
                <w:bCs/>
                <w:sz w:val="18"/>
                <w:szCs w:val="18"/>
              </w:rPr>
              <w:t>.</w:t>
            </w:r>
          </w:p>
        </w:tc>
        <w:tc>
          <w:tcPr>
            <w:tcW w:w="464" w:type="dxa"/>
            <w:tcBorders>
              <w:top w:val="single" w:sz="18" w:space="0" w:color="auto"/>
              <w:left w:val="single" w:sz="18" w:space="0" w:color="auto"/>
              <w:bottom w:val="single" w:sz="8" w:space="0" w:color="auto"/>
              <w:right w:val="single" w:sz="18" w:space="0" w:color="auto"/>
            </w:tcBorders>
            <w:vAlign w:val="center"/>
          </w:tcPr>
          <w:p w:rsidR="00F73759" w:rsidRPr="00C266F1" w:rsidRDefault="00C266F1" w:rsidP="00F73759">
            <w:pPr>
              <w:tabs>
                <w:tab w:val="left" w:pos="912"/>
              </w:tabs>
              <w:jc w:val="center"/>
              <w:rPr>
                <w:sz w:val="18"/>
                <w:szCs w:val="18"/>
              </w:rPr>
            </w:pPr>
            <w:r>
              <w:rPr>
                <w:sz w:val="18"/>
                <w:szCs w:val="18"/>
              </w:rPr>
              <w:t>2,75</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C266F1" w:rsidP="00F73759">
            <w:pPr>
              <w:tabs>
                <w:tab w:val="left" w:pos="912"/>
              </w:tabs>
              <w:jc w:val="center"/>
              <w:rPr>
                <w:sz w:val="18"/>
                <w:szCs w:val="18"/>
              </w:rPr>
            </w:pPr>
            <w:r>
              <w:rPr>
                <w:sz w:val="18"/>
                <w:szCs w:val="18"/>
              </w:rPr>
              <w:t>1,50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C266F1" w:rsidP="00F73759">
            <w:pPr>
              <w:tabs>
                <w:tab w:val="left" w:pos="912"/>
              </w:tabs>
              <w:jc w:val="center"/>
              <w:rPr>
                <w:sz w:val="18"/>
                <w:szCs w:val="18"/>
              </w:rPr>
            </w:pPr>
            <w:r>
              <w:rPr>
                <w:sz w:val="18"/>
                <w:szCs w:val="18"/>
              </w:rPr>
              <w:t>1</w:t>
            </w:r>
            <w:r w:rsidR="00F73759" w:rsidRPr="00C266F1">
              <w:rPr>
                <w:sz w:val="18"/>
                <w:szCs w:val="18"/>
              </w:rPr>
              <w:t>,</w:t>
            </w:r>
            <w:r>
              <w:rPr>
                <w:sz w:val="18"/>
                <w:szCs w:val="18"/>
              </w:rPr>
              <w:t>0</w:t>
            </w:r>
            <w:r w:rsidR="00F73759" w:rsidRPr="00C266F1">
              <w:rPr>
                <w:sz w:val="18"/>
                <w:szCs w:val="18"/>
              </w:rPr>
              <w:t>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2,5</w:t>
            </w:r>
            <w:r w:rsidR="00C266F1">
              <w:rPr>
                <w:sz w:val="18"/>
                <w:szCs w:val="18"/>
              </w:rPr>
              <w:t>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w:t>
            </w:r>
          </w:p>
        </w:tc>
        <w:tc>
          <w:tcPr>
            <w:tcW w:w="554"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w:t>
            </w:r>
          </w:p>
        </w:tc>
        <w:tc>
          <w:tcPr>
            <w:tcW w:w="554"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 xml:space="preserve">1,00 </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C266F1" w:rsidP="00F73759">
            <w:pPr>
              <w:tabs>
                <w:tab w:val="left" w:pos="912"/>
              </w:tabs>
              <w:jc w:val="center"/>
              <w:rPr>
                <w:sz w:val="18"/>
                <w:szCs w:val="18"/>
              </w:rPr>
            </w:pPr>
            <w:r>
              <w:rPr>
                <w:sz w:val="18"/>
                <w:szCs w:val="18"/>
              </w:rPr>
              <w:t>1,25</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C266F1" w:rsidP="00F73759">
            <w:pPr>
              <w:tabs>
                <w:tab w:val="left" w:pos="912"/>
              </w:tabs>
              <w:jc w:val="center"/>
              <w:rPr>
                <w:sz w:val="18"/>
                <w:szCs w:val="18"/>
              </w:rPr>
            </w:pPr>
            <w:r>
              <w:rPr>
                <w:sz w:val="18"/>
                <w:szCs w:val="18"/>
              </w:rPr>
              <w:t>1</w:t>
            </w:r>
            <w:r w:rsidR="00F73759" w:rsidRPr="00C266F1">
              <w:rPr>
                <w:sz w:val="18"/>
                <w:szCs w:val="18"/>
              </w:rPr>
              <w:t>,00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C266F1" w:rsidP="00F73759">
            <w:pPr>
              <w:tabs>
                <w:tab w:val="left" w:pos="912"/>
              </w:tabs>
              <w:jc w:val="center"/>
              <w:rPr>
                <w:sz w:val="18"/>
                <w:szCs w:val="18"/>
              </w:rPr>
            </w:pPr>
            <w:r>
              <w:rPr>
                <w:sz w:val="18"/>
                <w:szCs w:val="18"/>
              </w:rPr>
              <w:t>1,25</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C266F1">
            <w:pPr>
              <w:tabs>
                <w:tab w:val="left" w:pos="912"/>
              </w:tabs>
              <w:jc w:val="center"/>
              <w:rPr>
                <w:sz w:val="18"/>
                <w:szCs w:val="18"/>
              </w:rPr>
            </w:pPr>
            <w:r w:rsidRPr="00C266F1">
              <w:rPr>
                <w:sz w:val="18"/>
                <w:szCs w:val="18"/>
              </w:rPr>
              <w:t>1,</w:t>
            </w:r>
            <w:r w:rsidR="00C266F1">
              <w:rPr>
                <w:sz w:val="18"/>
                <w:szCs w:val="18"/>
              </w:rPr>
              <w:t>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 xml:space="preserve">- </w:t>
            </w:r>
          </w:p>
        </w:tc>
        <w:tc>
          <w:tcPr>
            <w:tcW w:w="513" w:type="dxa"/>
            <w:tcBorders>
              <w:top w:val="single" w:sz="18" w:space="0" w:color="auto"/>
              <w:left w:val="single" w:sz="18" w:space="0" w:color="auto"/>
              <w:bottom w:val="single" w:sz="8" w:space="0" w:color="auto"/>
              <w:right w:val="single" w:sz="18" w:space="0" w:color="auto"/>
            </w:tcBorders>
            <w:vAlign w:val="center"/>
          </w:tcPr>
          <w:p w:rsidR="00F73759" w:rsidRPr="00C266F1" w:rsidRDefault="00C266F1" w:rsidP="00F73759">
            <w:pPr>
              <w:tabs>
                <w:tab w:val="left" w:pos="912"/>
              </w:tabs>
              <w:rPr>
                <w:b/>
                <w:bCs/>
                <w:color w:val="FF0000"/>
                <w:sz w:val="18"/>
                <w:szCs w:val="18"/>
              </w:rPr>
            </w:pPr>
            <w:r>
              <w:rPr>
                <w:b/>
                <w:bCs/>
                <w:color w:val="FF0000"/>
                <w:sz w:val="18"/>
                <w:szCs w:val="18"/>
              </w:rPr>
              <w:t>1,47</w:t>
            </w:r>
          </w:p>
        </w:tc>
      </w:tr>
      <w:tr w:rsidR="00F73759" w:rsidRPr="00C266F1" w:rsidTr="00F73759">
        <w:trPr>
          <w:gridAfter w:val="1"/>
          <w:wAfter w:w="200" w:type="dxa"/>
          <w:cantSplit/>
          <w:trHeight w:val="666"/>
        </w:trPr>
        <w:tc>
          <w:tcPr>
            <w:tcW w:w="467" w:type="dxa"/>
            <w:tcBorders>
              <w:top w:val="single" w:sz="18" w:space="0" w:color="auto"/>
              <w:left w:val="single" w:sz="18" w:space="0" w:color="auto"/>
              <w:bottom w:val="single" w:sz="18" w:space="0" w:color="auto"/>
              <w:right w:val="single" w:sz="18" w:space="0" w:color="auto"/>
            </w:tcBorders>
            <w:vAlign w:val="center"/>
          </w:tcPr>
          <w:p w:rsidR="00F73759" w:rsidRPr="002031B8" w:rsidRDefault="00F73759" w:rsidP="00F73759">
            <w:pPr>
              <w:tabs>
                <w:tab w:val="left" w:pos="912"/>
              </w:tabs>
              <w:jc w:val="center"/>
              <w:rPr>
                <w:b/>
                <w:bCs/>
              </w:rPr>
            </w:pPr>
            <w:r w:rsidRPr="002031B8">
              <w:rPr>
                <w:b/>
                <w:bCs/>
                <w:sz w:val="22"/>
                <w:szCs w:val="22"/>
              </w:rPr>
              <w:t>6.</w:t>
            </w:r>
          </w:p>
        </w:tc>
        <w:tc>
          <w:tcPr>
            <w:tcW w:w="644"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b/>
                <w:bCs/>
              </w:rPr>
            </w:pPr>
            <w:r w:rsidRPr="00C266F1">
              <w:rPr>
                <w:b/>
                <w:bCs/>
                <w:sz w:val="22"/>
                <w:szCs w:val="22"/>
              </w:rPr>
              <w:t>VI.</w:t>
            </w:r>
          </w:p>
        </w:tc>
        <w:tc>
          <w:tcPr>
            <w:tcW w:w="464" w:type="dxa"/>
            <w:tcBorders>
              <w:top w:val="single" w:sz="18" w:space="0" w:color="auto"/>
              <w:left w:val="single" w:sz="18" w:space="0" w:color="auto"/>
              <w:bottom w:val="single" w:sz="8" w:space="0" w:color="auto"/>
              <w:right w:val="single" w:sz="18" w:space="0" w:color="auto"/>
            </w:tcBorders>
            <w:vAlign w:val="center"/>
          </w:tcPr>
          <w:p w:rsidR="00F73759" w:rsidRPr="00C266F1" w:rsidRDefault="00C266F1" w:rsidP="00F73759">
            <w:pPr>
              <w:tabs>
                <w:tab w:val="left" w:pos="912"/>
              </w:tabs>
              <w:jc w:val="center"/>
              <w:rPr>
                <w:sz w:val="18"/>
                <w:szCs w:val="18"/>
              </w:rPr>
            </w:pPr>
            <w:r>
              <w:rPr>
                <w:sz w:val="18"/>
                <w:szCs w:val="18"/>
              </w:rPr>
              <w:t>2,17</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1D4266" w:rsidP="001D4266">
            <w:pPr>
              <w:tabs>
                <w:tab w:val="left" w:pos="912"/>
              </w:tabs>
              <w:jc w:val="center"/>
              <w:rPr>
                <w:sz w:val="18"/>
                <w:szCs w:val="18"/>
              </w:rPr>
            </w:pPr>
            <w:r>
              <w:rPr>
                <w:sz w:val="18"/>
                <w:szCs w:val="18"/>
              </w:rPr>
              <w:t>2,50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1D4266" w:rsidP="00F73759">
            <w:pPr>
              <w:tabs>
                <w:tab w:val="left" w:pos="912"/>
              </w:tabs>
              <w:jc w:val="center"/>
              <w:rPr>
                <w:sz w:val="18"/>
                <w:szCs w:val="18"/>
              </w:rPr>
            </w:pPr>
            <w:r>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1D4266" w:rsidP="00F73759">
            <w:pPr>
              <w:tabs>
                <w:tab w:val="left" w:pos="912"/>
              </w:tabs>
              <w:jc w:val="center"/>
              <w:rPr>
                <w:sz w:val="18"/>
                <w:szCs w:val="18"/>
              </w:rPr>
            </w:pPr>
            <w:r>
              <w:rPr>
                <w:sz w:val="18"/>
                <w:szCs w:val="18"/>
              </w:rPr>
              <w:t>2,17</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w:t>
            </w:r>
          </w:p>
        </w:tc>
        <w:tc>
          <w:tcPr>
            <w:tcW w:w="554"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w:t>
            </w:r>
          </w:p>
        </w:tc>
        <w:tc>
          <w:tcPr>
            <w:tcW w:w="554"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1D4266" w:rsidP="00F73759">
            <w:pPr>
              <w:tabs>
                <w:tab w:val="left" w:pos="912"/>
              </w:tabs>
              <w:jc w:val="center"/>
              <w:rPr>
                <w:sz w:val="18"/>
                <w:szCs w:val="18"/>
              </w:rPr>
            </w:pPr>
            <w:r>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1D4266" w:rsidP="00F73759">
            <w:pPr>
              <w:tabs>
                <w:tab w:val="left" w:pos="912"/>
              </w:tabs>
              <w:jc w:val="center"/>
              <w:rPr>
                <w:sz w:val="18"/>
                <w:szCs w:val="18"/>
              </w:rPr>
            </w:pPr>
            <w:r>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1D4266" w:rsidP="00F73759">
            <w:pPr>
              <w:tabs>
                <w:tab w:val="left" w:pos="912"/>
              </w:tabs>
              <w:jc w:val="center"/>
              <w:rPr>
                <w:sz w:val="18"/>
                <w:szCs w:val="18"/>
              </w:rPr>
            </w:pPr>
            <w:r>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1D4266" w:rsidP="00F73759">
            <w:pPr>
              <w:tabs>
                <w:tab w:val="left" w:pos="912"/>
              </w:tabs>
              <w:jc w:val="center"/>
              <w:rPr>
                <w:sz w:val="18"/>
                <w:szCs w:val="18"/>
              </w:rPr>
            </w:pPr>
            <w:r>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C266F1" w:rsidRDefault="00F73759" w:rsidP="00F73759">
            <w:pPr>
              <w:tabs>
                <w:tab w:val="left" w:pos="912"/>
              </w:tabs>
              <w:jc w:val="center"/>
              <w:rPr>
                <w:sz w:val="18"/>
                <w:szCs w:val="18"/>
              </w:rPr>
            </w:pPr>
            <w:r w:rsidRPr="00C266F1">
              <w:rPr>
                <w:sz w:val="18"/>
                <w:szCs w:val="18"/>
              </w:rPr>
              <w:t xml:space="preserve">- </w:t>
            </w:r>
          </w:p>
        </w:tc>
        <w:tc>
          <w:tcPr>
            <w:tcW w:w="513" w:type="dxa"/>
            <w:tcBorders>
              <w:top w:val="single" w:sz="18" w:space="0" w:color="auto"/>
              <w:left w:val="single" w:sz="18" w:space="0" w:color="auto"/>
              <w:bottom w:val="single" w:sz="8" w:space="0" w:color="auto"/>
              <w:right w:val="single" w:sz="18" w:space="0" w:color="auto"/>
            </w:tcBorders>
            <w:vAlign w:val="center"/>
          </w:tcPr>
          <w:p w:rsidR="00F73759" w:rsidRPr="00C266F1" w:rsidRDefault="001D4266" w:rsidP="00F73759">
            <w:pPr>
              <w:tabs>
                <w:tab w:val="left" w:pos="912"/>
              </w:tabs>
              <w:rPr>
                <w:b/>
                <w:bCs/>
                <w:color w:val="FF0000"/>
                <w:sz w:val="18"/>
                <w:szCs w:val="18"/>
              </w:rPr>
            </w:pPr>
            <w:r>
              <w:rPr>
                <w:b/>
                <w:bCs/>
                <w:color w:val="FF0000"/>
                <w:sz w:val="18"/>
                <w:szCs w:val="18"/>
              </w:rPr>
              <w:t>1,38</w:t>
            </w:r>
          </w:p>
        </w:tc>
      </w:tr>
      <w:tr w:rsidR="00F73759" w:rsidRPr="00A468FB" w:rsidTr="00F73759">
        <w:trPr>
          <w:gridAfter w:val="1"/>
          <w:wAfter w:w="200" w:type="dxa"/>
          <w:cantSplit/>
          <w:trHeight w:val="666"/>
        </w:trPr>
        <w:tc>
          <w:tcPr>
            <w:tcW w:w="467" w:type="dxa"/>
            <w:tcBorders>
              <w:top w:val="single" w:sz="18" w:space="0" w:color="auto"/>
              <w:left w:val="single" w:sz="18" w:space="0" w:color="auto"/>
              <w:bottom w:val="single" w:sz="18" w:space="0" w:color="auto"/>
              <w:right w:val="single" w:sz="18" w:space="0" w:color="auto"/>
            </w:tcBorders>
            <w:vAlign w:val="center"/>
          </w:tcPr>
          <w:p w:rsidR="00F73759" w:rsidRPr="002031B8" w:rsidRDefault="003B34CA" w:rsidP="00F73759">
            <w:pPr>
              <w:tabs>
                <w:tab w:val="left" w:pos="912"/>
              </w:tabs>
              <w:jc w:val="center"/>
              <w:rPr>
                <w:b/>
                <w:bCs/>
              </w:rPr>
            </w:pPr>
            <w:r>
              <w:rPr>
                <w:b/>
                <w:bCs/>
                <w:sz w:val="22"/>
                <w:szCs w:val="22"/>
              </w:rPr>
              <w:t>7</w:t>
            </w:r>
            <w:r w:rsidR="00F73759" w:rsidRPr="002031B8">
              <w:rPr>
                <w:b/>
                <w:bCs/>
                <w:sz w:val="22"/>
                <w:szCs w:val="22"/>
              </w:rPr>
              <w:t>.</w:t>
            </w:r>
          </w:p>
        </w:tc>
        <w:tc>
          <w:tcPr>
            <w:tcW w:w="644" w:type="dxa"/>
            <w:tcBorders>
              <w:top w:val="single" w:sz="18" w:space="0" w:color="auto"/>
              <w:left w:val="single" w:sz="18" w:space="0" w:color="auto"/>
              <w:bottom w:val="single" w:sz="8" w:space="0" w:color="auto"/>
              <w:right w:val="single" w:sz="18" w:space="0" w:color="auto"/>
            </w:tcBorders>
            <w:vAlign w:val="center"/>
          </w:tcPr>
          <w:p w:rsidR="00F73759" w:rsidRPr="001D4266" w:rsidRDefault="00C55012" w:rsidP="00F73759">
            <w:pPr>
              <w:tabs>
                <w:tab w:val="left" w:pos="912"/>
              </w:tabs>
              <w:jc w:val="center"/>
              <w:rPr>
                <w:b/>
                <w:bCs/>
              </w:rPr>
            </w:pPr>
            <w:r>
              <w:rPr>
                <w:b/>
                <w:bCs/>
                <w:sz w:val="22"/>
                <w:szCs w:val="22"/>
              </w:rPr>
              <w:t>IX</w:t>
            </w:r>
            <w:r w:rsidR="001D4266">
              <w:rPr>
                <w:b/>
                <w:bCs/>
                <w:sz w:val="22"/>
                <w:szCs w:val="22"/>
              </w:rPr>
              <w:t>.</w:t>
            </w:r>
          </w:p>
        </w:tc>
        <w:tc>
          <w:tcPr>
            <w:tcW w:w="464" w:type="dxa"/>
            <w:tcBorders>
              <w:top w:val="single" w:sz="18" w:space="0" w:color="auto"/>
              <w:left w:val="single" w:sz="18" w:space="0" w:color="auto"/>
              <w:bottom w:val="single" w:sz="8" w:space="0" w:color="auto"/>
              <w:right w:val="single" w:sz="18" w:space="0" w:color="auto"/>
            </w:tcBorders>
            <w:vAlign w:val="center"/>
          </w:tcPr>
          <w:p w:rsidR="00F73759" w:rsidRPr="001D4266" w:rsidRDefault="001D4266" w:rsidP="00F73759">
            <w:pPr>
              <w:tabs>
                <w:tab w:val="left" w:pos="912"/>
              </w:tabs>
              <w:jc w:val="center"/>
              <w:rPr>
                <w:sz w:val="18"/>
                <w:szCs w:val="18"/>
              </w:rPr>
            </w:pPr>
            <w:r>
              <w:rPr>
                <w:sz w:val="18"/>
                <w:szCs w:val="18"/>
              </w:rPr>
              <w:t>1,50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1D4266" w:rsidP="001D4266">
            <w:pPr>
              <w:tabs>
                <w:tab w:val="left" w:pos="912"/>
              </w:tabs>
              <w:jc w:val="center"/>
              <w:rPr>
                <w:sz w:val="18"/>
                <w:szCs w:val="18"/>
              </w:rPr>
            </w:pPr>
            <w:r>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F73759">
            <w:pPr>
              <w:tabs>
                <w:tab w:val="left" w:pos="912"/>
              </w:tabs>
              <w:jc w:val="center"/>
              <w:rPr>
                <w:sz w:val="18"/>
                <w:szCs w:val="18"/>
              </w:rPr>
            </w:pPr>
            <w:r w:rsidRPr="001D4266">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1D4266" w:rsidP="00F73759">
            <w:pPr>
              <w:tabs>
                <w:tab w:val="left" w:pos="912"/>
              </w:tabs>
              <w:jc w:val="center"/>
              <w:rPr>
                <w:sz w:val="18"/>
                <w:szCs w:val="18"/>
              </w:rPr>
            </w:pPr>
            <w:r>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1D4266" w:rsidP="00F73759">
            <w:pPr>
              <w:tabs>
                <w:tab w:val="left" w:pos="912"/>
              </w:tabs>
              <w:jc w:val="center"/>
              <w:rPr>
                <w:sz w:val="18"/>
                <w:szCs w:val="18"/>
              </w:rPr>
            </w:pPr>
            <w:r>
              <w:rPr>
                <w:sz w:val="18"/>
                <w:szCs w:val="18"/>
              </w:rPr>
              <w:t>1,50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1D4266" w:rsidP="00F73759">
            <w:pPr>
              <w:tabs>
                <w:tab w:val="left" w:pos="912"/>
              </w:tabs>
              <w:jc w:val="center"/>
              <w:rPr>
                <w:sz w:val="18"/>
                <w:szCs w:val="18"/>
              </w:rPr>
            </w:pPr>
            <w:r>
              <w:rPr>
                <w:sz w:val="18"/>
                <w:szCs w:val="18"/>
              </w:rPr>
              <w:t>-</w:t>
            </w:r>
            <w:r w:rsidR="00F73759" w:rsidRPr="001D4266">
              <w:rPr>
                <w:sz w:val="18"/>
                <w:szCs w:val="18"/>
              </w:rPr>
              <w:t xml:space="preserve"> </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1D4266" w:rsidP="00F73759">
            <w:pPr>
              <w:tabs>
                <w:tab w:val="left" w:pos="912"/>
              </w:tabs>
              <w:jc w:val="center"/>
              <w:rPr>
                <w:sz w:val="18"/>
                <w:szCs w:val="18"/>
              </w:rPr>
            </w:pPr>
            <w:r>
              <w:rPr>
                <w:sz w:val="18"/>
                <w:szCs w:val="18"/>
              </w:rPr>
              <w:t>1,50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1D4266" w:rsidP="00F73759">
            <w:pPr>
              <w:tabs>
                <w:tab w:val="left" w:pos="912"/>
              </w:tabs>
              <w:jc w:val="center"/>
              <w:rPr>
                <w:sz w:val="18"/>
                <w:szCs w:val="18"/>
              </w:rPr>
            </w:pPr>
            <w:r>
              <w:rPr>
                <w:sz w:val="18"/>
                <w:szCs w:val="18"/>
              </w:rPr>
              <w:t>1,00</w:t>
            </w:r>
          </w:p>
        </w:tc>
        <w:tc>
          <w:tcPr>
            <w:tcW w:w="554" w:type="dxa"/>
            <w:tcBorders>
              <w:top w:val="single" w:sz="18" w:space="0" w:color="auto"/>
              <w:left w:val="single" w:sz="18" w:space="0" w:color="auto"/>
              <w:bottom w:val="single" w:sz="8" w:space="0" w:color="auto"/>
              <w:right w:val="single" w:sz="18" w:space="0" w:color="auto"/>
            </w:tcBorders>
            <w:vAlign w:val="center"/>
          </w:tcPr>
          <w:p w:rsidR="00F73759" w:rsidRPr="001D4266" w:rsidRDefault="001D4266" w:rsidP="00F73759">
            <w:pPr>
              <w:tabs>
                <w:tab w:val="left" w:pos="912"/>
              </w:tabs>
              <w:jc w:val="center"/>
              <w:rPr>
                <w:sz w:val="18"/>
                <w:szCs w:val="18"/>
              </w:rPr>
            </w:pPr>
            <w:r>
              <w:rPr>
                <w:sz w:val="18"/>
                <w:szCs w:val="18"/>
              </w:rPr>
              <w:t>1,00</w:t>
            </w:r>
          </w:p>
        </w:tc>
        <w:tc>
          <w:tcPr>
            <w:tcW w:w="554" w:type="dxa"/>
            <w:tcBorders>
              <w:top w:val="single" w:sz="18" w:space="0" w:color="auto"/>
              <w:left w:val="single" w:sz="18" w:space="0" w:color="auto"/>
              <w:bottom w:val="single" w:sz="8" w:space="0" w:color="auto"/>
              <w:right w:val="single" w:sz="18" w:space="0" w:color="auto"/>
            </w:tcBorders>
            <w:vAlign w:val="center"/>
          </w:tcPr>
          <w:p w:rsidR="00F73759" w:rsidRPr="001D4266" w:rsidRDefault="001D4266" w:rsidP="00F73759">
            <w:pPr>
              <w:tabs>
                <w:tab w:val="left" w:pos="912"/>
              </w:tabs>
              <w:jc w:val="center"/>
              <w:rPr>
                <w:sz w:val="18"/>
                <w:szCs w:val="18"/>
              </w:rPr>
            </w:pPr>
            <w:r>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1D4266" w:rsidP="00F73759">
            <w:pPr>
              <w:tabs>
                <w:tab w:val="left" w:pos="912"/>
              </w:tabs>
              <w:jc w:val="center"/>
              <w:rPr>
                <w:sz w:val="18"/>
                <w:szCs w:val="18"/>
              </w:rPr>
            </w:pPr>
            <w:r>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1D4266" w:rsidP="001D4266">
            <w:pPr>
              <w:tabs>
                <w:tab w:val="left" w:pos="912"/>
              </w:tabs>
              <w:rPr>
                <w:sz w:val="18"/>
                <w:szCs w:val="18"/>
              </w:rPr>
            </w:pPr>
            <w:r>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F73759">
            <w:pPr>
              <w:tabs>
                <w:tab w:val="left" w:pos="912"/>
              </w:tabs>
              <w:jc w:val="center"/>
              <w:rPr>
                <w:sz w:val="18"/>
                <w:szCs w:val="18"/>
              </w:rPr>
            </w:pPr>
            <w:r w:rsidRPr="001D4266">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F73759">
            <w:pPr>
              <w:tabs>
                <w:tab w:val="left" w:pos="912"/>
              </w:tabs>
              <w:jc w:val="center"/>
              <w:rPr>
                <w:sz w:val="18"/>
                <w:szCs w:val="18"/>
              </w:rPr>
            </w:pPr>
            <w:r w:rsidRPr="001D4266">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F73759">
            <w:pPr>
              <w:tabs>
                <w:tab w:val="left" w:pos="912"/>
              </w:tabs>
              <w:jc w:val="center"/>
              <w:rPr>
                <w:sz w:val="18"/>
                <w:szCs w:val="18"/>
              </w:rPr>
            </w:pPr>
            <w:r w:rsidRPr="001D4266">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F73759">
            <w:pPr>
              <w:tabs>
                <w:tab w:val="left" w:pos="912"/>
              </w:tabs>
              <w:jc w:val="center"/>
              <w:rPr>
                <w:sz w:val="18"/>
                <w:szCs w:val="18"/>
              </w:rPr>
            </w:pPr>
            <w:r w:rsidRPr="001D4266">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F73759">
            <w:pPr>
              <w:tabs>
                <w:tab w:val="left" w:pos="912"/>
              </w:tabs>
              <w:jc w:val="center"/>
              <w:rPr>
                <w:sz w:val="18"/>
                <w:szCs w:val="18"/>
              </w:rPr>
            </w:pPr>
            <w:r w:rsidRPr="001D4266">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F73759">
            <w:pPr>
              <w:tabs>
                <w:tab w:val="left" w:pos="912"/>
              </w:tabs>
              <w:jc w:val="center"/>
              <w:rPr>
                <w:sz w:val="18"/>
                <w:szCs w:val="18"/>
              </w:rPr>
            </w:pPr>
            <w:r w:rsidRPr="001D4266">
              <w:rPr>
                <w:sz w:val="18"/>
                <w:szCs w:val="18"/>
              </w:rPr>
              <w:t>-</w:t>
            </w:r>
          </w:p>
        </w:tc>
        <w:tc>
          <w:tcPr>
            <w:tcW w:w="513"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1D4266">
            <w:pPr>
              <w:tabs>
                <w:tab w:val="left" w:pos="912"/>
              </w:tabs>
              <w:rPr>
                <w:b/>
                <w:bCs/>
                <w:color w:val="FF0000"/>
                <w:sz w:val="18"/>
                <w:szCs w:val="18"/>
              </w:rPr>
            </w:pPr>
            <w:r w:rsidRPr="001D4266">
              <w:rPr>
                <w:b/>
                <w:bCs/>
                <w:color w:val="FF0000"/>
                <w:sz w:val="18"/>
                <w:szCs w:val="18"/>
              </w:rPr>
              <w:t>1,</w:t>
            </w:r>
            <w:r w:rsidR="001D4266">
              <w:rPr>
                <w:b/>
                <w:bCs/>
                <w:color w:val="FF0000"/>
                <w:sz w:val="18"/>
                <w:szCs w:val="18"/>
              </w:rPr>
              <w:t>12</w:t>
            </w:r>
          </w:p>
        </w:tc>
      </w:tr>
      <w:tr w:rsidR="00F73759" w:rsidRPr="00A468FB" w:rsidTr="00F73759">
        <w:trPr>
          <w:gridAfter w:val="1"/>
          <w:wAfter w:w="200" w:type="dxa"/>
          <w:cantSplit/>
          <w:trHeight w:val="666"/>
        </w:trPr>
        <w:tc>
          <w:tcPr>
            <w:tcW w:w="467" w:type="dxa"/>
            <w:tcBorders>
              <w:top w:val="single" w:sz="18" w:space="0" w:color="auto"/>
              <w:left w:val="single" w:sz="18" w:space="0" w:color="auto"/>
              <w:bottom w:val="single" w:sz="18" w:space="0" w:color="auto"/>
              <w:right w:val="single" w:sz="18" w:space="0" w:color="auto"/>
            </w:tcBorders>
            <w:vAlign w:val="center"/>
          </w:tcPr>
          <w:p w:rsidR="00F73759" w:rsidRPr="002031B8" w:rsidRDefault="003B34CA" w:rsidP="00F73759">
            <w:pPr>
              <w:tabs>
                <w:tab w:val="left" w:pos="912"/>
              </w:tabs>
              <w:jc w:val="center"/>
              <w:rPr>
                <w:b/>
                <w:bCs/>
              </w:rPr>
            </w:pPr>
            <w:r>
              <w:rPr>
                <w:b/>
                <w:bCs/>
                <w:sz w:val="22"/>
                <w:szCs w:val="22"/>
              </w:rPr>
              <w:t>8</w:t>
            </w:r>
            <w:r w:rsidR="00F73759" w:rsidRPr="002031B8">
              <w:rPr>
                <w:b/>
                <w:bCs/>
                <w:sz w:val="22"/>
                <w:szCs w:val="22"/>
              </w:rPr>
              <w:t>.</w:t>
            </w:r>
          </w:p>
        </w:tc>
        <w:tc>
          <w:tcPr>
            <w:tcW w:w="644"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C55012">
            <w:pPr>
              <w:tabs>
                <w:tab w:val="left" w:pos="912"/>
              </w:tabs>
              <w:jc w:val="center"/>
              <w:rPr>
                <w:b/>
                <w:bCs/>
                <w:sz w:val="18"/>
                <w:szCs w:val="18"/>
              </w:rPr>
            </w:pPr>
            <w:r w:rsidRPr="001D4266">
              <w:rPr>
                <w:b/>
                <w:bCs/>
                <w:sz w:val="18"/>
                <w:szCs w:val="18"/>
              </w:rPr>
              <w:t>V</w:t>
            </w:r>
            <w:r w:rsidR="001D4266">
              <w:rPr>
                <w:b/>
                <w:bCs/>
                <w:sz w:val="18"/>
                <w:szCs w:val="18"/>
              </w:rPr>
              <w:t>I</w:t>
            </w:r>
            <w:r w:rsidRPr="001D4266">
              <w:rPr>
                <w:b/>
                <w:bCs/>
                <w:sz w:val="18"/>
                <w:szCs w:val="18"/>
              </w:rPr>
              <w:t>I.</w:t>
            </w:r>
            <w:r w:rsidR="001D4266" w:rsidRPr="001D4266">
              <w:rPr>
                <w:b/>
                <w:bCs/>
                <w:sz w:val="18"/>
                <w:szCs w:val="18"/>
              </w:rPr>
              <w:t>A</w:t>
            </w:r>
          </w:p>
        </w:tc>
        <w:tc>
          <w:tcPr>
            <w:tcW w:w="464"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1D4266">
            <w:pPr>
              <w:tabs>
                <w:tab w:val="left" w:pos="912"/>
              </w:tabs>
              <w:rPr>
                <w:sz w:val="18"/>
                <w:szCs w:val="18"/>
              </w:rPr>
            </w:pPr>
            <w:r w:rsidRPr="001D4266">
              <w:rPr>
                <w:sz w:val="18"/>
                <w:szCs w:val="18"/>
              </w:rPr>
              <w:t>2,</w:t>
            </w:r>
            <w:r w:rsidR="001D4266">
              <w:rPr>
                <w:sz w:val="18"/>
                <w:szCs w:val="18"/>
              </w:rPr>
              <w:t>33</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1D4266" w:rsidP="00F73759">
            <w:pPr>
              <w:tabs>
                <w:tab w:val="left" w:pos="912"/>
              </w:tabs>
              <w:jc w:val="center"/>
              <w:rPr>
                <w:sz w:val="18"/>
                <w:szCs w:val="18"/>
              </w:rPr>
            </w:pPr>
            <w:r>
              <w:rPr>
                <w:sz w:val="18"/>
                <w:szCs w:val="18"/>
              </w:rPr>
              <w:t>2,66</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F73759">
            <w:pPr>
              <w:tabs>
                <w:tab w:val="left" w:pos="912"/>
              </w:tabs>
              <w:jc w:val="center"/>
              <w:rPr>
                <w:sz w:val="18"/>
                <w:szCs w:val="18"/>
              </w:rPr>
            </w:pPr>
            <w:r w:rsidRPr="001D4266">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F73759">
            <w:pPr>
              <w:tabs>
                <w:tab w:val="left" w:pos="912"/>
              </w:tabs>
              <w:jc w:val="center"/>
              <w:rPr>
                <w:sz w:val="18"/>
                <w:szCs w:val="18"/>
              </w:rPr>
            </w:pPr>
            <w:r w:rsidRPr="001D4266">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1D4266">
            <w:pPr>
              <w:tabs>
                <w:tab w:val="left" w:pos="912"/>
              </w:tabs>
              <w:jc w:val="center"/>
              <w:rPr>
                <w:sz w:val="18"/>
                <w:szCs w:val="18"/>
              </w:rPr>
            </w:pPr>
            <w:r w:rsidRPr="001D4266">
              <w:rPr>
                <w:sz w:val="18"/>
                <w:szCs w:val="18"/>
              </w:rPr>
              <w:t>2,</w:t>
            </w:r>
            <w:r w:rsidR="001D4266">
              <w:rPr>
                <w:sz w:val="18"/>
                <w:szCs w:val="18"/>
              </w:rPr>
              <w:t>33</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F73759">
            <w:pPr>
              <w:tabs>
                <w:tab w:val="left" w:pos="912"/>
              </w:tabs>
              <w:jc w:val="center"/>
              <w:rPr>
                <w:sz w:val="18"/>
                <w:szCs w:val="18"/>
              </w:rPr>
            </w:pPr>
            <w:r w:rsidRPr="001D4266">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1D4266">
            <w:pPr>
              <w:tabs>
                <w:tab w:val="left" w:pos="912"/>
              </w:tabs>
              <w:jc w:val="center"/>
              <w:rPr>
                <w:sz w:val="18"/>
                <w:szCs w:val="18"/>
              </w:rPr>
            </w:pPr>
            <w:r w:rsidRPr="001D4266">
              <w:rPr>
                <w:sz w:val="18"/>
                <w:szCs w:val="18"/>
              </w:rPr>
              <w:t>2,</w:t>
            </w:r>
            <w:r w:rsidR="001D4266">
              <w:rPr>
                <w:sz w:val="18"/>
                <w:szCs w:val="18"/>
              </w:rPr>
              <w:t>33</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3B34CA">
            <w:pPr>
              <w:tabs>
                <w:tab w:val="left" w:pos="912"/>
              </w:tabs>
              <w:jc w:val="center"/>
              <w:rPr>
                <w:sz w:val="18"/>
                <w:szCs w:val="18"/>
              </w:rPr>
            </w:pPr>
            <w:r w:rsidRPr="001D4266">
              <w:rPr>
                <w:sz w:val="18"/>
                <w:szCs w:val="18"/>
              </w:rPr>
              <w:t>2,</w:t>
            </w:r>
            <w:r w:rsidR="003B34CA">
              <w:rPr>
                <w:sz w:val="18"/>
                <w:szCs w:val="18"/>
              </w:rPr>
              <w:t>33</w:t>
            </w:r>
          </w:p>
        </w:tc>
        <w:tc>
          <w:tcPr>
            <w:tcW w:w="554"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3B34CA">
            <w:pPr>
              <w:tabs>
                <w:tab w:val="left" w:pos="912"/>
              </w:tabs>
              <w:jc w:val="center"/>
              <w:rPr>
                <w:sz w:val="18"/>
                <w:szCs w:val="18"/>
              </w:rPr>
            </w:pPr>
            <w:r w:rsidRPr="001D4266">
              <w:rPr>
                <w:sz w:val="18"/>
                <w:szCs w:val="18"/>
              </w:rPr>
              <w:t>2,</w:t>
            </w:r>
            <w:r w:rsidR="003B34CA">
              <w:rPr>
                <w:sz w:val="18"/>
                <w:szCs w:val="18"/>
              </w:rPr>
              <w:t>6</w:t>
            </w:r>
            <w:r w:rsidRPr="001D4266">
              <w:rPr>
                <w:sz w:val="18"/>
                <w:szCs w:val="18"/>
              </w:rPr>
              <w:t>6</w:t>
            </w:r>
          </w:p>
        </w:tc>
        <w:tc>
          <w:tcPr>
            <w:tcW w:w="554"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3B34CA">
            <w:pPr>
              <w:tabs>
                <w:tab w:val="left" w:pos="912"/>
              </w:tabs>
              <w:jc w:val="center"/>
              <w:rPr>
                <w:sz w:val="18"/>
                <w:szCs w:val="18"/>
              </w:rPr>
            </w:pPr>
            <w:r w:rsidRPr="001D4266">
              <w:rPr>
                <w:sz w:val="18"/>
                <w:szCs w:val="18"/>
              </w:rPr>
              <w:t>1,</w:t>
            </w:r>
            <w:r w:rsidR="003B34CA">
              <w:rPr>
                <w:sz w:val="18"/>
                <w:szCs w:val="18"/>
              </w:rPr>
              <w:t>33</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F73759">
            <w:pPr>
              <w:tabs>
                <w:tab w:val="left" w:pos="912"/>
              </w:tabs>
              <w:jc w:val="center"/>
              <w:rPr>
                <w:sz w:val="18"/>
                <w:szCs w:val="18"/>
              </w:rPr>
            </w:pPr>
            <w:r w:rsidRPr="001D4266">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3B34CA">
            <w:pPr>
              <w:tabs>
                <w:tab w:val="left" w:pos="912"/>
              </w:tabs>
              <w:jc w:val="center"/>
              <w:rPr>
                <w:sz w:val="18"/>
                <w:szCs w:val="18"/>
              </w:rPr>
            </w:pPr>
            <w:r w:rsidRPr="001D4266">
              <w:rPr>
                <w:sz w:val="18"/>
                <w:szCs w:val="18"/>
              </w:rPr>
              <w:t>1,</w:t>
            </w:r>
            <w:r w:rsidR="003B34CA">
              <w:rPr>
                <w:sz w:val="18"/>
                <w:szCs w:val="18"/>
              </w:rPr>
              <w:t>0</w:t>
            </w:r>
            <w:r w:rsidRPr="001D4266">
              <w:rPr>
                <w:sz w:val="18"/>
                <w:szCs w:val="18"/>
              </w:rPr>
              <w:t>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3B34CA">
            <w:pPr>
              <w:tabs>
                <w:tab w:val="left" w:pos="912"/>
              </w:tabs>
              <w:jc w:val="center"/>
              <w:rPr>
                <w:sz w:val="18"/>
                <w:szCs w:val="18"/>
              </w:rPr>
            </w:pPr>
            <w:r w:rsidRPr="001D4266">
              <w:rPr>
                <w:sz w:val="18"/>
                <w:szCs w:val="18"/>
              </w:rPr>
              <w:t>1,</w:t>
            </w:r>
            <w:r w:rsidR="003B34CA">
              <w:rPr>
                <w:sz w:val="18"/>
                <w:szCs w:val="18"/>
              </w:rPr>
              <w:t>33</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F73759">
            <w:pPr>
              <w:tabs>
                <w:tab w:val="left" w:pos="912"/>
              </w:tabs>
              <w:jc w:val="center"/>
              <w:rPr>
                <w:sz w:val="18"/>
                <w:szCs w:val="18"/>
              </w:rPr>
            </w:pPr>
            <w:r w:rsidRPr="001D4266">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F73759">
            <w:pPr>
              <w:tabs>
                <w:tab w:val="left" w:pos="912"/>
              </w:tabs>
              <w:jc w:val="center"/>
              <w:rPr>
                <w:sz w:val="18"/>
                <w:szCs w:val="18"/>
              </w:rPr>
            </w:pPr>
            <w:r w:rsidRPr="001D4266">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3B34CA">
            <w:pPr>
              <w:tabs>
                <w:tab w:val="left" w:pos="912"/>
              </w:tabs>
              <w:jc w:val="center"/>
              <w:rPr>
                <w:sz w:val="18"/>
                <w:szCs w:val="18"/>
              </w:rPr>
            </w:pPr>
            <w:r w:rsidRPr="001D4266">
              <w:rPr>
                <w:sz w:val="18"/>
                <w:szCs w:val="18"/>
              </w:rPr>
              <w:t>1,</w:t>
            </w:r>
            <w:r w:rsidR="003B34CA">
              <w:rPr>
                <w:sz w:val="18"/>
                <w:szCs w:val="18"/>
              </w:rPr>
              <w:t>3</w:t>
            </w:r>
            <w:r w:rsidRPr="001D4266">
              <w:rPr>
                <w:sz w:val="18"/>
                <w:szCs w:val="18"/>
              </w:rPr>
              <w:t>3</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F73759">
            <w:pPr>
              <w:tabs>
                <w:tab w:val="left" w:pos="912"/>
              </w:tabs>
              <w:jc w:val="center"/>
              <w:rPr>
                <w:sz w:val="18"/>
                <w:szCs w:val="18"/>
              </w:rPr>
            </w:pPr>
            <w:r w:rsidRPr="001D4266">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3B34CA">
            <w:pPr>
              <w:tabs>
                <w:tab w:val="left" w:pos="912"/>
              </w:tabs>
              <w:jc w:val="center"/>
              <w:rPr>
                <w:sz w:val="18"/>
                <w:szCs w:val="18"/>
              </w:rPr>
            </w:pPr>
            <w:r w:rsidRPr="001D4266">
              <w:rPr>
                <w:sz w:val="18"/>
                <w:szCs w:val="18"/>
              </w:rPr>
              <w:t>1,</w:t>
            </w:r>
            <w:r w:rsidR="003B34CA">
              <w:rPr>
                <w:sz w:val="18"/>
                <w:szCs w:val="18"/>
              </w:rPr>
              <w:t>33</w:t>
            </w:r>
          </w:p>
        </w:tc>
        <w:tc>
          <w:tcPr>
            <w:tcW w:w="513" w:type="dxa"/>
            <w:tcBorders>
              <w:top w:val="single" w:sz="18" w:space="0" w:color="auto"/>
              <w:left w:val="single" w:sz="18" w:space="0" w:color="auto"/>
              <w:bottom w:val="single" w:sz="8" w:space="0" w:color="auto"/>
              <w:right w:val="single" w:sz="18" w:space="0" w:color="auto"/>
            </w:tcBorders>
            <w:vAlign w:val="center"/>
          </w:tcPr>
          <w:p w:rsidR="00F73759" w:rsidRPr="001D4266" w:rsidRDefault="00F73759" w:rsidP="003B34CA">
            <w:pPr>
              <w:tabs>
                <w:tab w:val="left" w:pos="912"/>
              </w:tabs>
              <w:rPr>
                <w:b/>
                <w:bCs/>
                <w:color w:val="FF0000"/>
                <w:sz w:val="18"/>
                <w:szCs w:val="18"/>
              </w:rPr>
            </w:pPr>
            <w:r w:rsidRPr="001D4266">
              <w:rPr>
                <w:b/>
                <w:bCs/>
                <w:color w:val="FF0000"/>
                <w:sz w:val="18"/>
                <w:szCs w:val="18"/>
              </w:rPr>
              <w:t>1,</w:t>
            </w:r>
            <w:r w:rsidR="003B34CA">
              <w:rPr>
                <w:b/>
                <w:bCs/>
                <w:color w:val="FF0000"/>
                <w:sz w:val="18"/>
                <w:szCs w:val="18"/>
              </w:rPr>
              <w:t>66</w:t>
            </w:r>
          </w:p>
        </w:tc>
      </w:tr>
      <w:tr w:rsidR="00F73759" w:rsidRPr="00A468FB" w:rsidTr="00F73759">
        <w:trPr>
          <w:gridAfter w:val="1"/>
          <w:wAfter w:w="200" w:type="dxa"/>
          <w:cantSplit/>
          <w:trHeight w:val="530"/>
        </w:trPr>
        <w:tc>
          <w:tcPr>
            <w:tcW w:w="467" w:type="dxa"/>
            <w:tcBorders>
              <w:top w:val="single" w:sz="18" w:space="0" w:color="auto"/>
              <w:left w:val="single" w:sz="18" w:space="0" w:color="auto"/>
              <w:right w:val="single" w:sz="18" w:space="0" w:color="auto"/>
            </w:tcBorders>
            <w:vAlign w:val="center"/>
          </w:tcPr>
          <w:p w:rsidR="00F73759" w:rsidRPr="002031B8" w:rsidRDefault="00F73759" w:rsidP="00F73759">
            <w:pPr>
              <w:tabs>
                <w:tab w:val="left" w:pos="912"/>
              </w:tabs>
              <w:jc w:val="center"/>
              <w:rPr>
                <w:b/>
                <w:bCs/>
              </w:rPr>
            </w:pPr>
            <w:r w:rsidRPr="002031B8">
              <w:rPr>
                <w:b/>
                <w:bCs/>
                <w:sz w:val="22"/>
                <w:szCs w:val="22"/>
              </w:rPr>
              <w:t>8.</w:t>
            </w:r>
          </w:p>
        </w:tc>
        <w:tc>
          <w:tcPr>
            <w:tcW w:w="644" w:type="dxa"/>
            <w:tcBorders>
              <w:top w:val="single" w:sz="18" w:space="0" w:color="auto"/>
              <w:left w:val="single" w:sz="18" w:space="0" w:color="auto"/>
              <w:right w:val="single" w:sz="18" w:space="0" w:color="auto"/>
            </w:tcBorders>
            <w:vAlign w:val="center"/>
          </w:tcPr>
          <w:p w:rsidR="00F73759" w:rsidRPr="003B34CA" w:rsidRDefault="00F73759" w:rsidP="00C55012">
            <w:pPr>
              <w:tabs>
                <w:tab w:val="left" w:pos="912"/>
              </w:tabs>
              <w:jc w:val="center"/>
              <w:rPr>
                <w:b/>
                <w:bCs/>
                <w:sz w:val="18"/>
                <w:szCs w:val="18"/>
              </w:rPr>
            </w:pPr>
            <w:r w:rsidRPr="003B34CA">
              <w:rPr>
                <w:b/>
                <w:bCs/>
                <w:sz w:val="18"/>
                <w:szCs w:val="18"/>
              </w:rPr>
              <w:t>VIII.</w:t>
            </w:r>
          </w:p>
        </w:tc>
        <w:tc>
          <w:tcPr>
            <w:tcW w:w="464" w:type="dxa"/>
            <w:tcBorders>
              <w:top w:val="single" w:sz="18" w:space="0" w:color="auto"/>
              <w:left w:val="single" w:sz="18" w:space="0" w:color="auto"/>
              <w:right w:val="single" w:sz="18" w:space="0" w:color="auto"/>
            </w:tcBorders>
            <w:vAlign w:val="center"/>
          </w:tcPr>
          <w:p w:rsidR="00F73759" w:rsidRPr="003B34CA" w:rsidRDefault="003B34CA" w:rsidP="00F73759">
            <w:pPr>
              <w:tabs>
                <w:tab w:val="left" w:pos="912"/>
              </w:tabs>
              <w:rPr>
                <w:sz w:val="18"/>
                <w:szCs w:val="18"/>
              </w:rPr>
            </w:pPr>
            <w:r>
              <w:rPr>
                <w:sz w:val="18"/>
                <w:szCs w:val="18"/>
              </w:rPr>
              <w:t>2,67</w:t>
            </w:r>
          </w:p>
        </w:tc>
        <w:tc>
          <w:tcPr>
            <w:tcW w:w="468" w:type="dxa"/>
            <w:tcBorders>
              <w:top w:val="single" w:sz="18" w:space="0" w:color="auto"/>
              <w:left w:val="single" w:sz="18" w:space="0" w:color="auto"/>
              <w:right w:val="single" w:sz="18" w:space="0" w:color="auto"/>
            </w:tcBorders>
            <w:vAlign w:val="center"/>
          </w:tcPr>
          <w:p w:rsidR="00F73759" w:rsidRPr="003B34CA" w:rsidRDefault="003B34CA" w:rsidP="003B34CA">
            <w:pPr>
              <w:tabs>
                <w:tab w:val="left" w:pos="912"/>
              </w:tabs>
              <w:jc w:val="center"/>
              <w:rPr>
                <w:sz w:val="18"/>
                <w:szCs w:val="18"/>
              </w:rPr>
            </w:pPr>
            <w:r>
              <w:rPr>
                <w:sz w:val="18"/>
                <w:szCs w:val="18"/>
              </w:rPr>
              <w:t>3,33</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F73759">
            <w:pPr>
              <w:tabs>
                <w:tab w:val="left" w:pos="912"/>
              </w:tabs>
              <w:jc w:val="center"/>
              <w:rPr>
                <w:sz w:val="18"/>
                <w:szCs w:val="18"/>
              </w:rPr>
            </w:pPr>
            <w:r w:rsidRPr="003B34CA">
              <w:rPr>
                <w:sz w:val="18"/>
                <w:szCs w:val="18"/>
              </w:rPr>
              <w:t>1,00</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F73759">
            <w:pPr>
              <w:tabs>
                <w:tab w:val="left" w:pos="912"/>
              </w:tabs>
              <w:jc w:val="center"/>
              <w:rPr>
                <w:sz w:val="18"/>
                <w:szCs w:val="18"/>
              </w:rPr>
            </w:pPr>
            <w:r w:rsidRPr="003B34CA">
              <w:rPr>
                <w:sz w:val="18"/>
                <w:szCs w:val="18"/>
              </w:rPr>
              <w:t>-</w:t>
            </w:r>
          </w:p>
        </w:tc>
        <w:tc>
          <w:tcPr>
            <w:tcW w:w="468" w:type="dxa"/>
            <w:tcBorders>
              <w:top w:val="single" w:sz="18" w:space="0" w:color="auto"/>
              <w:left w:val="single" w:sz="18" w:space="0" w:color="auto"/>
              <w:right w:val="single" w:sz="18" w:space="0" w:color="auto"/>
            </w:tcBorders>
            <w:vAlign w:val="center"/>
          </w:tcPr>
          <w:p w:rsidR="00F73759" w:rsidRPr="003B34CA" w:rsidRDefault="003B34CA" w:rsidP="00F73759">
            <w:pPr>
              <w:tabs>
                <w:tab w:val="left" w:pos="912"/>
              </w:tabs>
              <w:jc w:val="center"/>
              <w:rPr>
                <w:sz w:val="18"/>
                <w:szCs w:val="18"/>
              </w:rPr>
            </w:pPr>
            <w:r>
              <w:rPr>
                <w:sz w:val="18"/>
                <w:szCs w:val="18"/>
              </w:rPr>
              <w:t>2,00</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F73759">
            <w:pPr>
              <w:tabs>
                <w:tab w:val="left" w:pos="912"/>
              </w:tabs>
              <w:jc w:val="center"/>
              <w:rPr>
                <w:sz w:val="18"/>
                <w:szCs w:val="18"/>
              </w:rPr>
            </w:pPr>
            <w:r w:rsidRPr="003B34CA">
              <w:rPr>
                <w:sz w:val="18"/>
                <w:szCs w:val="18"/>
              </w:rPr>
              <w:t>-</w:t>
            </w:r>
          </w:p>
        </w:tc>
        <w:tc>
          <w:tcPr>
            <w:tcW w:w="468" w:type="dxa"/>
            <w:tcBorders>
              <w:top w:val="single" w:sz="18" w:space="0" w:color="auto"/>
              <w:left w:val="single" w:sz="18" w:space="0" w:color="auto"/>
              <w:right w:val="single" w:sz="18" w:space="0" w:color="auto"/>
            </w:tcBorders>
            <w:vAlign w:val="center"/>
          </w:tcPr>
          <w:p w:rsidR="00F73759" w:rsidRPr="003B34CA" w:rsidRDefault="003B34CA" w:rsidP="00F73759">
            <w:pPr>
              <w:tabs>
                <w:tab w:val="left" w:pos="912"/>
              </w:tabs>
              <w:jc w:val="center"/>
              <w:rPr>
                <w:sz w:val="18"/>
                <w:szCs w:val="18"/>
              </w:rPr>
            </w:pPr>
            <w:r>
              <w:rPr>
                <w:sz w:val="18"/>
                <w:szCs w:val="18"/>
              </w:rPr>
              <w:t>2,33</w:t>
            </w:r>
          </w:p>
        </w:tc>
        <w:tc>
          <w:tcPr>
            <w:tcW w:w="468" w:type="dxa"/>
            <w:tcBorders>
              <w:top w:val="single" w:sz="18" w:space="0" w:color="auto"/>
              <w:left w:val="single" w:sz="18" w:space="0" w:color="auto"/>
              <w:right w:val="single" w:sz="18" w:space="0" w:color="auto"/>
            </w:tcBorders>
            <w:vAlign w:val="center"/>
          </w:tcPr>
          <w:p w:rsidR="00F73759" w:rsidRPr="003B34CA" w:rsidRDefault="003B34CA" w:rsidP="00F73759">
            <w:pPr>
              <w:tabs>
                <w:tab w:val="left" w:pos="912"/>
              </w:tabs>
              <w:jc w:val="center"/>
              <w:rPr>
                <w:sz w:val="18"/>
                <w:szCs w:val="18"/>
              </w:rPr>
            </w:pPr>
            <w:r>
              <w:rPr>
                <w:sz w:val="18"/>
                <w:szCs w:val="18"/>
              </w:rPr>
              <w:t>2,00</w:t>
            </w:r>
          </w:p>
        </w:tc>
        <w:tc>
          <w:tcPr>
            <w:tcW w:w="554"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sz w:val="18"/>
                <w:szCs w:val="18"/>
              </w:rPr>
            </w:pPr>
            <w:r w:rsidRPr="003B34CA">
              <w:rPr>
                <w:sz w:val="18"/>
                <w:szCs w:val="18"/>
              </w:rPr>
              <w:t>1,</w:t>
            </w:r>
            <w:r w:rsidR="003B34CA">
              <w:rPr>
                <w:sz w:val="18"/>
                <w:szCs w:val="18"/>
              </w:rPr>
              <w:t>00</w:t>
            </w:r>
          </w:p>
        </w:tc>
        <w:tc>
          <w:tcPr>
            <w:tcW w:w="554"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sz w:val="18"/>
                <w:szCs w:val="18"/>
              </w:rPr>
            </w:pPr>
            <w:r w:rsidRPr="003B34CA">
              <w:rPr>
                <w:sz w:val="18"/>
                <w:szCs w:val="18"/>
              </w:rPr>
              <w:t>1,</w:t>
            </w:r>
            <w:r w:rsidR="003B34CA">
              <w:rPr>
                <w:sz w:val="18"/>
                <w:szCs w:val="18"/>
              </w:rPr>
              <w:t>33</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F73759">
            <w:pPr>
              <w:tabs>
                <w:tab w:val="left" w:pos="912"/>
              </w:tabs>
              <w:jc w:val="center"/>
              <w:rPr>
                <w:sz w:val="18"/>
                <w:szCs w:val="18"/>
              </w:rPr>
            </w:pPr>
            <w:r w:rsidRPr="003B34CA">
              <w:rPr>
                <w:sz w:val="18"/>
                <w:szCs w:val="18"/>
              </w:rPr>
              <w:t>1,00</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F73759">
            <w:pPr>
              <w:tabs>
                <w:tab w:val="left" w:pos="912"/>
              </w:tabs>
              <w:jc w:val="center"/>
              <w:rPr>
                <w:sz w:val="18"/>
                <w:szCs w:val="18"/>
              </w:rPr>
            </w:pPr>
            <w:r w:rsidRPr="003B34CA">
              <w:rPr>
                <w:sz w:val="18"/>
                <w:szCs w:val="18"/>
              </w:rPr>
              <w:t>1,00</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sz w:val="18"/>
                <w:szCs w:val="18"/>
              </w:rPr>
            </w:pPr>
            <w:r w:rsidRPr="003B34CA">
              <w:rPr>
                <w:sz w:val="18"/>
                <w:szCs w:val="18"/>
              </w:rPr>
              <w:t>1,</w:t>
            </w:r>
            <w:r w:rsidR="003B34CA">
              <w:rPr>
                <w:sz w:val="18"/>
                <w:szCs w:val="18"/>
              </w:rPr>
              <w:t>67</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sz w:val="18"/>
                <w:szCs w:val="18"/>
              </w:rPr>
            </w:pPr>
            <w:r w:rsidRPr="003B34CA">
              <w:rPr>
                <w:sz w:val="18"/>
                <w:szCs w:val="18"/>
              </w:rPr>
              <w:t>1,</w:t>
            </w:r>
            <w:r w:rsidR="003B34CA">
              <w:rPr>
                <w:sz w:val="18"/>
                <w:szCs w:val="18"/>
              </w:rPr>
              <w:t>33</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sz w:val="18"/>
                <w:szCs w:val="18"/>
              </w:rPr>
            </w:pPr>
            <w:r w:rsidRPr="003B34CA">
              <w:rPr>
                <w:sz w:val="18"/>
                <w:szCs w:val="18"/>
              </w:rPr>
              <w:t>1,</w:t>
            </w:r>
            <w:r w:rsidR="003B34CA">
              <w:rPr>
                <w:sz w:val="18"/>
                <w:szCs w:val="18"/>
              </w:rPr>
              <w:t>33</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sz w:val="18"/>
                <w:szCs w:val="18"/>
              </w:rPr>
            </w:pPr>
            <w:r w:rsidRPr="003B34CA">
              <w:rPr>
                <w:sz w:val="18"/>
                <w:szCs w:val="18"/>
              </w:rPr>
              <w:t>1,</w:t>
            </w:r>
            <w:r w:rsidR="003B34CA">
              <w:rPr>
                <w:sz w:val="18"/>
                <w:szCs w:val="18"/>
              </w:rPr>
              <w:t>00</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F73759">
            <w:pPr>
              <w:tabs>
                <w:tab w:val="left" w:pos="912"/>
              </w:tabs>
              <w:jc w:val="center"/>
              <w:rPr>
                <w:sz w:val="18"/>
                <w:szCs w:val="18"/>
              </w:rPr>
            </w:pPr>
            <w:r w:rsidRPr="003B34CA">
              <w:rPr>
                <w:sz w:val="18"/>
                <w:szCs w:val="18"/>
              </w:rPr>
              <w:t>-</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sz w:val="18"/>
                <w:szCs w:val="18"/>
              </w:rPr>
            </w:pPr>
            <w:r w:rsidRPr="003B34CA">
              <w:rPr>
                <w:sz w:val="18"/>
                <w:szCs w:val="18"/>
              </w:rPr>
              <w:t>1,</w:t>
            </w:r>
            <w:r w:rsidR="003B34CA">
              <w:rPr>
                <w:sz w:val="18"/>
                <w:szCs w:val="18"/>
              </w:rPr>
              <w:t>33</w:t>
            </w:r>
          </w:p>
        </w:tc>
        <w:tc>
          <w:tcPr>
            <w:tcW w:w="513"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rPr>
                <w:b/>
                <w:bCs/>
                <w:color w:val="FF0000"/>
                <w:sz w:val="18"/>
                <w:szCs w:val="18"/>
              </w:rPr>
            </w:pPr>
            <w:r w:rsidRPr="003B34CA">
              <w:rPr>
                <w:b/>
                <w:bCs/>
                <w:color w:val="FF0000"/>
                <w:sz w:val="18"/>
                <w:szCs w:val="18"/>
              </w:rPr>
              <w:t>1,</w:t>
            </w:r>
            <w:r w:rsidR="003B34CA">
              <w:rPr>
                <w:b/>
                <w:bCs/>
                <w:color w:val="FF0000"/>
                <w:sz w:val="18"/>
                <w:szCs w:val="18"/>
              </w:rPr>
              <w:t>73</w:t>
            </w:r>
          </w:p>
        </w:tc>
      </w:tr>
      <w:tr w:rsidR="00F73759" w:rsidRPr="00A468FB" w:rsidTr="00F73759">
        <w:trPr>
          <w:gridAfter w:val="1"/>
          <w:wAfter w:w="200" w:type="dxa"/>
          <w:cantSplit/>
          <w:trHeight w:val="666"/>
        </w:trPr>
        <w:tc>
          <w:tcPr>
            <w:tcW w:w="467" w:type="dxa"/>
            <w:tcBorders>
              <w:top w:val="single" w:sz="18" w:space="0" w:color="auto"/>
              <w:left w:val="single" w:sz="18" w:space="0" w:color="auto"/>
              <w:bottom w:val="single" w:sz="18" w:space="0" w:color="auto"/>
              <w:right w:val="single" w:sz="18" w:space="0" w:color="auto"/>
            </w:tcBorders>
            <w:vAlign w:val="center"/>
          </w:tcPr>
          <w:p w:rsidR="00F73759" w:rsidRPr="002031B8" w:rsidRDefault="00F73759" w:rsidP="00F73759">
            <w:pPr>
              <w:tabs>
                <w:tab w:val="left" w:pos="912"/>
              </w:tabs>
              <w:jc w:val="center"/>
              <w:rPr>
                <w:b/>
                <w:bCs/>
              </w:rPr>
            </w:pPr>
            <w:r w:rsidRPr="002031B8">
              <w:rPr>
                <w:b/>
                <w:bCs/>
                <w:sz w:val="22"/>
                <w:szCs w:val="22"/>
              </w:rPr>
              <w:t>9.</w:t>
            </w:r>
          </w:p>
        </w:tc>
        <w:tc>
          <w:tcPr>
            <w:tcW w:w="644" w:type="dxa"/>
            <w:tcBorders>
              <w:top w:val="single" w:sz="18" w:space="0" w:color="auto"/>
              <w:left w:val="single" w:sz="18" w:space="0" w:color="auto"/>
              <w:bottom w:val="single" w:sz="8" w:space="0" w:color="auto"/>
              <w:right w:val="single" w:sz="18" w:space="0" w:color="auto"/>
            </w:tcBorders>
            <w:vAlign w:val="center"/>
          </w:tcPr>
          <w:p w:rsidR="00F73759" w:rsidRPr="003B34CA" w:rsidRDefault="00F73759" w:rsidP="00F73759">
            <w:pPr>
              <w:tabs>
                <w:tab w:val="left" w:pos="912"/>
              </w:tabs>
              <w:jc w:val="center"/>
              <w:rPr>
                <w:b/>
                <w:bCs/>
              </w:rPr>
            </w:pPr>
            <w:r w:rsidRPr="003B34CA">
              <w:rPr>
                <w:b/>
                <w:bCs/>
                <w:sz w:val="22"/>
                <w:szCs w:val="22"/>
              </w:rPr>
              <w:t>IX.</w:t>
            </w:r>
          </w:p>
        </w:tc>
        <w:tc>
          <w:tcPr>
            <w:tcW w:w="464" w:type="dxa"/>
            <w:tcBorders>
              <w:top w:val="single" w:sz="18" w:space="0" w:color="auto"/>
              <w:left w:val="single" w:sz="18" w:space="0" w:color="auto"/>
              <w:bottom w:val="single" w:sz="8" w:space="0" w:color="auto"/>
              <w:right w:val="single" w:sz="18" w:space="0" w:color="auto"/>
            </w:tcBorders>
            <w:vAlign w:val="center"/>
          </w:tcPr>
          <w:p w:rsidR="00F73759" w:rsidRPr="003B34CA" w:rsidRDefault="003B34CA" w:rsidP="00F73759">
            <w:pPr>
              <w:tabs>
                <w:tab w:val="left" w:pos="912"/>
              </w:tabs>
              <w:jc w:val="center"/>
              <w:rPr>
                <w:sz w:val="18"/>
                <w:szCs w:val="18"/>
              </w:rPr>
            </w:pPr>
            <w:r>
              <w:rPr>
                <w:sz w:val="18"/>
                <w:szCs w:val="18"/>
              </w:rPr>
              <w:t>2,00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3B34CA" w:rsidRDefault="00F73759" w:rsidP="003B34CA">
            <w:pPr>
              <w:tabs>
                <w:tab w:val="left" w:pos="912"/>
              </w:tabs>
              <w:jc w:val="center"/>
              <w:rPr>
                <w:sz w:val="18"/>
                <w:szCs w:val="18"/>
              </w:rPr>
            </w:pPr>
            <w:r w:rsidRPr="003B34CA">
              <w:rPr>
                <w:sz w:val="18"/>
                <w:szCs w:val="18"/>
              </w:rPr>
              <w:t>2,</w:t>
            </w:r>
            <w:r w:rsidR="003B34CA">
              <w:rPr>
                <w:sz w:val="18"/>
                <w:szCs w:val="18"/>
              </w:rPr>
              <w:t>75</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3B34CA" w:rsidRDefault="00F73759" w:rsidP="00F73759">
            <w:pPr>
              <w:tabs>
                <w:tab w:val="left" w:pos="912"/>
              </w:tabs>
              <w:jc w:val="center"/>
              <w:rPr>
                <w:sz w:val="18"/>
                <w:szCs w:val="18"/>
              </w:rPr>
            </w:pPr>
            <w:r w:rsidRPr="003B34CA">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3B34CA" w:rsidRDefault="00F73759" w:rsidP="00F73759">
            <w:pPr>
              <w:tabs>
                <w:tab w:val="left" w:pos="912"/>
              </w:tabs>
              <w:jc w:val="center"/>
              <w:rPr>
                <w:sz w:val="18"/>
                <w:szCs w:val="18"/>
              </w:rPr>
            </w:pPr>
            <w:r w:rsidRPr="003B34CA">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3B34CA" w:rsidRDefault="00F73759" w:rsidP="003B34CA">
            <w:pPr>
              <w:tabs>
                <w:tab w:val="left" w:pos="912"/>
              </w:tabs>
              <w:jc w:val="center"/>
              <w:rPr>
                <w:sz w:val="18"/>
                <w:szCs w:val="18"/>
              </w:rPr>
            </w:pPr>
            <w:r w:rsidRPr="003B34CA">
              <w:rPr>
                <w:sz w:val="18"/>
                <w:szCs w:val="18"/>
              </w:rPr>
              <w:t>1,</w:t>
            </w:r>
            <w:r w:rsidR="003B34CA">
              <w:rPr>
                <w:sz w:val="18"/>
                <w:szCs w:val="18"/>
              </w:rPr>
              <w:t>50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3B34CA" w:rsidRDefault="00F73759" w:rsidP="003B34CA">
            <w:pPr>
              <w:tabs>
                <w:tab w:val="left" w:pos="912"/>
              </w:tabs>
              <w:jc w:val="center"/>
              <w:rPr>
                <w:sz w:val="18"/>
                <w:szCs w:val="18"/>
              </w:rPr>
            </w:pPr>
            <w:r w:rsidRPr="003B34CA">
              <w:rPr>
                <w:sz w:val="18"/>
                <w:szCs w:val="18"/>
              </w:rPr>
              <w:t>1,</w:t>
            </w:r>
            <w:r w:rsidR="003B34CA">
              <w:rPr>
                <w:sz w:val="18"/>
                <w:szCs w:val="18"/>
              </w:rPr>
              <w:t>50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3B34CA" w:rsidRDefault="00F73759" w:rsidP="003B34CA">
            <w:pPr>
              <w:tabs>
                <w:tab w:val="left" w:pos="912"/>
              </w:tabs>
              <w:jc w:val="center"/>
              <w:rPr>
                <w:sz w:val="18"/>
                <w:szCs w:val="18"/>
              </w:rPr>
            </w:pPr>
            <w:r w:rsidRPr="003B34CA">
              <w:rPr>
                <w:sz w:val="18"/>
                <w:szCs w:val="18"/>
              </w:rPr>
              <w:t>1,</w:t>
            </w:r>
            <w:r w:rsidR="003B34CA">
              <w:rPr>
                <w:sz w:val="18"/>
                <w:szCs w:val="18"/>
              </w:rPr>
              <w:t>50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3B34CA" w:rsidRDefault="003B34CA" w:rsidP="00F73759">
            <w:pPr>
              <w:tabs>
                <w:tab w:val="left" w:pos="912"/>
              </w:tabs>
              <w:jc w:val="center"/>
              <w:rPr>
                <w:sz w:val="18"/>
                <w:szCs w:val="18"/>
              </w:rPr>
            </w:pPr>
            <w:r>
              <w:rPr>
                <w:sz w:val="18"/>
                <w:szCs w:val="18"/>
              </w:rPr>
              <w:t>2,00</w:t>
            </w:r>
          </w:p>
        </w:tc>
        <w:tc>
          <w:tcPr>
            <w:tcW w:w="554" w:type="dxa"/>
            <w:tcBorders>
              <w:top w:val="single" w:sz="18" w:space="0" w:color="auto"/>
              <w:left w:val="single" w:sz="18" w:space="0" w:color="auto"/>
              <w:bottom w:val="single" w:sz="8" w:space="0" w:color="auto"/>
              <w:right w:val="single" w:sz="18" w:space="0" w:color="auto"/>
            </w:tcBorders>
            <w:vAlign w:val="center"/>
          </w:tcPr>
          <w:p w:rsidR="00F73759" w:rsidRPr="003B34CA" w:rsidRDefault="003B34CA" w:rsidP="00F73759">
            <w:pPr>
              <w:tabs>
                <w:tab w:val="left" w:pos="912"/>
              </w:tabs>
              <w:jc w:val="center"/>
              <w:rPr>
                <w:sz w:val="18"/>
                <w:szCs w:val="18"/>
              </w:rPr>
            </w:pPr>
            <w:r>
              <w:rPr>
                <w:sz w:val="18"/>
                <w:szCs w:val="18"/>
              </w:rPr>
              <w:t>2,00</w:t>
            </w:r>
          </w:p>
        </w:tc>
        <w:tc>
          <w:tcPr>
            <w:tcW w:w="554" w:type="dxa"/>
            <w:tcBorders>
              <w:top w:val="single" w:sz="18" w:space="0" w:color="auto"/>
              <w:left w:val="single" w:sz="18" w:space="0" w:color="auto"/>
              <w:bottom w:val="single" w:sz="8" w:space="0" w:color="auto"/>
              <w:right w:val="single" w:sz="18" w:space="0" w:color="auto"/>
            </w:tcBorders>
            <w:vAlign w:val="center"/>
          </w:tcPr>
          <w:p w:rsidR="00F73759" w:rsidRPr="003B34CA" w:rsidRDefault="00F73759" w:rsidP="003B34CA">
            <w:pPr>
              <w:tabs>
                <w:tab w:val="left" w:pos="912"/>
              </w:tabs>
              <w:jc w:val="center"/>
              <w:rPr>
                <w:sz w:val="18"/>
                <w:szCs w:val="18"/>
              </w:rPr>
            </w:pPr>
            <w:r w:rsidRPr="003B34CA">
              <w:rPr>
                <w:sz w:val="18"/>
                <w:szCs w:val="18"/>
              </w:rPr>
              <w:t>1,</w:t>
            </w:r>
            <w:r w:rsidR="003B34CA">
              <w:rPr>
                <w:sz w:val="18"/>
                <w:szCs w:val="18"/>
              </w:rPr>
              <w:t>5</w:t>
            </w:r>
            <w:r w:rsidRPr="003B34CA">
              <w:rPr>
                <w:sz w:val="18"/>
                <w:szCs w:val="18"/>
              </w:rPr>
              <w:t>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3B34CA" w:rsidRDefault="003B34CA" w:rsidP="00F73759">
            <w:pPr>
              <w:tabs>
                <w:tab w:val="left" w:pos="912"/>
              </w:tabs>
              <w:jc w:val="center"/>
              <w:rPr>
                <w:sz w:val="18"/>
                <w:szCs w:val="18"/>
              </w:rPr>
            </w:pPr>
            <w:r>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3B34CA" w:rsidRDefault="003B34CA" w:rsidP="00F73759">
            <w:pPr>
              <w:tabs>
                <w:tab w:val="left" w:pos="912"/>
              </w:tabs>
              <w:jc w:val="center"/>
              <w:rPr>
                <w:sz w:val="18"/>
                <w:szCs w:val="18"/>
              </w:rPr>
            </w:pPr>
            <w:r>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3B34CA" w:rsidRDefault="00F73759" w:rsidP="00F73759">
            <w:pPr>
              <w:tabs>
                <w:tab w:val="left" w:pos="912"/>
              </w:tabs>
              <w:jc w:val="center"/>
              <w:rPr>
                <w:sz w:val="18"/>
                <w:szCs w:val="18"/>
              </w:rPr>
            </w:pPr>
            <w:r w:rsidRPr="003B34CA">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3B34CA" w:rsidRDefault="00F73759" w:rsidP="003B34CA">
            <w:pPr>
              <w:tabs>
                <w:tab w:val="left" w:pos="912"/>
              </w:tabs>
              <w:jc w:val="center"/>
              <w:rPr>
                <w:sz w:val="18"/>
                <w:szCs w:val="18"/>
              </w:rPr>
            </w:pPr>
            <w:r w:rsidRPr="003B34CA">
              <w:rPr>
                <w:sz w:val="18"/>
                <w:szCs w:val="18"/>
              </w:rPr>
              <w:t>1,</w:t>
            </w:r>
            <w:r w:rsidR="003B34CA">
              <w:rPr>
                <w:sz w:val="18"/>
                <w:szCs w:val="18"/>
              </w:rPr>
              <w:t>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3B34CA" w:rsidRDefault="00F73759" w:rsidP="00F73759">
            <w:pPr>
              <w:tabs>
                <w:tab w:val="left" w:pos="912"/>
              </w:tabs>
              <w:jc w:val="center"/>
              <w:rPr>
                <w:sz w:val="18"/>
                <w:szCs w:val="18"/>
              </w:rPr>
            </w:pPr>
            <w:r w:rsidRPr="003B34CA">
              <w:rPr>
                <w:sz w:val="18"/>
                <w:szCs w:val="18"/>
              </w:rPr>
              <w:t>1,00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3B34CA" w:rsidRDefault="00F73759" w:rsidP="003B34CA">
            <w:pPr>
              <w:tabs>
                <w:tab w:val="left" w:pos="912"/>
              </w:tabs>
              <w:jc w:val="center"/>
              <w:rPr>
                <w:sz w:val="18"/>
                <w:szCs w:val="18"/>
              </w:rPr>
            </w:pPr>
            <w:r w:rsidRPr="003B34CA">
              <w:rPr>
                <w:sz w:val="18"/>
                <w:szCs w:val="18"/>
              </w:rPr>
              <w:t>1,</w:t>
            </w:r>
            <w:r w:rsidR="003B34CA">
              <w:rPr>
                <w:sz w:val="18"/>
                <w:szCs w:val="18"/>
              </w:rPr>
              <w:t>00</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3B34CA" w:rsidRDefault="003B34CA" w:rsidP="00F73759">
            <w:pPr>
              <w:tabs>
                <w:tab w:val="left" w:pos="912"/>
              </w:tabs>
              <w:jc w:val="center"/>
              <w:rPr>
                <w:sz w:val="18"/>
                <w:szCs w:val="18"/>
              </w:rPr>
            </w:pPr>
            <w:r>
              <w:rPr>
                <w:sz w:val="18"/>
                <w:szCs w:val="18"/>
              </w:rPr>
              <w:t>-</w:t>
            </w:r>
          </w:p>
        </w:tc>
        <w:tc>
          <w:tcPr>
            <w:tcW w:w="468" w:type="dxa"/>
            <w:tcBorders>
              <w:top w:val="single" w:sz="18" w:space="0" w:color="auto"/>
              <w:left w:val="single" w:sz="18" w:space="0" w:color="auto"/>
              <w:bottom w:val="single" w:sz="8" w:space="0" w:color="auto"/>
              <w:right w:val="single" w:sz="18" w:space="0" w:color="auto"/>
            </w:tcBorders>
            <w:vAlign w:val="center"/>
          </w:tcPr>
          <w:p w:rsidR="00F73759" w:rsidRPr="003B34CA" w:rsidRDefault="00F73759" w:rsidP="00F73759">
            <w:pPr>
              <w:tabs>
                <w:tab w:val="left" w:pos="912"/>
              </w:tabs>
              <w:jc w:val="center"/>
              <w:rPr>
                <w:sz w:val="18"/>
                <w:szCs w:val="18"/>
              </w:rPr>
            </w:pPr>
            <w:r w:rsidRPr="003B34CA">
              <w:rPr>
                <w:sz w:val="18"/>
                <w:szCs w:val="18"/>
              </w:rPr>
              <w:t>1,00</w:t>
            </w:r>
          </w:p>
        </w:tc>
        <w:tc>
          <w:tcPr>
            <w:tcW w:w="513" w:type="dxa"/>
            <w:tcBorders>
              <w:top w:val="single" w:sz="18" w:space="0" w:color="auto"/>
              <w:left w:val="single" w:sz="18" w:space="0" w:color="auto"/>
              <w:bottom w:val="single" w:sz="8" w:space="0" w:color="auto"/>
              <w:right w:val="single" w:sz="18" w:space="0" w:color="auto"/>
            </w:tcBorders>
            <w:vAlign w:val="center"/>
          </w:tcPr>
          <w:p w:rsidR="00F73759" w:rsidRPr="003B34CA" w:rsidRDefault="00F73759" w:rsidP="00F73759">
            <w:pPr>
              <w:tabs>
                <w:tab w:val="left" w:pos="912"/>
              </w:tabs>
              <w:rPr>
                <w:b/>
                <w:bCs/>
                <w:color w:val="FF0000"/>
                <w:sz w:val="18"/>
                <w:szCs w:val="18"/>
              </w:rPr>
            </w:pPr>
          </w:p>
          <w:p w:rsidR="00F73759" w:rsidRPr="003B34CA" w:rsidRDefault="00F73759" w:rsidP="003B34CA">
            <w:pPr>
              <w:tabs>
                <w:tab w:val="left" w:pos="912"/>
              </w:tabs>
              <w:rPr>
                <w:b/>
                <w:bCs/>
                <w:color w:val="FF0000"/>
                <w:sz w:val="18"/>
                <w:szCs w:val="18"/>
              </w:rPr>
            </w:pPr>
            <w:r w:rsidRPr="003B34CA">
              <w:rPr>
                <w:b/>
                <w:bCs/>
                <w:color w:val="FF0000"/>
                <w:sz w:val="18"/>
                <w:szCs w:val="18"/>
              </w:rPr>
              <w:t>1,</w:t>
            </w:r>
            <w:r w:rsidR="003B34CA">
              <w:rPr>
                <w:b/>
                <w:bCs/>
                <w:color w:val="FF0000"/>
                <w:sz w:val="18"/>
                <w:szCs w:val="18"/>
              </w:rPr>
              <w:t>45</w:t>
            </w:r>
          </w:p>
        </w:tc>
      </w:tr>
      <w:tr w:rsidR="00F73759" w:rsidRPr="00C552B5" w:rsidTr="00F73759">
        <w:trPr>
          <w:cantSplit/>
          <w:trHeight w:val="697"/>
        </w:trPr>
        <w:tc>
          <w:tcPr>
            <w:tcW w:w="1111" w:type="dxa"/>
            <w:gridSpan w:val="2"/>
            <w:tcBorders>
              <w:top w:val="single" w:sz="18" w:space="0" w:color="auto"/>
              <w:left w:val="single" w:sz="18" w:space="0" w:color="auto"/>
              <w:right w:val="single" w:sz="18" w:space="0" w:color="auto"/>
            </w:tcBorders>
            <w:vAlign w:val="center"/>
          </w:tcPr>
          <w:p w:rsidR="00F73759" w:rsidRPr="003B34CA" w:rsidRDefault="00F73759" w:rsidP="00F73759">
            <w:pPr>
              <w:tabs>
                <w:tab w:val="left" w:pos="912"/>
              </w:tabs>
              <w:jc w:val="center"/>
              <w:rPr>
                <w:b/>
                <w:bCs/>
                <w:color w:val="0000CC"/>
                <w:sz w:val="18"/>
                <w:szCs w:val="18"/>
              </w:rPr>
            </w:pPr>
            <w:r w:rsidRPr="003B34CA">
              <w:rPr>
                <w:b/>
                <w:bCs/>
                <w:color w:val="0000CC"/>
                <w:sz w:val="18"/>
                <w:szCs w:val="18"/>
              </w:rPr>
              <w:t>Ø  predmetov</w:t>
            </w:r>
          </w:p>
        </w:tc>
        <w:tc>
          <w:tcPr>
            <w:tcW w:w="464" w:type="dxa"/>
            <w:tcBorders>
              <w:top w:val="single" w:sz="18" w:space="0" w:color="auto"/>
              <w:left w:val="single" w:sz="18" w:space="0" w:color="auto"/>
              <w:right w:val="single" w:sz="18" w:space="0" w:color="auto"/>
            </w:tcBorders>
            <w:vAlign w:val="center"/>
          </w:tcPr>
          <w:p w:rsidR="00F73759" w:rsidRPr="003B34CA" w:rsidRDefault="003B34CA" w:rsidP="00F73759">
            <w:pPr>
              <w:tabs>
                <w:tab w:val="left" w:pos="912"/>
              </w:tabs>
              <w:jc w:val="center"/>
              <w:rPr>
                <w:b/>
                <w:bCs/>
                <w:color w:val="0000CC"/>
                <w:sz w:val="18"/>
                <w:szCs w:val="18"/>
              </w:rPr>
            </w:pPr>
            <w:r>
              <w:rPr>
                <w:b/>
                <w:bCs/>
                <w:color w:val="0000CC"/>
                <w:sz w:val="18"/>
                <w:szCs w:val="18"/>
              </w:rPr>
              <w:t>2,24</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b/>
                <w:bCs/>
                <w:color w:val="0000CC"/>
                <w:sz w:val="18"/>
                <w:szCs w:val="18"/>
              </w:rPr>
            </w:pPr>
            <w:r w:rsidRPr="003B34CA">
              <w:rPr>
                <w:b/>
                <w:bCs/>
                <w:color w:val="0000CC"/>
                <w:sz w:val="18"/>
                <w:szCs w:val="18"/>
              </w:rPr>
              <w:t>2,</w:t>
            </w:r>
            <w:r w:rsidR="003B34CA">
              <w:rPr>
                <w:b/>
                <w:bCs/>
                <w:color w:val="0000CC"/>
                <w:sz w:val="18"/>
                <w:szCs w:val="18"/>
              </w:rPr>
              <w:t>29</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b/>
                <w:bCs/>
                <w:color w:val="0000CC"/>
                <w:sz w:val="18"/>
                <w:szCs w:val="18"/>
              </w:rPr>
            </w:pPr>
            <w:r w:rsidRPr="003B34CA">
              <w:rPr>
                <w:b/>
                <w:bCs/>
                <w:color w:val="0000CC"/>
                <w:sz w:val="18"/>
                <w:szCs w:val="18"/>
              </w:rPr>
              <w:t>1,</w:t>
            </w:r>
            <w:r w:rsidR="003B34CA">
              <w:rPr>
                <w:b/>
                <w:bCs/>
                <w:color w:val="0000CC"/>
                <w:sz w:val="18"/>
                <w:szCs w:val="18"/>
              </w:rPr>
              <w:t>00</w:t>
            </w:r>
          </w:p>
        </w:tc>
        <w:tc>
          <w:tcPr>
            <w:tcW w:w="468" w:type="dxa"/>
            <w:tcBorders>
              <w:top w:val="single" w:sz="18" w:space="0" w:color="auto"/>
              <w:left w:val="single" w:sz="18" w:space="0" w:color="auto"/>
              <w:right w:val="single" w:sz="18" w:space="0" w:color="auto"/>
            </w:tcBorders>
            <w:vAlign w:val="center"/>
          </w:tcPr>
          <w:p w:rsidR="00F73759" w:rsidRPr="003B34CA" w:rsidRDefault="003B34CA" w:rsidP="00F73759">
            <w:pPr>
              <w:tabs>
                <w:tab w:val="left" w:pos="912"/>
              </w:tabs>
              <w:jc w:val="center"/>
              <w:rPr>
                <w:b/>
                <w:bCs/>
                <w:color w:val="0000CC"/>
                <w:sz w:val="18"/>
                <w:szCs w:val="18"/>
              </w:rPr>
            </w:pPr>
            <w:r>
              <w:rPr>
                <w:b/>
                <w:bCs/>
                <w:color w:val="0000CC"/>
                <w:sz w:val="18"/>
                <w:szCs w:val="18"/>
              </w:rPr>
              <w:t>2,33</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b/>
                <w:bCs/>
                <w:color w:val="0000CC"/>
                <w:sz w:val="18"/>
                <w:szCs w:val="18"/>
              </w:rPr>
            </w:pPr>
            <w:r w:rsidRPr="003B34CA">
              <w:rPr>
                <w:b/>
                <w:bCs/>
                <w:color w:val="0000CC"/>
                <w:sz w:val="18"/>
                <w:szCs w:val="18"/>
              </w:rPr>
              <w:t>1</w:t>
            </w:r>
            <w:r w:rsidR="003B34CA">
              <w:rPr>
                <w:b/>
                <w:bCs/>
                <w:color w:val="0000CC"/>
                <w:sz w:val="18"/>
                <w:szCs w:val="18"/>
              </w:rPr>
              <w:t>,83</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b/>
                <w:bCs/>
                <w:color w:val="0000CC"/>
                <w:sz w:val="18"/>
                <w:szCs w:val="18"/>
              </w:rPr>
            </w:pPr>
            <w:r w:rsidRPr="003B34CA">
              <w:rPr>
                <w:b/>
                <w:bCs/>
                <w:color w:val="0000CC"/>
                <w:sz w:val="18"/>
                <w:szCs w:val="18"/>
              </w:rPr>
              <w:t>1,</w:t>
            </w:r>
            <w:r w:rsidR="003B34CA">
              <w:rPr>
                <w:b/>
                <w:bCs/>
                <w:color w:val="0000CC"/>
                <w:sz w:val="18"/>
                <w:szCs w:val="18"/>
              </w:rPr>
              <w:t>50</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b/>
                <w:bCs/>
                <w:color w:val="0000CC"/>
                <w:sz w:val="18"/>
                <w:szCs w:val="18"/>
              </w:rPr>
            </w:pPr>
            <w:r w:rsidRPr="003B34CA">
              <w:rPr>
                <w:b/>
                <w:bCs/>
                <w:color w:val="0000CC"/>
                <w:sz w:val="18"/>
                <w:szCs w:val="18"/>
              </w:rPr>
              <w:t>1,</w:t>
            </w:r>
            <w:r w:rsidR="003B34CA">
              <w:rPr>
                <w:b/>
                <w:bCs/>
                <w:color w:val="0000CC"/>
                <w:sz w:val="18"/>
                <w:szCs w:val="18"/>
              </w:rPr>
              <w:t>92</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b/>
                <w:bCs/>
                <w:color w:val="0000CC"/>
                <w:sz w:val="18"/>
                <w:szCs w:val="18"/>
              </w:rPr>
            </w:pPr>
            <w:r w:rsidRPr="003B34CA">
              <w:rPr>
                <w:b/>
                <w:bCs/>
                <w:color w:val="0000CC"/>
                <w:sz w:val="18"/>
                <w:szCs w:val="18"/>
              </w:rPr>
              <w:t>1,</w:t>
            </w:r>
            <w:r w:rsidR="003B34CA">
              <w:rPr>
                <w:b/>
                <w:bCs/>
                <w:color w:val="0000CC"/>
                <w:sz w:val="18"/>
                <w:szCs w:val="18"/>
              </w:rPr>
              <w:t>83</w:t>
            </w:r>
          </w:p>
        </w:tc>
        <w:tc>
          <w:tcPr>
            <w:tcW w:w="554"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b/>
                <w:bCs/>
                <w:color w:val="0000CC"/>
                <w:sz w:val="18"/>
                <w:szCs w:val="18"/>
              </w:rPr>
            </w:pPr>
            <w:r w:rsidRPr="003B34CA">
              <w:rPr>
                <w:b/>
                <w:bCs/>
                <w:color w:val="0000CC"/>
                <w:sz w:val="18"/>
                <w:szCs w:val="18"/>
              </w:rPr>
              <w:t>1,</w:t>
            </w:r>
            <w:r w:rsidR="003B34CA">
              <w:rPr>
                <w:b/>
                <w:bCs/>
                <w:color w:val="0000CC"/>
                <w:sz w:val="18"/>
                <w:szCs w:val="18"/>
              </w:rPr>
              <w:t>66</w:t>
            </w:r>
          </w:p>
        </w:tc>
        <w:tc>
          <w:tcPr>
            <w:tcW w:w="554"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b/>
                <w:bCs/>
                <w:color w:val="0000CC"/>
                <w:sz w:val="18"/>
                <w:szCs w:val="18"/>
              </w:rPr>
            </w:pPr>
            <w:r w:rsidRPr="003B34CA">
              <w:rPr>
                <w:b/>
                <w:bCs/>
                <w:color w:val="0000CC"/>
                <w:sz w:val="18"/>
                <w:szCs w:val="18"/>
              </w:rPr>
              <w:t>1,</w:t>
            </w:r>
            <w:r w:rsidR="003B34CA">
              <w:rPr>
                <w:b/>
                <w:bCs/>
                <w:color w:val="0000CC"/>
                <w:sz w:val="18"/>
                <w:szCs w:val="18"/>
              </w:rPr>
              <w:t>29</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F73759">
            <w:pPr>
              <w:tabs>
                <w:tab w:val="left" w:pos="912"/>
              </w:tabs>
              <w:jc w:val="center"/>
              <w:rPr>
                <w:b/>
                <w:bCs/>
                <w:color w:val="0000CC"/>
                <w:sz w:val="18"/>
                <w:szCs w:val="18"/>
              </w:rPr>
            </w:pPr>
            <w:r w:rsidRPr="003B34CA">
              <w:rPr>
                <w:b/>
                <w:bCs/>
                <w:color w:val="0000CC"/>
                <w:sz w:val="18"/>
                <w:szCs w:val="18"/>
              </w:rPr>
              <w:t>1,00</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3B34CA">
            <w:pPr>
              <w:tabs>
                <w:tab w:val="left" w:pos="912"/>
              </w:tabs>
              <w:jc w:val="center"/>
              <w:rPr>
                <w:b/>
                <w:bCs/>
                <w:color w:val="0000CC"/>
                <w:sz w:val="18"/>
                <w:szCs w:val="18"/>
              </w:rPr>
            </w:pPr>
            <w:r w:rsidRPr="003B34CA">
              <w:rPr>
                <w:b/>
                <w:bCs/>
                <w:color w:val="0000CC"/>
                <w:sz w:val="18"/>
                <w:szCs w:val="18"/>
              </w:rPr>
              <w:t>1,0</w:t>
            </w:r>
            <w:r w:rsidR="003B34CA">
              <w:rPr>
                <w:b/>
                <w:bCs/>
                <w:color w:val="0000CC"/>
                <w:sz w:val="18"/>
                <w:szCs w:val="18"/>
              </w:rPr>
              <w:t>0</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456C3A">
            <w:pPr>
              <w:tabs>
                <w:tab w:val="left" w:pos="912"/>
              </w:tabs>
              <w:jc w:val="center"/>
              <w:rPr>
                <w:b/>
                <w:bCs/>
                <w:color w:val="0000CC"/>
                <w:sz w:val="18"/>
                <w:szCs w:val="18"/>
              </w:rPr>
            </w:pPr>
            <w:r w:rsidRPr="003B34CA">
              <w:rPr>
                <w:b/>
                <w:bCs/>
                <w:color w:val="0000CC"/>
                <w:sz w:val="18"/>
                <w:szCs w:val="18"/>
              </w:rPr>
              <w:t>1,</w:t>
            </w:r>
            <w:r w:rsidR="00456C3A">
              <w:rPr>
                <w:b/>
                <w:bCs/>
                <w:color w:val="0000CC"/>
                <w:sz w:val="18"/>
                <w:szCs w:val="18"/>
              </w:rPr>
              <w:t>21</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456C3A">
            <w:pPr>
              <w:tabs>
                <w:tab w:val="left" w:pos="912"/>
              </w:tabs>
              <w:jc w:val="center"/>
              <w:rPr>
                <w:b/>
                <w:bCs/>
                <w:color w:val="0000CC"/>
                <w:sz w:val="18"/>
                <w:szCs w:val="18"/>
              </w:rPr>
            </w:pPr>
            <w:r w:rsidRPr="003B34CA">
              <w:rPr>
                <w:b/>
                <w:bCs/>
                <w:color w:val="0000CC"/>
                <w:sz w:val="18"/>
                <w:szCs w:val="18"/>
              </w:rPr>
              <w:t>1,</w:t>
            </w:r>
            <w:r w:rsidR="00456C3A">
              <w:rPr>
                <w:b/>
                <w:bCs/>
                <w:color w:val="0000CC"/>
                <w:sz w:val="18"/>
                <w:szCs w:val="18"/>
              </w:rPr>
              <w:t>05</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456C3A">
            <w:pPr>
              <w:tabs>
                <w:tab w:val="left" w:pos="912"/>
              </w:tabs>
              <w:jc w:val="center"/>
              <w:rPr>
                <w:b/>
                <w:bCs/>
                <w:color w:val="0000CC"/>
                <w:sz w:val="18"/>
                <w:szCs w:val="18"/>
              </w:rPr>
            </w:pPr>
            <w:r w:rsidRPr="003B34CA">
              <w:rPr>
                <w:b/>
                <w:bCs/>
                <w:color w:val="0000CC"/>
                <w:sz w:val="18"/>
                <w:szCs w:val="18"/>
              </w:rPr>
              <w:t>1,</w:t>
            </w:r>
            <w:r w:rsidR="00456C3A">
              <w:rPr>
                <w:b/>
                <w:bCs/>
                <w:color w:val="0000CC"/>
                <w:sz w:val="18"/>
                <w:szCs w:val="18"/>
              </w:rPr>
              <w:t>09</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456C3A">
            <w:pPr>
              <w:tabs>
                <w:tab w:val="left" w:pos="912"/>
              </w:tabs>
              <w:jc w:val="center"/>
              <w:rPr>
                <w:b/>
                <w:bCs/>
                <w:color w:val="0000CC"/>
                <w:sz w:val="18"/>
                <w:szCs w:val="18"/>
              </w:rPr>
            </w:pPr>
            <w:r w:rsidRPr="003B34CA">
              <w:rPr>
                <w:b/>
                <w:bCs/>
                <w:color w:val="0000CC"/>
                <w:sz w:val="18"/>
                <w:szCs w:val="18"/>
              </w:rPr>
              <w:t>1,</w:t>
            </w:r>
            <w:r w:rsidR="00456C3A">
              <w:rPr>
                <w:b/>
                <w:bCs/>
                <w:color w:val="0000CC"/>
                <w:sz w:val="18"/>
                <w:szCs w:val="18"/>
              </w:rPr>
              <w:t>05</w:t>
            </w:r>
          </w:p>
        </w:tc>
        <w:tc>
          <w:tcPr>
            <w:tcW w:w="468" w:type="dxa"/>
            <w:tcBorders>
              <w:top w:val="single" w:sz="18" w:space="0" w:color="auto"/>
              <w:left w:val="single" w:sz="18" w:space="0" w:color="auto"/>
              <w:right w:val="single" w:sz="18" w:space="0" w:color="auto"/>
            </w:tcBorders>
            <w:vAlign w:val="center"/>
          </w:tcPr>
          <w:p w:rsidR="00F73759" w:rsidRPr="003B34CA" w:rsidRDefault="00456C3A" w:rsidP="00F73759">
            <w:pPr>
              <w:tabs>
                <w:tab w:val="left" w:pos="912"/>
              </w:tabs>
              <w:jc w:val="center"/>
              <w:rPr>
                <w:b/>
                <w:bCs/>
                <w:color w:val="0000CC"/>
                <w:sz w:val="18"/>
                <w:szCs w:val="18"/>
              </w:rPr>
            </w:pPr>
            <w:r>
              <w:rPr>
                <w:b/>
                <w:bCs/>
                <w:color w:val="0000CC"/>
                <w:sz w:val="18"/>
                <w:szCs w:val="18"/>
              </w:rPr>
              <w:t>-</w:t>
            </w:r>
          </w:p>
        </w:tc>
        <w:tc>
          <w:tcPr>
            <w:tcW w:w="468" w:type="dxa"/>
            <w:tcBorders>
              <w:top w:val="single" w:sz="18" w:space="0" w:color="auto"/>
              <w:left w:val="single" w:sz="18" w:space="0" w:color="auto"/>
              <w:right w:val="single" w:sz="18" w:space="0" w:color="auto"/>
            </w:tcBorders>
            <w:vAlign w:val="center"/>
          </w:tcPr>
          <w:p w:rsidR="00F73759" w:rsidRPr="003B34CA" w:rsidRDefault="00F73759" w:rsidP="00456C3A">
            <w:pPr>
              <w:tabs>
                <w:tab w:val="left" w:pos="912"/>
              </w:tabs>
              <w:jc w:val="center"/>
              <w:rPr>
                <w:b/>
                <w:bCs/>
                <w:color w:val="0000CC"/>
                <w:sz w:val="18"/>
                <w:szCs w:val="18"/>
              </w:rPr>
            </w:pPr>
            <w:r w:rsidRPr="003B34CA">
              <w:rPr>
                <w:b/>
                <w:bCs/>
                <w:color w:val="0000CC"/>
                <w:sz w:val="18"/>
                <w:szCs w:val="18"/>
              </w:rPr>
              <w:t>1,</w:t>
            </w:r>
            <w:r w:rsidR="00456C3A">
              <w:rPr>
                <w:b/>
                <w:bCs/>
                <w:color w:val="0000CC"/>
                <w:sz w:val="18"/>
                <w:szCs w:val="18"/>
              </w:rPr>
              <w:t>22</w:t>
            </w:r>
          </w:p>
        </w:tc>
        <w:tc>
          <w:tcPr>
            <w:tcW w:w="713" w:type="dxa"/>
            <w:gridSpan w:val="2"/>
            <w:tcBorders>
              <w:top w:val="single" w:sz="18" w:space="0" w:color="auto"/>
              <w:left w:val="single" w:sz="18" w:space="0" w:color="auto"/>
              <w:bottom w:val="nil"/>
              <w:right w:val="nil"/>
            </w:tcBorders>
            <w:vAlign w:val="center"/>
          </w:tcPr>
          <w:p w:rsidR="00F73759" w:rsidRPr="00A468FB" w:rsidRDefault="00F73759" w:rsidP="00F73759">
            <w:pPr>
              <w:tabs>
                <w:tab w:val="left" w:pos="912"/>
              </w:tabs>
              <w:jc w:val="center"/>
              <w:rPr>
                <w:b/>
                <w:bCs/>
                <w:color w:val="FF33CC"/>
                <w:sz w:val="28"/>
                <w:szCs w:val="28"/>
                <w:highlight w:val="green"/>
              </w:rPr>
            </w:pPr>
          </w:p>
        </w:tc>
      </w:tr>
    </w:tbl>
    <w:p w:rsidR="00F73759" w:rsidRPr="007C0605" w:rsidRDefault="00F73759" w:rsidP="00F73759"/>
    <w:p w:rsidR="00F73759" w:rsidRDefault="00F73759" w:rsidP="00F73759">
      <w:pPr>
        <w:rPr>
          <w:rFonts w:cs="Calibri"/>
          <w:highlight w:val="yellow"/>
        </w:rPr>
      </w:pPr>
    </w:p>
    <w:p w:rsidR="007D619D" w:rsidRDefault="007D619D">
      <w:pPr>
        <w:jc w:val="both"/>
        <w:rPr>
          <w:b/>
          <w:bCs/>
        </w:rPr>
      </w:pPr>
    </w:p>
    <w:p w:rsidR="00517122" w:rsidRPr="00972B42" w:rsidRDefault="00517122">
      <w:pPr>
        <w:jc w:val="both"/>
        <w:rPr>
          <w:b/>
          <w:bCs/>
        </w:rPr>
      </w:pPr>
      <w:r w:rsidRPr="00972B42">
        <w:rPr>
          <w:b/>
          <w:bCs/>
        </w:rPr>
        <w:t xml:space="preserve">Zoznam uplatňovaných učebných plánov  v šk. roku </w:t>
      </w:r>
      <w:r w:rsidR="00A468FB">
        <w:rPr>
          <w:b/>
          <w:bCs/>
        </w:rPr>
        <w:t>2020/2021</w:t>
      </w:r>
      <w:r w:rsidRPr="00972B42">
        <w:rPr>
          <w:b/>
          <w:bCs/>
        </w:rPr>
        <w:t xml:space="preserve">:  </w:t>
      </w:r>
    </w:p>
    <w:p w:rsidR="00517122" w:rsidRPr="00972B42" w:rsidRDefault="00517122">
      <w:pPr>
        <w:jc w:val="both"/>
        <w:rPr>
          <w:highlight w:val="yellow"/>
        </w:rPr>
      </w:pPr>
      <w:r w:rsidRPr="00972B42">
        <w:t xml:space="preserve">V školskom roku </w:t>
      </w:r>
      <w:r w:rsidR="00A468FB">
        <w:t>2020/2021</w:t>
      </w:r>
      <w:r w:rsidR="0054571C" w:rsidRPr="00972B42">
        <w:t xml:space="preserve"> </w:t>
      </w:r>
      <w:r w:rsidRPr="00972B42">
        <w:t xml:space="preserve">sme uplatňovali:  </w:t>
      </w:r>
    </w:p>
    <w:p w:rsidR="00517122" w:rsidRPr="00972B42" w:rsidRDefault="00517122" w:rsidP="002E735A">
      <w:pPr>
        <w:numPr>
          <w:ilvl w:val="0"/>
          <w:numId w:val="6"/>
        </w:numPr>
        <w:jc w:val="both"/>
        <w:rPr>
          <w:b/>
          <w:bCs/>
        </w:rPr>
      </w:pPr>
      <w:r w:rsidRPr="00972B42">
        <w:t>štátne vzdelávacie programy pre žiakov s mentálnym postihnutím ISCED 1- primárne vzdelávanie</w:t>
      </w:r>
    </w:p>
    <w:p w:rsidR="00517122" w:rsidRPr="00972B42" w:rsidRDefault="00517122" w:rsidP="000B6101">
      <w:pPr>
        <w:ind w:left="360"/>
        <w:jc w:val="both"/>
      </w:pPr>
      <w:r w:rsidRPr="00972B42">
        <w:t>-     schválené MŠ SR pod číslom CD- 208- 18550/39582 – 1:914 dňa 26. mája 2009</w:t>
      </w:r>
    </w:p>
    <w:p w:rsidR="009B2428" w:rsidRPr="00972B42" w:rsidRDefault="009B2428" w:rsidP="002E735A">
      <w:pPr>
        <w:pStyle w:val="Odstavecseseznamem"/>
        <w:numPr>
          <w:ilvl w:val="0"/>
          <w:numId w:val="6"/>
        </w:numPr>
        <w:spacing w:after="0" w:line="240" w:lineRule="auto"/>
        <w:jc w:val="both"/>
        <w:rPr>
          <w:rFonts w:ascii="Times New Roman" w:hAnsi="Times New Roman" w:cs="Times New Roman"/>
          <w:bCs/>
          <w:sz w:val="24"/>
          <w:szCs w:val="24"/>
          <w:lang w:val="sk-SK"/>
        </w:rPr>
      </w:pPr>
      <w:r w:rsidRPr="00972B42">
        <w:rPr>
          <w:rFonts w:ascii="Times New Roman" w:hAnsi="Times New Roman" w:cs="Times New Roman"/>
          <w:bCs/>
          <w:sz w:val="24"/>
          <w:szCs w:val="24"/>
          <w:lang w:val="sk-SK"/>
        </w:rPr>
        <w:t>vzdelávací program pre žiakov s mentálnym postihnutím pre primárne vzdelávanie:</w:t>
      </w:r>
    </w:p>
    <w:p w:rsidR="009B2428" w:rsidRPr="00972B42" w:rsidRDefault="009B2428" w:rsidP="00BC026D">
      <w:pPr>
        <w:pStyle w:val="Odstavecseseznamem"/>
        <w:spacing w:after="0" w:line="240" w:lineRule="auto"/>
        <w:ind w:left="708"/>
        <w:jc w:val="both"/>
        <w:rPr>
          <w:rFonts w:ascii="Times New Roman" w:hAnsi="Times New Roman" w:cs="Times New Roman"/>
          <w:bCs/>
          <w:sz w:val="24"/>
          <w:szCs w:val="24"/>
          <w:lang w:val="sk-SK"/>
        </w:rPr>
      </w:pPr>
      <w:r w:rsidRPr="00972B42">
        <w:rPr>
          <w:rFonts w:ascii="Times New Roman" w:hAnsi="Times New Roman" w:cs="Times New Roman"/>
          <w:bCs/>
          <w:sz w:val="24"/>
          <w:szCs w:val="24"/>
          <w:lang w:val="sk-SK"/>
        </w:rPr>
        <w:t>A. Vzdelávací program pre žiakov s ľahkým stupňom mentálneho postihnutia pre primárne vzdelávanie</w:t>
      </w:r>
    </w:p>
    <w:p w:rsidR="009B2428" w:rsidRPr="00972B42" w:rsidRDefault="009B2428" w:rsidP="00BC026D">
      <w:pPr>
        <w:pStyle w:val="Odstavecseseznamem"/>
        <w:spacing w:after="0" w:line="240" w:lineRule="auto"/>
        <w:ind w:left="708"/>
        <w:jc w:val="both"/>
        <w:rPr>
          <w:rFonts w:ascii="Times New Roman" w:hAnsi="Times New Roman" w:cs="Times New Roman"/>
          <w:bCs/>
          <w:sz w:val="24"/>
          <w:szCs w:val="24"/>
          <w:lang w:val="sk-SK"/>
        </w:rPr>
      </w:pPr>
      <w:r w:rsidRPr="00972B42">
        <w:rPr>
          <w:rFonts w:ascii="Times New Roman" w:hAnsi="Times New Roman" w:cs="Times New Roman"/>
          <w:bCs/>
          <w:sz w:val="24"/>
          <w:szCs w:val="24"/>
          <w:lang w:val="sk-SK"/>
        </w:rPr>
        <w:t>B. Vzdelávací program pre žiakov so stredným  stupňom mentálneho postihnutia pre primárne vzdelávanie</w:t>
      </w:r>
    </w:p>
    <w:p w:rsidR="009B2428" w:rsidRPr="00972B42" w:rsidRDefault="009B2428" w:rsidP="00BC026D">
      <w:pPr>
        <w:pStyle w:val="Odstavecseseznamem"/>
        <w:spacing w:after="0" w:line="240" w:lineRule="auto"/>
        <w:ind w:left="708"/>
        <w:jc w:val="both"/>
        <w:rPr>
          <w:rFonts w:ascii="Times New Roman" w:hAnsi="Times New Roman" w:cs="Times New Roman"/>
          <w:bCs/>
          <w:sz w:val="24"/>
          <w:szCs w:val="24"/>
          <w:lang w:val="sk-SK"/>
        </w:rPr>
      </w:pPr>
      <w:r w:rsidRPr="00972B42">
        <w:rPr>
          <w:rFonts w:ascii="Times New Roman" w:hAnsi="Times New Roman" w:cs="Times New Roman"/>
          <w:bCs/>
          <w:sz w:val="24"/>
          <w:szCs w:val="24"/>
          <w:lang w:val="sk-SK"/>
        </w:rPr>
        <w:t xml:space="preserve">C. Vzdelávací program pre žiakov s </w:t>
      </w:r>
      <w:r w:rsidR="00BC026D" w:rsidRPr="00972B42">
        <w:rPr>
          <w:rFonts w:ascii="Times New Roman" w:hAnsi="Times New Roman" w:cs="Times New Roman"/>
          <w:bCs/>
          <w:sz w:val="24"/>
          <w:szCs w:val="24"/>
          <w:lang w:val="sk-SK"/>
        </w:rPr>
        <w:t xml:space="preserve">ťažkým alebo hlbokým </w:t>
      </w:r>
      <w:r w:rsidRPr="00972B42">
        <w:rPr>
          <w:rFonts w:ascii="Times New Roman" w:hAnsi="Times New Roman" w:cs="Times New Roman"/>
          <w:bCs/>
          <w:sz w:val="24"/>
          <w:szCs w:val="24"/>
          <w:lang w:val="sk-SK"/>
        </w:rPr>
        <w:t xml:space="preserve"> stupňom mentálneho postihnutia pre primárne vzdelávanie</w:t>
      </w:r>
    </w:p>
    <w:p w:rsidR="00BC026D" w:rsidRPr="00972B42" w:rsidRDefault="00BC026D" w:rsidP="002E735A">
      <w:pPr>
        <w:pStyle w:val="Odstavecseseznamem"/>
        <w:numPr>
          <w:ilvl w:val="0"/>
          <w:numId w:val="6"/>
        </w:numPr>
        <w:spacing w:after="0" w:line="240" w:lineRule="auto"/>
        <w:jc w:val="both"/>
        <w:rPr>
          <w:b/>
          <w:bCs/>
          <w:lang w:val="sk-SK"/>
        </w:rPr>
      </w:pPr>
      <w:r w:rsidRPr="00972B42">
        <w:rPr>
          <w:rFonts w:ascii="Times New Roman" w:hAnsi="Times New Roman" w:cs="Times New Roman"/>
          <w:bCs/>
          <w:sz w:val="24"/>
          <w:szCs w:val="24"/>
          <w:lang w:val="sk-SK"/>
        </w:rPr>
        <w:t>Schválené MŠVVaŠ SR dňa 5.5.2016 pod číslom 2016-14674/20270:9-10F0 s platnosťou od 1.9.2016</w:t>
      </w:r>
    </w:p>
    <w:p w:rsidR="00517122" w:rsidRPr="00972B42" w:rsidRDefault="00517122" w:rsidP="002E735A">
      <w:pPr>
        <w:pStyle w:val="Odstavecseseznamem"/>
        <w:numPr>
          <w:ilvl w:val="0"/>
          <w:numId w:val="6"/>
        </w:numPr>
        <w:spacing w:after="0" w:line="240" w:lineRule="auto"/>
        <w:jc w:val="both"/>
        <w:rPr>
          <w:rFonts w:ascii="Times New Roman" w:hAnsi="Times New Roman" w:cs="Times New Roman"/>
          <w:b/>
          <w:bCs/>
          <w:lang w:val="sk-SK"/>
        </w:rPr>
      </w:pPr>
      <w:r w:rsidRPr="00972B42">
        <w:rPr>
          <w:rFonts w:ascii="Times New Roman" w:hAnsi="Times New Roman" w:cs="Times New Roman"/>
          <w:lang w:val="sk-SK"/>
        </w:rPr>
        <w:t>školský vzdelávací program „SPOLU“</w:t>
      </w:r>
    </w:p>
    <w:p w:rsidR="002946B5" w:rsidRPr="00972B42" w:rsidRDefault="00517122" w:rsidP="00540583">
      <w:pPr>
        <w:pStyle w:val="Odstavecseseznamem"/>
        <w:numPr>
          <w:ilvl w:val="0"/>
          <w:numId w:val="6"/>
        </w:numPr>
        <w:jc w:val="both"/>
        <w:rPr>
          <w:rFonts w:ascii="Times New Roman" w:hAnsi="Times New Roman" w:cs="Times New Roman"/>
          <w:b/>
          <w:bCs/>
          <w:lang w:val="sk-SK"/>
        </w:rPr>
      </w:pPr>
      <w:r w:rsidRPr="00972B42">
        <w:rPr>
          <w:rFonts w:ascii="Times New Roman" w:hAnsi="Times New Roman" w:cs="Times New Roman"/>
          <w:lang w:val="sk-SK"/>
        </w:rPr>
        <w:t>školský výchovný program „ SRDCE NA DLANI</w:t>
      </w:r>
      <w:r w:rsidR="00540583" w:rsidRPr="00972B42">
        <w:rPr>
          <w:rFonts w:ascii="Times New Roman" w:hAnsi="Times New Roman" w:cs="Times New Roman"/>
          <w:lang w:val="sk-SK"/>
        </w:rPr>
        <w:t>”</w:t>
      </w:r>
    </w:p>
    <w:p w:rsidR="002946B5" w:rsidRDefault="002946B5">
      <w:pPr>
        <w:jc w:val="both"/>
        <w:rPr>
          <w:b/>
          <w:bCs/>
        </w:rPr>
      </w:pPr>
    </w:p>
    <w:p w:rsidR="00C34EA0" w:rsidRDefault="00C34EA0">
      <w:pPr>
        <w:jc w:val="both"/>
        <w:rPr>
          <w:b/>
          <w:bCs/>
        </w:rPr>
      </w:pPr>
    </w:p>
    <w:p w:rsidR="00C34EA0" w:rsidRDefault="00C34EA0">
      <w:pPr>
        <w:jc w:val="both"/>
        <w:rPr>
          <w:b/>
          <w:bCs/>
        </w:rPr>
      </w:pPr>
    </w:p>
    <w:p w:rsidR="00C34EA0" w:rsidRDefault="00C34EA0">
      <w:pPr>
        <w:jc w:val="both"/>
        <w:rPr>
          <w:b/>
          <w:bCs/>
        </w:rPr>
      </w:pPr>
    </w:p>
    <w:p w:rsidR="00C34EA0" w:rsidRDefault="00C34EA0">
      <w:pPr>
        <w:jc w:val="both"/>
        <w:rPr>
          <w:b/>
          <w:bCs/>
        </w:rPr>
      </w:pPr>
    </w:p>
    <w:p w:rsidR="00517122" w:rsidRPr="005A756E" w:rsidRDefault="00517122">
      <w:pPr>
        <w:jc w:val="both"/>
        <w:rPr>
          <w:b/>
          <w:bCs/>
        </w:rPr>
      </w:pPr>
      <w:r w:rsidRPr="005A756E">
        <w:rPr>
          <w:b/>
          <w:bCs/>
        </w:rPr>
        <w:lastRenderedPageBreak/>
        <w:t xml:space="preserve">7. Údaje o fyzickom počte zamestnancov a plnení kvalifikačného predpokladu pedagogických zamestnancov školy ku dňu koncoročnej klasifikácie:  </w:t>
      </w:r>
    </w:p>
    <w:p w:rsidR="00517122" w:rsidRPr="005A756E" w:rsidRDefault="00517122">
      <w:pPr>
        <w:jc w:val="both"/>
        <w:rPr>
          <w:b/>
          <w:bCs/>
        </w:rPr>
      </w:pPr>
    </w:p>
    <w:tbl>
      <w:tblPr>
        <w:tblW w:w="84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80"/>
        <w:gridCol w:w="741"/>
        <w:gridCol w:w="1653"/>
        <w:gridCol w:w="969"/>
        <w:gridCol w:w="1796"/>
        <w:gridCol w:w="993"/>
      </w:tblGrid>
      <w:tr w:rsidR="00CB4CB6" w:rsidRPr="005A756E" w:rsidTr="005A756E">
        <w:trPr>
          <w:cantSplit/>
        </w:trPr>
        <w:tc>
          <w:tcPr>
            <w:tcW w:w="2280" w:type="dxa"/>
          </w:tcPr>
          <w:p w:rsidR="00CB4CB6" w:rsidRPr="005A756E" w:rsidRDefault="00CB4CB6" w:rsidP="00094BF5">
            <w:pPr>
              <w:jc w:val="center"/>
              <w:rPr>
                <w:b/>
                <w:bCs/>
              </w:rPr>
            </w:pPr>
            <w:r w:rsidRPr="005A756E">
              <w:rPr>
                <w:b/>
                <w:bCs/>
              </w:rPr>
              <w:t>ŠZŠ</w:t>
            </w:r>
          </w:p>
        </w:tc>
        <w:tc>
          <w:tcPr>
            <w:tcW w:w="741" w:type="dxa"/>
          </w:tcPr>
          <w:p w:rsidR="00CB4CB6" w:rsidRPr="005A756E" w:rsidRDefault="00CB4CB6" w:rsidP="00AA2A04">
            <w:pPr>
              <w:jc w:val="center"/>
              <w:rPr>
                <w:b/>
                <w:bCs/>
              </w:rPr>
            </w:pPr>
            <w:r w:rsidRPr="005A756E">
              <w:rPr>
                <w:b/>
                <w:bCs/>
              </w:rPr>
              <w:t>Počet</w:t>
            </w:r>
          </w:p>
        </w:tc>
        <w:tc>
          <w:tcPr>
            <w:tcW w:w="1653" w:type="dxa"/>
          </w:tcPr>
          <w:p w:rsidR="00CB4CB6" w:rsidRPr="005A756E" w:rsidRDefault="00CB4CB6" w:rsidP="00AA2A04">
            <w:pPr>
              <w:jc w:val="center"/>
              <w:rPr>
                <w:b/>
                <w:bCs/>
              </w:rPr>
            </w:pPr>
            <w:r w:rsidRPr="005A756E">
              <w:rPr>
                <w:b/>
                <w:bCs/>
              </w:rPr>
              <w:t xml:space="preserve">ŠKD </w:t>
            </w:r>
          </w:p>
        </w:tc>
        <w:tc>
          <w:tcPr>
            <w:tcW w:w="969" w:type="dxa"/>
          </w:tcPr>
          <w:p w:rsidR="00CB4CB6" w:rsidRPr="005A756E" w:rsidRDefault="00CB4CB6" w:rsidP="00AA2A04">
            <w:pPr>
              <w:jc w:val="center"/>
              <w:rPr>
                <w:b/>
                <w:bCs/>
              </w:rPr>
            </w:pPr>
            <w:r w:rsidRPr="005A756E">
              <w:rPr>
                <w:b/>
                <w:bCs/>
              </w:rPr>
              <w:t>Počet</w:t>
            </w:r>
          </w:p>
        </w:tc>
        <w:tc>
          <w:tcPr>
            <w:tcW w:w="1796" w:type="dxa"/>
          </w:tcPr>
          <w:p w:rsidR="00CB4CB6" w:rsidRPr="005A756E" w:rsidRDefault="00CB4CB6" w:rsidP="00AA2A04">
            <w:pPr>
              <w:jc w:val="center"/>
              <w:rPr>
                <w:b/>
                <w:bCs/>
              </w:rPr>
            </w:pPr>
            <w:r w:rsidRPr="005A756E">
              <w:rPr>
                <w:b/>
                <w:bCs/>
              </w:rPr>
              <w:t>ŠMŠ</w:t>
            </w:r>
          </w:p>
        </w:tc>
        <w:tc>
          <w:tcPr>
            <w:tcW w:w="993" w:type="dxa"/>
          </w:tcPr>
          <w:p w:rsidR="00CB4CB6" w:rsidRPr="005A756E" w:rsidRDefault="00CB4CB6" w:rsidP="00AA2A04">
            <w:pPr>
              <w:jc w:val="center"/>
              <w:rPr>
                <w:b/>
                <w:bCs/>
              </w:rPr>
            </w:pPr>
            <w:r w:rsidRPr="005A756E">
              <w:rPr>
                <w:b/>
                <w:bCs/>
              </w:rPr>
              <w:t>počet</w:t>
            </w:r>
          </w:p>
        </w:tc>
      </w:tr>
      <w:tr w:rsidR="00CB4CB6" w:rsidRPr="005A756E" w:rsidTr="005A756E">
        <w:trPr>
          <w:cantSplit/>
        </w:trPr>
        <w:tc>
          <w:tcPr>
            <w:tcW w:w="2280" w:type="dxa"/>
          </w:tcPr>
          <w:p w:rsidR="00CB4CB6" w:rsidRPr="005A756E" w:rsidRDefault="00CB4CB6" w:rsidP="00AA2A04">
            <w:pPr>
              <w:jc w:val="both"/>
            </w:pPr>
            <w:r w:rsidRPr="005A756E">
              <w:rPr>
                <w:b/>
                <w:bCs/>
              </w:rPr>
              <w:t>Zamestnanci školy</w:t>
            </w:r>
            <w:r w:rsidRPr="005A756E">
              <w:t xml:space="preserve"> </w:t>
            </w:r>
            <w:r w:rsidRPr="005A756E">
              <w:rPr>
                <w:b/>
                <w:bCs/>
              </w:rPr>
              <w:t>SPOLU:</w:t>
            </w:r>
          </w:p>
        </w:tc>
        <w:tc>
          <w:tcPr>
            <w:tcW w:w="741" w:type="dxa"/>
          </w:tcPr>
          <w:p w:rsidR="00CB4CB6" w:rsidRPr="005A756E" w:rsidRDefault="00CB4CB6" w:rsidP="00AA2A04">
            <w:pPr>
              <w:jc w:val="both"/>
            </w:pPr>
          </w:p>
        </w:tc>
        <w:tc>
          <w:tcPr>
            <w:tcW w:w="1653" w:type="dxa"/>
          </w:tcPr>
          <w:p w:rsidR="00CB4CB6" w:rsidRPr="005A756E" w:rsidRDefault="00CB4CB6" w:rsidP="00AA2A04">
            <w:pPr>
              <w:jc w:val="both"/>
            </w:pPr>
          </w:p>
        </w:tc>
        <w:tc>
          <w:tcPr>
            <w:tcW w:w="969" w:type="dxa"/>
          </w:tcPr>
          <w:p w:rsidR="00CB4CB6" w:rsidRPr="005A756E" w:rsidRDefault="00CB4CB6" w:rsidP="00AA2A04">
            <w:pPr>
              <w:jc w:val="both"/>
            </w:pPr>
          </w:p>
        </w:tc>
        <w:tc>
          <w:tcPr>
            <w:tcW w:w="1796" w:type="dxa"/>
          </w:tcPr>
          <w:p w:rsidR="00CB4CB6" w:rsidRPr="005A756E" w:rsidRDefault="00CB4CB6" w:rsidP="00AA2A04">
            <w:pPr>
              <w:jc w:val="both"/>
            </w:pPr>
          </w:p>
        </w:tc>
        <w:tc>
          <w:tcPr>
            <w:tcW w:w="993" w:type="dxa"/>
          </w:tcPr>
          <w:p w:rsidR="00CB4CB6" w:rsidRPr="005A756E" w:rsidRDefault="00CB4CB6" w:rsidP="00AA2A04">
            <w:pPr>
              <w:jc w:val="both"/>
            </w:pPr>
          </w:p>
        </w:tc>
      </w:tr>
      <w:tr w:rsidR="00CB4CB6" w:rsidRPr="005A756E" w:rsidTr="005A756E">
        <w:trPr>
          <w:cantSplit/>
        </w:trPr>
        <w:tc>
          <w:tcPr>
            <w:tcW w:w="2280" w:type="dxa"/>
          </w:tcPr>
          <w:p w:rsidR="00CB4CB6" w:rsidRPr="00C55012" w:rsidRDefault="00CB4CB6" w:rsidP="00AA2A04">
            <w:pPr>
              <w:pStyle w:val="Nadpis6"/>
              <w:rPr>
                <w:bCs w:val="0"/>
              </w:rPr>
            </w:pPr>
            <w:r w:rsidRPr="00C55012">
              <w:t>PZ:</w:t>
            </w:r>
            <w:r w:rsidRPr="00C55012">
              <w:rPr>
                <w:bCs w:val="0"/>
              </w:rPr>
              <w:t xml:space="preserve"> učitelia,  </w:t>
            </w:r>
          </w:p>
        </w:tc>
        <w:tc>
          <w:tcPr>
            <w:tcW w:w="741" w:type="dxa"/>
          </w:tcPr>
          <w:p w:rsidR="00CB4CB6" w:rsidRPr="00C55012" w:rsidRDefault="00CB4CB6" w:rsidP="008344DA">
            <w:pPr>
              <w:jc w:val="both"/>
              <w:rPr>
                <w:b/>
                <w:bCs/>
                <w:color w:val="FF0000"/>
              </w:rPr>
            </w:pPr>
            <w:r w:rsidRPr="00C55012">
              <w:rPr>
                <w:b/>
                <w:bCs/>
                <w:color w:val="FF0000"/>
              </w:rPr>
              <w:t>15</w:t>
            </w:r>
          </w:p>
        </w:tc>
        <w:tc>
          <w:tcPr>
            <w:tcW w:w="1653" w:type="dxa"/>
          </w:tcPr>
          <w:p w:rsidR="00CB4CB6" w:rsidRPr="00C55012" w:rsidRDefault="00CB4CB6" w:rsidP="00AA2A04">
            <w:pPr>
              <w:pStyle w:val="Nadpis6"/>
              <w:rPr>
                <w:bCs w:val="0"/>
              </w:rPr>
            </w:pPr>
            <w:r w:rsidRPr="00C55012">
              <w:rPr>
                <w:bCs w:val="0"/>
              </w:rPr>
              <w:t>PZ: výchova</w:t>
            </w:r>
          </w:p>
        </w:tc>
        <w:tc>
          <w:tcPr>
            <w:tcW w:w="969" w:type="dxa"/>
          </w:tcPr>
          <w:p w:rsidR="00CB4CB6" w:rsidRPr="00C55012" w:rsidRDefault="00CB4CB6" w:rsidP="00AA2A04">
            <w:pPr>
              <w:jc w:val="both"/>
              <w:rPr>
                <w:b/>
                <w:bCs/>
                <w:color w:val="FF0000"/>
              </w:rPr>
            </w:pPr>
            <w:r w:rsidRPr="00C55012">
              <w:rPr>
                <w:b/>
                <w:bCs/>
                <w:color w:val="FF0000"/>
              </w:rPr>
              <w:t>2</w:t>
            </w:r>
          </w:p>
        </w:tc>
        <w:tc>
          <w:tcPr>
            <w:tcW w:w="1796" w:type="dxa"/>
          </w:tcPr>
          <w:p w:rsidR="00CB4CB6" w:rsidRPr="00C55012" w:rsidRDefault="00CB4CB6" w:rsidP="00AA2A04">
            <w:pPr>
              <w:jc w:val="both"/>
              <w:rPr>
                <w:b/>
                <w:bCs/>
              </w:rPr>
            </w:pPr>
            <w:r w:rsidRPr="00C55012">
              <w:rPr>
                <w:b/>
                <w:bCs/>
              </w:rPr>
              <w:t>PZ:učitelia</w:t>
            </w:r>
          </w:p>
        </w:tc>
        <w:tc>
          <w:tcPr>
            <w:tcW w:w="993" w:type="dxa"/>
          </w:tcPr>
          <w:p w:rsidR="00CB4CB6" w:rsidRPr="00C55012" w:rsidRDefault="00EE2110" w:rsidP="00AA2A04">
            <w:pPr>
              <w:jc w:val="both"/>
              <w:rPr>
                <w:b/>
                <w:bCs/>
                <w:color w:val="FF0000"/>
              </w:rPr>
            </w:pPr>
            <w:r w:rsidRPr="00C55012">
              <w:rPr>
                <w:b/>
                <w:bCs/>
                <w:color w:val="FF0000"/>
              </w:rPr>
              <w:t>2</w:t>
            </w:r>
          </w:p>
        </w:tc>
      </w:tr>
      <w:tr w:rsidR="005A756E" w:rsidRPr="005A756E" w:rsidTr="005A756E">
        <w:trPr>
          <w:cantSplit/>
        </w:trPr>
        <w:tc>
          <w:tcPr>
            <w:tcW w:w="2280" w:type="dxa"/>
          </w:tcPr>
          <w:p w:rsidR="005A756E" w:rsidRPr="005A756E" w:rsidRDefault="005A756E" w:rsidP="00AA2A04">
            <w:pPr>
              <w:jc w:val="both"/>
            </w:pPr>
            <w:r w:rsidRPr="005A756E">
              <w:t>- kvalifikovaní</w:t>
            </w:r>
          </w:p>
        </w:tc>
        <w:tc>
          <w:tcPr>
            <w:tcW w:w="741" w:type="dxa"/>
          </w:tcPr>
          <w:p w:rsidR="005A756E" w:rsidRPr="005A756E" w:rsidRDefault="005A756E" w:rsidP="00612C28">
            <w:pPr>
              <w:jc w:val="both"/>
              <w:rPr>
                <w:b/>
                <w:bCs/>
                <w:color w:val="0000FF"/>
              </w:rPr>
            </w:pPr>
            <w:r w:rsidRPr="005A756E">
              <w:rPr>
                <w:b/>
                <w:bCs/>
                <w:color w:val="0000FF"/>
              </w:rPr>
              <w:t>1</w:t>
            </w:r>
            <w:r w:rsidR="00612C28">
              <w:rPr>
                <w:b/>
                <w:bCs/>
                <w:color w:val="0000FF"/>
              </w:rPr>
              <w:t>4</w:t>
            </w:r>
          </w:p>
        </w:tc>
        <w:tc>
          <w:tcPr>
            <w:tcW w:w="1653" w:type="dxa"/>
          </w:tcPr>
          <w:p w:rsidR="005A756E" w:rsidRPr="005A756E" w:rsidRDefault="005A756E" w:rsidP="00AA2A04">
            <w:pPr>
              <w:jc w:val="both"/>
            </w:pPr>
            <w:r w:rsidRPr="005A756E">
              <w:t>- kvalifikovaní</w:t>
            </w:r>
          </w:p>
        </w:tc>
        <w:tc>
          <w:tcPr>
            <w:tcW w:w="969" w:type="dxa"/>
          </w:tcPr>
          <w:p w:rsidR="005A756E" w:rsidRPr="005A756E" w:rsidRDefault="008F2F2C" w:rsidP="00AA2A04">
            <w:pPr>
              <w:jc w:val="both"/>
              <w:rPr>
                <w:b/>
                <w:bCs/>
                <w:color w:val="0000FF"/>
              </w:rPr>
            </w:pPr>
            <w:r>
              <w:rPr>
                <w:b/>
                <w:bCs/>
                <w:color w:val="0000FF"/>
              </w:rPr>
              <w:t>1</w:t>
            </w:r>
          </w:p>
        </w:tc>
        <w:tc>
          <w:tcPr>
            <w:tcW w:w="1796" w:type="dxa"/>
          </w:tcPr>
          <w:p w:rsidR="005A756E" w:rsidRPr="005A756E" w:rsidRDefault="005A756E" w:rsidP="005A756E">
            <w:pPr>
              <w:jc w:val="both"/>
            </w:pPr>
            <w:r w:rsidRPr="005A756E">
              <w:t>- kvalifikovaní</w:t>
            </w:r>
          </w:p>
        </w:tc>
        <w:tc>
          <w:tcPr>
            <w:tcW w:w="993" w:type="dxa"/>
          </w:tcPr>
          <w:p w:rsidR="005A756E" w:rsidRPr="005A756E" w:rsidRDefault="00EE2110" w:rsidP="005A756E">
            <w:pPr>
              <w:jc w:val="both"/>
              <w:rPr>
                <w:b/>
                <w:bCs/>
                <w:color w:val="0000FF"/>
              </w:rPr>
            </w:pPr>
            <w:r>
              <w:rPr>
                <w:b/>
                <w:bCs/>
                <w:color w:val="0000FF"/>
              </w:rPr>
              <w:t>2</w:t>
            </w:r>
          </w:p>
        </w:tc>
      </w:tr>
      <w:tr w:rsidR="005A756E" w:rsidRPr="005A756E" w:rsidTr="005A756E">
        <w:trPr>
          <w:cantSplit/>
        </w:trPr>
        <w:tc>
          <w:tcPr>
            <w:tcW w:w="2280" w:type="dxa"/>
          </w:tcPr>
          <w:p w:rsidR="005A756E" w:rsidRPr="005A756E" w:rsidRDefault="005A756E" w:rsidP="00AA2A04">
            <w:pPr>
              <w:jc w:val="both"/>
            </w:pPr>
            <w:r w:rsidRPr="005A756E">
              <w:t>- nekvalifikovaní</w:t>
            </w:r>
          </w:p>
        </w:tc>
        <w:tc>
          <w:tcPr>
            <w:tcW w:w="741" w:type="dxa"/>
          </w:tcPr>
          <w:p w:rsidR="005A756E" w:rsidRPr="005A756E" w:rsidRDefault="00612C28" w:rsidP="00AA2A04">
            <w:pPr>
              <w:jc w:val="both"/>
              <w:rPr>
                <w:b/>
                <w:bCs/>
                <w:color w:val="0000FF"/>
              </w:rPr>
            </w:pPr>
            <w:r>
              <w:rPr>
                <w:b/>
                <w:bCs/>
                <w:color w:val="0000FF"/>
              </w:rPr>
              <w:t>1</w:t>
            </w:r>
          </w:p>
        </w:tc>
        <w:tc>
          <w:tcPr>
            <w:tcW w:w="1653" w:type="dxa"/>
          </w:tcPr>
          <w:p w:rsidR="005A756E" w:rsidRPr="005A756E" w:rsidRDefault="005A756E" w:rsidP="00AA2A04">
            <w:pPr>
              <w:jc w:val="both"/>
            </w:pPr>
            <w:r w:rsidRPr="005A756E">
              <w:t>nekvalifikovaní</w:t>
            </w:r>
          </w:p>
        </w:tc>
        <w:tc>
          <w:tcPr>
            <w:tcW w:w="969" w:type="dxa"/>
          </w:tcPr>
          <w:p w:rsidR="005A756E" w:rsidRPr="005A756E" w:rsidRDefault="00C55012" w:rsidP="00AA2A04">
            <w:pPr>
              <w:ind w:left="888" w:hanging="888"/>
              <w:jc w:val="both"/>
              <w:rPr>
                <w:b/>
                <w:bCs/>
                <w:color w:val="0000FF"/>
              </w:rPr>
            </w:pPr>
            <w:r>
              <w:rPr>
                <w:b/>
                <w:bCs/>
                <w:color w:val="0000FF"/>
              </w:rPr>
              <w:t>-</w:t>
            </w:r>
          </w:p>
        </w:tc>
        <w:tc>
          <w:tcPr>
            <w:tcW w:w="1796" w:type="dxa"/>
          </w:tcPr>
          <w:p w:rsidR="005A756E" w:rsidRPr="005A756E" w:rsidRDefault="005A756E" w:rsidP="005A756E">
            <w:pPr>
              <w:jc w:val="both"/>
            </w:pPr>
            <w:r w:rsidRPr="005A756E">
              <w:t>nekvalifikovaní</w:t>
            </w:r>
          </w:p>
        </w:tc>
        <w:tc>
          <w:tcPr>
            <w:tcW w:w="993" w:type="dxa"/>
          </w:tcPr>
          <w:p w:rsidR="005A756E" w:rsidRPr="005A756E" w:rsidRDefault="00EE2110" w:rsidP="005A756E">
            <w:pPr>
              <w:ind w:left="888" w:hanging="888"/>
              <w:jc w:val="both"/>
              <w:rPr>
                <w:b/>
                <w:bCs/>
                <w:color w:val="0000FF"/>
              </w:rPr>
            </w:pPr>
            <w:r>
              <w:rPr>
                <w:b/>
                <w:bCs/>
                <w:color w:val="0000FF"/>
              </w:rPr>
              <w:t>-</w:t>
            </w:r>
          </w:p>
        </w:tc>
      </w:tr>
      <w:tr w:rsidR="005A756E" w:rsidRPr="005A756E" w:rsidTr="005A756E">
        <w:trPr>
          <w:cantSplit/>
        </w:trPr>
        <w:tc>
          <w:tcPr>
            <w:tcW w:w="2280" w:type="dxa"/>
          </w:tcPr>
          <w:p w:rsidR="005A756E" w:rsidRPr="005A756E" w:rsidRDefault="005A756E" w:rsidP="00AA2A04">
            <w:pPr>
              <w:jc w:val="both"/>
            </w:pPr>
            <w:r w:rsidRPr="005A756E">
              <w:t>- doplňajú vzdel.</w:t>
            </w:r>
          </w:p>
        </w:tc>
        <w:tc>
          <w:tcPr>
            <w:tcW w:w="741" w:type="dxa"/>
          </w:tcPr>
          <w:p w:rsidR="005A756E" w:rsidRPr="005A756E" w:rsidRDefault="005A756E" w:rsidP="00AA2A04">
            <w:pPr>
              <w:jc w:val="both"/>
              <w:rPr>
                <w:b/>
                <w:bCs/>
                <w:color w:val="0000FF"/>
              </w:rPr>
            </w:pPr>
            <w:r w:rsidRPr="005A756E">
              <w:rPr>
                <w:b/>
                <w:bCs/>
                <w:color w:val="0000FF"/>
              </w:rPr>
              <w:t>-</w:t>
            </w:r>
          </w:p>
        </w:tc>
        <w:tc>
          <w:tcPr>
            <w:tcW w:w="1653" w:type="dxa"/>
          </w:tcPr>
          <w:p w:rsidR="005A756E" w:rsidRPr="005A756E" w:rsidRDefault="005A756E" w:rsidP="00AA2A04">
            <w:pPr>
              <w:jc w:val="both"/>
            </w:pPr>
            <w:r w:rsidRPr="005A756E">
              <w:t>- doplňajú vzd.</w:t>
            </w:r>
          </w:p>
        </w:tc>
        <w:tc>
          <w:tcPr>
            <w:tcW w:w="969" w:type="dxa"/>
          </w:tcPr>
          <w:p w:rsidR="005A756E" w:rsidRPr="005A756E" w:rsidRDefault="00C55012" w:rsidP="00AA2A04">
            <w:pPr>
              <w:jc w:val="both"/>
              <w:rPr>
                <w:b/>
                <w:bCs/>
                <w:color w:val="0000FF"/>
              </w:rPr>
            </w:pPr>
            <w:r>
              <w:rPr>
                <w:b/>
                <w:bCs/>
                <w:color w:val="0000FF"/>
              </w:rPr>
              <w:t>1</w:t>
            </w:r>
          </w:p>
        </w:tc>
        <w:tc>
          <w:tcPr>
            <w:tcW w:w="1796" w:type="dxa"/>
          </w:tcPr>
          <w:p w:rsidR="005A756E" w:rsidRPr="005A756E" w:rsidRDefault="005A756E" w:rsidP="005A756E">
            <w:pPr>
              <w:jc w:val="both"/>
            </w:pPr>
            <w:r w:rsidRPr="005A756E">
              <w:t>- doplňajú vzd.</w:t>
            </w:r>
          </w:p>
        </w:tc>
        <w:tc>
          <w:tcPr>
            <w:tcW w:w="993" w:type="dxa"/>
          </w:tcPr>
          <w:p w:rsidR="005A756E" w:rsidRPr="005A756E" w:rsidRDefault="005A756E" w:rsidP="005A756E">
            <w:pPr>
              <w:jc w:val="both"/>
              <w:rPr>
                <w:b/>
                <w:bCs/>
                <w:color w:val="0000FF"/>
              </w:rPr>
            </w:pPr>
            <w:r w:rsidRPr="005A756E">
              <w:rPr>
                <w:b/>
                <w:bCs/>
                <w:color w:val="0000FF"/>
              </w:rPr>
              <w:t>-</w:t>
            </w:r>
          </w:p>
        </w:tc>
      </w:tr>
      <w:tr w:rsidR="00CB4CB6" w:rsidRPr="005A756E" w:rsidTr="005A756E">
        <w:trPr>
          <w:cantSplit/>
        </w:trPr>
        <w:tc>
          <w:tcPr>
            <w:tcW w:w="2280" w:type="dxa"/>
          </w:tcPr>
          <w:p w:rsidR="00CB4CB6" w:rsidRPr="00C55012" w:rsidRDefault="00EE2110" w:rsidP="004D467D">
            <w:pPr>
              <w:jc w:val="both"/>
              <w:rPr>
                <w:b/>
              </w:rPr>
            </w:pPr>
            <w:r w:rsidRPr="00C55012">
              <w:rPr>
                <w:b/>
              </w:rPr>
              <w:t>AU:</w:t>
            </w:r>
          </w:p>
        </w:tc>
        <w:tc>
          <w:tcPr>
            <w:tcW w:w="741" w:type="dxa"/>
          </w:tcPr>
          <w:p w:rsidR="00CB4CB6" w:rsidRPr="00C55012" w:rsidRDefault="005A756E" w:rsidP="004D467D">
            <w:pPr>
              <w:jc w:val="both"/>
              <w:rPr>
                <w:b/>
                <w:bCs/>
                <w:color w:val="FF0000"/>
              </w:rPr>
            </w:pPr>
            <w:r w:rsidRPr="00C55012">
              <w:rPr>
                <w:b/>
                <w:bCs/>
                <w:color w:val="FF0000"/>
              </w:rPr>
              <w:t>3</w:t>
            </w:r>
          </w:p>
        </w:tc>
        <w:tc>
          <w:tcPr>
            <w:tcW w:w="1653" w:type="dxa"/>
          </w:tcPr>
          <w:p w:rsidR="00CB4CB6" w:rsidRPr="00C55012" w:rsidRDefault="00CB4CB6" w:rsidP="00A13AA4">
            <w:pPr>
              <w:pStyle w:val="Nadpis6"/>
            </w:pPr>
          </w:p>
        </w:tc>
        <w:tc>
          <w:tcPr>
            <w:tcW w:w="969" w:type="dxa"/>
          </w:tcPr>
          <w:p w:rsidR="00CB4CB6" w:rsidRPr="00C55012" w:rsidRDefault="00CB4CB6" w:rsidP="00A13AA4">
            <w:pPr>
              <w:jc w:val="both"/>
              <w:rPr>
                <w:b/>
                <w:bCs/>
                <w:color w:val="FF0000"/>
              </w:rPr>
            </w:pPr>
          </w:p>
        </w:tc>
        <w:tc>
          <w:tcPr>
            <w:tcW w:w="1796" w:type="dxa"/>
          </w:tcPr>
          <w:p w:rsidR="00CB4CB6" w:rsidRPr="00C55012" w:rsidRDefault="00EE2110" w:rsidP="00EE2110">
            <w:pPr>
              <w:jc w:val="both"/>
              <w:rPr>
                <w:b/>
                <w:bCs/>
              </w:rPr>
            </w:pPr>
            <w:r w:rsidRPr="00C55012">
              <w:rPr>
                <w:b/>
                <w:bCs/>
              </w:rPr>
              <w:t>AU:</w:t>
            </w:r>
          </w:p>
        </w:tc>
        <w:tc>
          <w:tcPr>
            <w:tcW w:w="993" w:type="dxa"/>
          </w:tcPr>
          <w:p w:rsidR="00CB4CB6" w:rsidRPr="00C55012" w:rsidRDefault="008F2F2C" w:rsidP="00A13AA4">
            <w:pPr>
              <w:jc w:val="both"/>
              <w:rPr>
                <w:b/>
                <w:bCs/>
                <w:color w:val="FF0000"/>
              </w:rPr>
            </w:pPr>
            <w:r w:rsidRPr="00C55012">
              <w:rPr>
                <w:b/>
                <w:bCs/>
                <w:color w:val="FF0000"/>
              </w:rPr>
              <w:t>2</w:t>
            </w:r>
          </w:p>
        </w:tc>
      </w:tr>
      <w:tr w:rsidR="008F2F2C" w:rsidRPr="005A756E" w:rsidTr="005A756E">
        <w:trPr>
          <w:cantSplit/>
        </w:trPr>
        <w:tc>
          <w:tcPr>
            <w:tcW w:w="2280" w:type="dxa"/>
          </w:tcPr>
          <w:p w:rsidR="008F2F2C" w:rsidRPr="00C55012" w:rsidRDefault="008F2F2C" w:rsidP="004D467D">
            <w:pPr>
              <w:jc w:val="both"/>
              <w:rPr>
                <w:b/>
                <w:bCs/>
              </w:rPr>
            </w:pPr>
            <w:r w:rsidRPr="00C55012">
              <w:rPr>
                <w:b/>
                <w:bCs/>
              </w:rPr>
              <w:t>OZ:</w:t>
            </w:r>
          </w:p>
        </w:tc>
        <w:tc>
          <w:tcPr>
            <w:tcW w:w="741" w:type="dxa"/>
          </w:tcPr>
          <w:p w:rsidR="008F2F2C" w:rsidRPr="00C55012" w:rsidRDefault="008F2F2C" w:rsidP="004D467D">
            <w:pPr>
              <w:jc w:val="both"/>
              <w:rPr>
                <w:b/>
                <w:bCs/>
                <w:color w:val="FF0000"/>
              </w:rPr>
            </w:pPr>
            <w:r w:rsidRPr="00C55012">
              <w:rPr>
                <w:b/>
                <w:bCs/>
                <w:color w:val="FF0000"/>
              </w:rPr>
              <w:t>3</w:t>
            </w:r>
          </w:p>
        </w:tc>
        <w:tc>
          <w:tcPr>
            <w:tcW w:w="1653" w:type="dxa"/>
          </w:tcPr>
          <w:p w:rsidR="008F2F2C" w:rsidRPr="005A756E" w:rsidRDefault="008F2F2C" w:rsidP="009607DE">
            <w:pPr>
              <w:jc w:val="both"/>
            </w:pPr>
          </w:p>
        </w:tc>
        <w:tc>
          <w:tcPr>
            <w:tcW w:w="969" w:type="dxa"/>
          </w:tcPr>
          <w:p w:rsidR="008F2F2C" w:rsidRPr="005A756E" w:rsidRDefault="008F2F2C" w:rsidP="009607DE">
            <w:pPr>
              <w:jc w:val="both"/>
              <w:rPr>
                <w:color w:val="0000FF"/>
              </w:rPr>
            </w:pPr>
          </w:p>
        </w:tc>
        <w:tc>
          <w:tcPr>
            <w:tcW w:w="1796" w:type="dxa"/>
          </w:tcPr>
          <w:p w:rsidR="008F2F2C" w:rsidRPr="00EE2110" w:rsidRDefault="008F2F2C" w:rsidP="000A1857">
            <w:pPr>
              <w:jc w:val="both"/>
              <w:rPr>
                <w:b/>
                <w:bCs/>
              </w:rPr>
            </w:pPr>
          </w:p>
        </w:tc>
        <w:tc>
          <w:tcPr>
            <w:tcW w:w="993" w:type="dxa"/>
          </w:tcPr>
          <w:p w:rsidR="008F2F2C" w:rsidRPr="00EE2110" w:rsidRDefault="008F2F2C" w:rsidP="000A1857">
            <w:pPr>
              <w:jc w:val="both"/>
              <w:rPr>
                <w:b/>
                <w:bCs/>
                <w:color w:val="FF0000"/>
              </w:rPr>
            </w:pPr>
          </w:p>
        </w:tc>
      </w:tr>
      <w:tr w:rsidR="008F2F2C" w:rsidRPr="005A756E" w:rsidTr="005A756E">
        <w:trPr>
          <w:cantSplit/>
        </w:trPr>
        <w:tc>
          <w:tcPr>
            <w:tcW w:w="2280" w:type="dxa"/>
          </w:tcPr>
          <w:p w:rsidR="008F2F2C" w:rsidRPr="005A756E" w:rsidRDefault="008F2F2C" w:rsidP="00E156F7">
            <w:pPr>
              <w:jc w:val="both"/>
            </w:pPr>
            <w:r w:rsidRPr="005A756E">
              <w:t>-školský psycholog</w:t>
            </w:r>
          </w:p>
        </w:tc>
        <w:tc>
          <w:tcPr>
            <w:tcW w:w="741" w:type="dxa"/>
          </w:tcPr>
          <w:p w:rsidR="008F2F2C" w:rsidRPr="005A756E" w:rsidRDefault="008F2F2C" w:rsidP="00E156F7">
            <w:pPr>
              <w:jc w:val="both"/>
              <w:rPr>
                <w:b/>
                <w:bCs/>
                <w:color w:val="0000FF"/>
              </w:rPr>
            </w:pPr>
            <w:r w:rsidRPr="005A756E">
              <w:rPr>
                <w:b/>
                <w:bCs/>
                <w:color w:val="0000FF"/>
              </w:rPr>
              <w:t>1</w:t>
            </w:r>
          </w:p>
        </w:tc>
        <w:tc>
          <w:tcPr>
            <w:tcW w:w="1653" w:type="dxa"/>
          </w:tcPr>
          <w:p w:rsidR="008F2F2C" w:rsidRPr="005A756E" w:rsidRDefault="008F2F2C" w:rsidP="00A13AA4">
            <w:pPr>
              <w:jc w:val="both"/>
            </w:pPr>
          </w:p>
        </w:tc>
        <w:tc>
          <w:tcPr>
            <w:tcW w:w="969" w:type="dxa"/>
          </w:tcPr>
          <w:p w:rsidR="008F2F2C" w:rsidRPr="005A756E" w:rsidRDefault="008F2F2C" w:rsidP="00A13AA4">
            <w:pPr>
              <w:jc w:val="both"/>
              <w:rPr>
                <w:color w:val="0000FF"/>
              </w:rPr>
            </w:pPr>
          </w:p>
        </w:tc>
        <w:tc>
          <w:tcPr>
            <w:tcW w:w="1796" w:type="dxa"/>
          </w:tcPr>
          <w:p w:rsidR="008F2F2C" w:rsidRPr="005A756E" w:rsidRDefault="008F2F2C" w:rsidP="008F2F2C">
            <w:pPr>
              <w:jc w:val="both"/>
            </w:pPr>
          </w:p>
        </w:tc>
        <w:tc>
          <w:tcPr>
            <w:tcW w:w="993" w:type="dxa"/>
          </w:tcPr>
          <w:p w:rsidR="008F2F2C" w:rsidRPr="005A756E" w:rsidRDefault="008F2F2C" w:rsidP="009607DE">
            <w:pPr>
              <w:jc w:val="both"/>
              <w:rPr>
                <w:color w:val="0000FF"/>
              </w:rPr>
            </w:pPr>
          </w:p>
        </w:tc>
      </w:tr>
      <w:tr w:rsidR="008F2F2C" w:rsidRPr="005A756E" w:rsidTr="005A756E">
        <w:trPr>
          <w:cantSplit/>
        </w:trPr>
        <w:tc>
          <w:tcPr>
            <w:tcW w:w="2280" w:type="dxa"/>
          </w:tcPr>
          <w:p w:rsidR="008F2F2C" w:rsidRPr="005A756E" w:rsidRDefault="008F2F2C" w:rsidP="00E156F7">
            <w:pPr>
              <w:jc w:val="both"/>
            </w:pPr>
            <w:r w:rsidRPr="005A756E">
              <w:t>-špeciálny pedagóg</w:t>
            </w:r>
          </w:p>
        </w:tc>
        <w:tc>
          <w:tcPr>
            <w:tcW w:w="741" w:type="dxa"/>
          </w:tcPr>
          <w:p w:rsidR="008F2F2C" w:rsidRPr="005A756E" w:rsidRDefault="008F2F2C" w:rsidP="00E156F7">
            <w:pPr>
              <w:jc w:val="both"/>
              <w:rPr>
                <w:b/>
                <w:bCs/>
                <w:color w:val="0000FF"/>
              </w:rPr>
            </w:pPr>
            <w:r w:rsidRPr="005A756E">
              <w:rPr>
                <w:b/>
                <w:bCs/>
                <w:color w:val="0000FF"/>
              </w:rPr>
              <w:t>1</w:t>
            </w:r>
          </w:p>
        </w:tc>
        <w:tc>
          <w:tcPr>
            <w:tcW w:w="1653" w:type="dxa"/>
          </w:tcPr>
          <w:p w:rsidR="008F2F2C" w:rsidRPr="005A756E" w:rsidRDefault="008F2F2C" w:rsidP="00657197">
            <w:pPr>
              <w:rPr>
                <w:b/>
                <w:bCs/>
              </w:rPr>
            </w:pPr>
          </w:p>
        </w:tc>
        <w:tc>
          <w:tcPr>
            <w:tcW w:w="969" w:type="dxa"/>
          </w:tcPr>
          <w:p w:rsidR="008F2F2C" w:rsidRPr="005A756E" w:rsidRDefault="008F2F2C" w:rsidP="00E35C3B">
            <w:pPr>
              <w:jc w:val="both"/>
              <w:rPr>
                <w:b/>
                <w:bCs/>
                <w:color w:val="FF0000"/>
              </w:rPr>
            </w:pPr>
          </w:p>
        </w:tc>
        <w:tc>
          <w:tcPr>
            <w:tcW w:w="1796" w:type="dxa"/>
          </w:tcPr>
          <w:p w:rsidR="008F2F2C" w:rsidRPr="00EE2110" w:rsidRDefault="008F2F2C" w:rsidP="00E35C3B">
            <w:pPr>
              <w:jc w:val="both"/>
              <w:rPr>
                <w:b/>
                <w:bCs/>
              </w:rPr>
            </w:pPr>
          </w:p>
        </w:tc>
        <w:tc>
          <w:tcPr>
            <w:tcW w:w="993" w:type="dxa"/>
          </w:tcPr>
          <w:p w:rsidR="008F2F2C" w:rsidRPr="00EE2110" w:rsidRDefault="008F2F2C" w:rsidP="00E35C3B">
            <w:pPr>
              <w:jc w:val="both"/>
              <w:rPr>
                <w:b/>
                <w:bCs/>
              </w:rPr>
            </w:pPr>
          </w:p>
        </w:tc>
      </w:tr>
      <w:tr w:rsidR="008F2F2C" w:rsidRPr="005A756E" w:rsidTr="005A756E">
        <w:trPr>
          <w:cantSplit/>
        </w:trPr>
        <w:tc>
          <w:tcPr>
            <w:tcW w:w="2280" w:type="dxa"/>
          </w:tcPr>
          <w:p w:rsidR="008F2F2C" w:rsidRPr="005A756E" w:rsidRDefault="008F2F2C" w:rsidP="00E156F7">
            <w:pPr>
              <w:jc w:val="both"/>
            </w:pPr>
            <w:r w:rsidRPr="005A756E">
              <w:t>-logopéd</w:t>
            </w:r>
          </w:p>
        </w:tc>
        <w:tc>
          <w:tcPr>
            <w:tcW w:w="741" w:type="dxa"/>
          </w:tcPr>
          <w:p w:rsidR="008F2F2C" w:rsidRPr="005A756E" w:rsidRDefault="008F2F2C" w:rsidP="00E156F7">
            <w:pPr>
              <w:jc w:val="both"/>
              <w:rPr>
                <w:b/>
                <w:bCs/>
                <w:color w:val="0000FF"/>
              </w:rPr>
            </w:pPr>
            <w:r w:rsidRPr="005A756E">
              <w:rPr>
                <w:b/>
                <w:bCs/>
                <w:color w:val="0000FF"/>
              </w:rPr>
              <w:t>1</w:t>
            </w:r>
          </w:p>
        </w:tc>
        <w:tc>
          <w:tcPr>
            <w:tcW w:w="1653" w:type="dxa"/>
          </w:tcPr>
          <w:p w:rsidR="008F2F2C" w:rsidRPr="005A756E" w:rsidRDefault="008F2F2C" w:rsidP="00657197">
            <w:pPr>
              <w:rPr>
                <w:b/>
                <w:bCs/>
              </w:rPr>
            </w:pPr>
          </w:p>
        </w:tc>
        <w:tc>
          <w:tcPr>
            <w:tcW w:w="969" w:type="dxa"/>
          </w:tcPr>
          <w:p w:rsidR="008F2F2C" w:rsidRPr="005A756E" w:rsidRDefault="008F2F2C" w:rsidP="00E35C3B">
            <w:pPr>
              <w:jc w:val="both"/>
              <w:rPr>
                <w:b/>
                <w:bCs/>
                <w:color w:val="FF0000"/>
              </w:rPr>
            </w:pPr>
          </w:p>
        </w:tc>
        <w:tc>
          <w:tcPr>
            <w:tcW w:w="1796" w:type="dxa"/>
          </w:tcPr>
          <w:p w:rsidR="008F2F2C" w:rsidRPr="005A756E" w:rsidRDefault="008F2F2C" w:rsidP="00E35C3B">
            <w:pPr>
              <w:jc w:val="both"/>
              <w:rPr>
                <w:b/>
                <w:bCs/>
                <w:color w:val="FF0000"/>
              </w:rPr>
            </w:pPr>
          </w:p>
        </w:tc>
        <w:tc>
          <w:tcPr>
            <w:tcW w:w="993" w:type="dxa"/>
          </w:tcPr>
          <w:p w:rsidR="008F2F2C" w:rsidRPr="005A756E" w:rsidRDefault="008F2F2C" w:rsidP="00E35C3B">
            <w:pPr>
              <w:jc w:val="both"/>
              <w:rPr>
                <w:b/>
                <w:bCs/>
                <w:color w:val="FF0000"/>
              </w:rPr>
            </w:pPr>
          </w:p>
        </w:tc>
      </w:tr>
      <w:tr w:rsidR="00C55012" w:rsidRPr="005A756E" w:rsidTr="009548D1">
        <w:trPr>
          <w:cantSplit/>
        </w:trPr>
        <w:tc>
          <w:tcPr>
            <w:tcW w:w="2280" w:type="dxa"/>
          </w:tcPr>
          <w:p w:rsidR="00C55012" w:rsidRPr="00C55012" w:rsidRDefault="00C55012" w:rsidP="00AA2A04">
            <w:pPr>
              <w:pStyle w:val="Nadpis6"/>
            </w:pPr>
            <w:r w:rsidRPr="00C55012">
              <w:t>NZ:</w:t>
            </w:r>
          </w:p>
        </w:tc>
        <w:tc>
          <w:tcPr>
            <w:tcW w:w="741" w:type="dxa"/>
          </w:tcPr>
          <w:p w:rsidR="00C55012" w:rsidRPr="00C55012" w:rsidRDefault="00C55012" w:rsidP="00AA2A04">
            <w:pPr>
              <w:jc w:val="both"/>
              <w:rPr>
                <w:b/>
                <w:bCs/>
                <w:color w:val="FF0000"/>
              </w:rPr>
            </w:pPr>
            <w:r w:rsidRPr="00C55012">
              <w:rPr>
                <w:b/>
                <w:bCs/>
                <w:color w:val="FF0000"/>
              </w:rPr>
              <w:t>4</w:t>
            </w:r>
          </w:p>
        </w:tc>
        <w:tc>
          <w:tcPr>
            <w:tcW w:w="1653" w:type="dxa"/>
          </w:tcPr>
          <w:p w:rsidR="00C55012" w:rsidRPr="00C55012" w:rsidRDefault="00C55012" w:rsidP="009548D1">
            <w:pPr>
              <w:pStyle w:val="Nadpis6"/>
            </w:pPr>
            <w:r w:rsidRPr="00C55012">
              <w:t>NZ:</w:t>
            </w:r>
          </w:p>
        </w:tc>
        <w:tc>
          <w:tcPr>
            <w:tcW w:w="969" w:type="dxa"/>
          </w:tcPr>
          <w:p w:rsidR="00C55012" w:rsidRPr="00C55012" w:rsidRDefault="00C55012" w:rsidP="009548D1">
            <w:pPr>
              <w:jc w:val="both"/>
              <w:rPr>
                <w:b/>
                <w:bCs/>
                <w:color w:val="FF0000"/>
              </w:rPr>
            </w:pPr>
            <w:r w:rsidRPr="00C55012">
              <w:rPr>
                <w:b/>
                <w:bCs/>
                <w:color w:val="FF0000"/>
              </w:rPr>
              <w:t>1</w:t>
            </w:r>
          </w:p>
        </w:tc>
        <w:tc>
          <w:tcPr>
            <w:tcW w:w="1796" w:type="dxa"/>
          </w:tcPr>
          <w:p w:rsidR="00C55012" w:rsidRPr="00C55012" w:rsidRDefault="00C55012" w:rsidP="009548D1">
            <w:pPr>
              <w:jc w:val="both"/>
              <w:rPr>
                <w:b/>
                <w:bCs/>
              </w:rPr>
            </w:pPr>
            <w:r w:rsidRPr="00C55012">
              <w:rPr>
                <w:b/>
                <w:bCs/>
              </w:rPr>
              <w:t>NZ:</w:t>
            </w:r>
          </w:p>
        </w:tc>
        <w:tc>
          <w:tcPr>
            <w:tcW w:w="993" w:type="dxa"/>
          </w:tcPr>
          <w:p w:rsidR="00C55012" w:rsidRPr="00C55012" w:rsidRDefault="00C55012" w:rsidP="009548D1">
            <w:pPr>
              <w:jc w:val="both"/>
              <w:rPr>
                <w:b/>
                <w:bCs/>
                <w:color w:val="FF0000"/>
              </w:rPr>
            </w:pPr>
            <w:r w:rsidRPr="00C55012">
              <w:rPr>
                <w:b/>
                <w:bCs/>
                <w:color w:val="FF0000"/>
              </w:rPr>
              <w:t>1</w:t>
            </w:r>
          </w:p>
        </w:tc>
      </w:tr>
      <w:tr w:rsidR="00C55012" w:rsidRPr="005A756E" w:rsidTr="005A756E">
        <w:trPr>
          <w:cantSplit/>
        </w:trPr>
        <w:tc>
          <w:tcPr>
            <w:tcW w:w="2280" w:type="dxa"/>
          </w:tcPr>
          <w:p w:rsidR="00C55012" w:rsidRPr="005A756E" w:rsidRDefault="00C55012" w:rsidP="00B21C21">
            <w:pPr>
              <w:jc w:val="both"/>
              <w:rPr>
                <w:b/>
                <w:bCs/>
              </w:rPr>
            </w:pPr>
            <w:r w:rsidRPr="005A756E">
              <w:rPr>
                <w:b/>
                <w:bCs/>
              </w:rPr>
              <w:t xml:space="preserve">- </w:t>
            </w:r>
            <w:r w:rsidRPr="005A756E">
              <w:t>upratovačky</w:t>
            </w:r>
          </w:p>
        </w:tc>
        <w:tc>
          <w:tcPr>
            <w:tcW w:w="741" w:type="dxa"/>
          </w:tcPr>
          <w:p w:rsidR="00C55012" w:rsidRPr="005A756E" w:rsidRDefault="00C55012" w:rsidP="00B21C21">
            <w:pPr>
              <w:jc w:val="both"/>
              <w:rPr>
                <w:b/>
                <w:bCs/>
                <w:color w:val="0000FF"/>
              </w:rPr>
            </w:pPr>
            <w:r w:rsidRPr="005A756E">
              <w:rPr>
                <w:b/>
                <w:bCs/>
                <w:color w:val="0000FF"/>
              </w:rPr>
              <w:t>1</w:t>
            </w:r>
          </w:p>
        </w:tc>
        <w:tc>
          <w:tcPr>
            <w:tcW w:w="1653" w:type="dxa"/>
          </w:tcPr>
          <w:p w:rsidR="00C55012" w:rsidRPr="005A756E" w:rsidRDefault="00C55012" w:rsidP="009548D1">
            <w:pPr>
              <w:jc w:val="both"/>
            </w:pPr>
            <w:r w:rsidRPr="005A756E">
              <w:rPr>
                <w:b/>
                <w:bCs/>
              </w:rPr>
              <w:t xml:space="preserve">- </w:t>
            </w:r>
            <w:r w:rsidRPr="005A756E">
              <w:t>upratovačky</w:t>
            </w:r>
          </w:p>
        </w:tc>
        <w:tc>
          <w:tcPr>
            <w:tcW w:w="969" w:type="dxa"/>
          </w:tcPr>
          <w:p w:rsidR="00C55012" w:rsidRPr="005A756E" w:rsidRDefault="00C55012" w:rsidP="009548D1">
            <w:pPr>
              <w:jc w:val="both"/>
              <w:rPr>
                <w:color w:val="0000FF"/>
              </w:rPr>
            </w:pPr>
            <w:r w:rsidRPr="005A756E">
              <w:rPr>
                <w:color w:val="0000FF"/>
              </w:rPr>
              <w:t>1</w:t>
            </w:r>
          </w:p>
        </w:tc>
        <w:tc>
          <w:tcPr>
            <w:tcW w:w="1796" w:type="dxa"/>
          </w:tcPr>
          <w:p w:rsidR="00C55012" w:rsidRPr="005A756E" w:rsidRDefault="00C55012" w:rsidP="009548D1">
            <w:pPr>
              <w:jc w:val="both"/>
            </w:pPr>
            <w:r w:rsidRPr="005A756E">
              <w:rPr>
                <w:b/>
                <w:bCs/>
              </w:rPr>
              <w:t xml:space="preserve">- </w:t>
            </w:r>
            <w:r>
              <w:t>výdaj stravy +školnícke práce</w:t>
            </w:r>
          </w:p>
        </w:tc>
        <w:tc>
          <w:tcPr>
            <w:tcW w:w="993" w:type="dxa"/>
          </w:tcPr>
          <w:p w:rsidR="00C55012" w:rsidRPr="005A756E" w:rsidRDefault="00C55012" w:rsidP="009548D1">
            <w:pPr>
              <w:jc w:val="both"/>
              <w:rPr>
                <w:color w:val="0000FF"/>
              </w:rPr>
            </w:pPr>
            <w:r w:rsidRPr="005A756E">
              <w:rPr>
                <w:color w:val="0000FF"/>
              </w:rPr>
              <w:t>1</w:t>
            </w:r>
          </w:p>
        </w:tc>
      </w:tr>
      <w:tr w:rsidR="00C55012" w:rsidRPr="005A756E" w:rsidTr="00EE2110">
        <w:trPr>
          <w:cantSplit/>
          <w:trHeight w:val="301"/>
        </w:trPr>
        <w:tc>
          <w:tcPr>
            <w:tcW w:w="2280" w:type="dxa"/>
          </w:tcPr>
          <w:p w:rsidR="00C55012" w:rsidRPr="005A756E" w:rsidRDefault="00C55012" w:rsidP="00B21C21">
            <w:pPr>
              <w:jc w:val="both"/>
              <w:rPr>
                <w:b/>
                <w:bCs/>
              </w:rPr>
            </w:pPr>
            <w:r w:rsidRPr="005A756E">
              <w:rPr>
                <w:b/>
                <w:bCs/>
              </w:rPr>
              <w:t xml:space="preserve">- </w:t>
            </w:r>
            <w:r w:rsidRPr="005A756E">
              <w:t xml:space="preserve">ostatní </w:t>
            </w:r>
          </w:p>
        </w:tc>
        <w:tc>
          <w:tcPr>
            <w:tcW w:w="741" w:type="dxa"/>
          </w:tcPr>
          <w:p w:rsidR="00C55012" w:rsidRPr="005A756E" w:rsidRDefault="00C55012" w:rsidP="00B21C21">
            <w:pPr>
              <w:jc w:val="both"/>
              <w:rPr>
                <w:b/>
                <w:bCs/>
                <w:color w:val="0000FF"/>
              </w:rPr>
            </w:pPr>
            <w:r w:rsidRPr="005A756E">
              <w:rPr>
                <w:b/>
                <w:bCs/>
                <w:color w:val="0000FF"/>
              </w:rPr>
              <w:t>3</w:t>
            </w:r>
          </w:p>
        </w:tc>
        <w:tc>
          <w:tcPr>
            <w:tcW w:w="1653" w:type="dxa"/>
            <w:vAlign w:val="center"/>
          </w:tcPr>
          <w:p w:rsidR="00C55012" w:rsidRPr="005A756E" w:rsidRDefault="00C55012" w:rsidP="00601586">
            <w:pPr>
              <w:jc w:val="both"/>
              <w:rPr>
                <w:b/>
                <w:bCs/>
              </w:rPr>
            </w:pPr>
          </w:p>
        </w:tc>
        <w:tc>
          <w:tcPr>
            <w:tcW w:w="969" w:type="dxa"/>
          </w:tcPr>
          <w:p w:rsidR="00C55012" w:rsidRPr="005A756E" w:rsidRDefault="00C55012" w:rsidP="00601586">
            <w:pPr>
              <w:jc w:val="both"/>
              <w:rPr>
                <w:b/>
                <w:bCs/>
                <w:color w:val="0000FF"/>
              </w:rPr>
            </w:pPr>
          </w:p>
        </w:tc>
        <w:tc>
          <w:tcPr>
            <w:tcW w:w="1796" w:type="dxa"/>
          </w:tcPr>
          <w:p w:rsidR="00C55012" w:rsidRPr="005A756E" w:rsidRDefault="00C55012" w:rsidP="00601586">
            <w:pPr>
              <w:jc w:val="both"/>
              <w:rPr>
                <w:b/>
                <w:bCs/>
                <w:color w:val="0000FF"/>
              </w:rPr>
            </w:pPr>
          </w:p>
        </w:tc>
        <w:tc>
          <w:tcPr>
            <w:tcW w:w="993" w:type="dxa"/>
          </w:tcPr>
          <w:p w:rsidR="00C55012" w:rsidRPr="005A756E" w:rsidRDefault="00C55012" w:rsidP="00601586">
            <w:pPr>
              <w:jc w:val="both"/>
              <w:rPr>
                <w:b/>
                <w:bCs/>
                <w:color w:val="0000FF"/>
              </w:rPr>
            </w:pPr>
          </w:p>
        </w:tc>
      </w:tr>
      <w:tr w:rsidR="00C55012" w:rsidRPr="00933E0B" w:rsidTr="005A756E">
        <w:trPr>
          <w:cantSplit/>
        </w:trPr>
        <w:tc>
          <w:tcPr>
            <w:tcW w:w="2280" w:type="dxa"/>
          </w:tcPr>
          <w:p w:rsidR="00C55012" w:rsidRPr="00933E0B" w:rsidRDefault="00C55012" w:rsidP="00B21C21">
            <w:pPr>
              <w:jc w:val="both"/>
              <w:rPr>
                <w:b/>
                <w:bCs/>
              </w:rPr>
            </w:pPr>
            <w:r w:rsidRPr="00933E0B">
              <w:rPr>
                <w:b/>
                <w:bCs/>
              </w:rPr>
              <w:t>Na dohody:</w:t>
            </w:r>
          </w:p>
        </w:tc>
        <w:tc>
          <w:tcPr>
            <w:tcW w:w="741" w:type="dxa"/>
          </w:tcPr>
          <w:p w:rsidR="00C55012" w:rsidRPr="00933E0B" w:rsidRDefault="00C55012" w:rsidP="00B21C21">
            <w:pPr>
              <w:jc w:val="both"/>
              <w:rPr>
                <w:b/>
                <w:bCs/>
                <w:color w:val="0000FF"/>
              </w:rPr>
            </w:pPr>
            <w:r w:rsidRPr="00933E0B">
              <w:rPr>
                <w:b/>
                <w:bCs/>
                <w:color w:val="FF0000"/>
              </w:rPr>
              <w:t>3</w:t>
            </w:r>
          </w:p>
        </w:tc>
        <w:tc>
          <w:tcPr>
            <w:tcW w:w="1653" w:type="dxa"/>
          </w:tcPr>
          <w:p w:rsidR="00C55012" w:rsidRPr="00933E0B" w:rsidRDefault="00C55012" w:rsidP="00601586">
            <w:pPr>
              <w:rPr>
                <w:b/>
                <w:bCs/>
              </w:rPr>
            </w:pPr>
          </w:p>
        </w:tc>
        <w:tc>
          <w:tcPr>
            <w:tcW w:w="969" w:type="dxa"/>
          </w:tcPr>
          <w:p w:rsidR="00C55012" w:rsidRPr="00933E0B" w:rsidRDefault="00C55012" w:rsidP="00153690">
            <w:pPr>
              <w:rPr>
                <w:b/>
                <w:bCs/>
                <w:color w:val="FF0000"/>
              </w:rPr>
            </w:pPr>
          </w:p>
        </w:tc>
        <w:tc>
          <w:tcPr>
            <w:tcW w:w="1796" w:type="dxa"/>
          </w:tcPr>
          <w:p w:rsidR="00C55012" w:rsidRPr="00933E0B" w:rsidRDefault="00C55012" w:rsidP="00153690">
            <w:pPr>
              <w:rPr>
                <w:b/>
                <w:bCs/>
                <w:color w:val="FF0000"/>
              </w:rPr>
            </w:pPr>
          </w:p>
        </w:tc>
        <w:tc>
          <w:tcPr>
            <w:tcW w:w="993" w:type="dxa"/>
          </w:tcPr>
          <w:p w:rsidR="00C55012" w:rsidRPr="00933E0B" w:rsidRDefault="00C55012" w:rsidP="00153690">
            <w:pPr>
              <w:rPr>
                <w:b/>
                <w:bCs/>
                <w:color w:val="FF0000"/>
              </w:rPr>
            </w:pPr>
          </w:p>
        </w:tc>
      </w:tr>
    </w:tbl>
    <w:p w:rsidR="00D37579" w:rsidRPr="00933E0B" w:rsidRDefault="00D37579" w:rsidP="00AA2A04">
      <w:pPr>
        <w:jc w:val="both"/>
        <w:rPr>
          <w:b/>
          <w:bCs/>
          <w:sz w:val="20"/>
          <w:szCs w:val="20"/>
        </w:rPr>
      </w:pPr>
    </w:p>
    <w:p w:rsidR="00D37579" w:rsidRDefault="00D37579" w:rsidP="00AA2A04">
      <w:pPr>
        <w:jc w:val="both"/>
        <w:rPr>
          <w:b/>
          <w:bCs/>
          <w:sz w:val="20"/>
          <w:szCs w:val="20"/>
        </w:rPr>
      </w:pPr>
      <w:r w:rsidRPr="00933E0B">
        <w:rPr>
          <w:b/>
          <w:bCs/>
          <w:sz w:val="20"/>
          <w:szCs w:val="20"/>
        </w:rPr>
        <w:t>SPOLU ZAMESTNANCOV:</w:t>
      </w:r>
      <w:r w:rsidRPr="00933E0B">
        <w:rPr>
          <w:b/>
          <w:bCs/>
          <w:sz w:val="20"/>
          <w:szCs w:val="20"/>
        </w:rPr>
        <w:tab/>
      </w:r>
      <w:r w:rsidRPr="00933E0B">
        <w:rPr>
          <w:b/>
          <w:bCs/>
          <w:sz w:val="20"/>
          <w:szCs w:val="20"/>
        </w:rPr>
        <w:tab/>
      </w:r>
      <w:r w:rsidRPr="00933E0B">
        <w:rPr>
          <w:b/>
          <w:bCs/>
          <w:sz w:val="20"/>
          <w:szCs w:val="20"/>
        </w:rPr>
        <w:tab/>
      </w:r>
      <w:r w:rsidR="008F2F2C" w:rsidRPr="00933E0B">
        <w:rPr>
          <w:b/>
          <w:bCs/>
          <w:color w:val="FF0000"/>
        </w:rPr>
        <w:t>2</w:t>
      </w:r>
      <w:r w:rsidR="00C55012" w:rsidRPr="00933E0B">
        <w:rPr>
          <w:b/>
          <w:bCs/>
          <w:color w:val="FF0000"/>
        </w:rPr>
        <w:t>8</w:t>
      </w:r>
      <w:r w:rsidR="00977C0D" w:rsidRPr="00933E0B">
        <w:rPr>
          <w:b/>
          <w:bCs/>
          <w:color w:val="FF0000"/>
        </w:rPr>
        <w:t xml:space="preserve"> </w:t>
      </w:r>
      <w:r w:rsidRPr="00933E0B">
        <w:rPr>
          <w:b/>
          <w:bCs/>
          <w:color w:val="FF0000"/>
        </w:rPr>
        <w:t xml:space="preserve">(PZ,NZ,OZ)  + </w:t>
      </w:r>
      <w:r w:rsidR="008F2F2C" w:rsidRPr="00933E0B">
        <w:rPr>
          <w:b/>
          <w:bCs/>
          <w:color w:val="FF0000"/>
        </w:rPr>
        <w:t>5</w:t>
      </w:r>
      <w:r w:rsidRPr="00933E0B">
        <w:rPr>
          <w:b/>
          <w:bCs/>
          <w:color w:val="FF0000"/>
        </w:rPr>
        <w:t xml:space="preserve"> AU  + </w:t>
      </w:r>
      <w:r w:rsidR="008F2F2C" w:rsidRPr="00933E0B">
        <w:rPr>
          <w:b/>
          <w:bCs/>
          <w:color w:val="FF0000"/>
        </w:rPr>
        <w:t>3</w:t>
      </w:r>
      <w:r w:rsidRPr="00933E0B">
        <w:rPr>
          <w:b/>
          <w:bCs/>
          <w:color w:val="FF0000"/>
        </w:rPr>
        <w:t xml:space="preserve"> DOHODY</w:t>
      </w:r>
      <w:r>
        <w:rPr>
          <w:b/>
          <w:bCs/>
          <w:sz w:val="20"/>
          <w:szCs w:val="20"/>
        </w:rPr>
        <w:t xml:space="preserve"> </w:t>
      </w:r>
    </w:p>
    <w:p w:rsidR="00D37579" w:rsidRDefault="00D37579" w:rsidP="00AA2A04">
      <w:pPr>
        <w:jc w:val="both"/>
        <w:rPr>
          <w:b/>
          <w:bCs/>
          <w:sz w:val="20"/>
          <w:szCs w:val="20"/>
        </w:rPr>
      </w:pPr>
    </w:p>
    <w:p w:rsidR="00517122" w:rsidRPr="005A756E" w:rsidRDefault="00517122" w:rsidP="00AA2A04">
      <w:pPr>
        <w:jc w:val="both"/>
        <w:rPr>
          <w:sz w:val="20"/>
          <w:szCs w:val="20"/>
        </w:rPr>
      </w:pPr>
      <w:r w:rsidRPr="005A756E">
        <w:rPr>
          <w:b/>
          <w:bCs/>
          <w:sz w:val="20"/>
          <w:szCs w:val="20"/>
        </w:rPr>
        <w:t>Vysvetlivky:</w:t>
      </w:r>
      <w:r w:rsidRPr="005A756E">
        <w:rPr>
          <w:sz w:val="20"/>
          <w:szCs w:val="20"/>
        </w:rPr>
        <w:t xml:space="preserve"> PZ – pedagogickí zamestnanci,  NZ – nepedagogickí zamestnanci, OZ – odborní zamestnanci</w:t>
      </w:r>
    </w:p>
    <w:p w:rsidR="00517122" w:rsidRPr="005A756E" w:rsidRDefault="0054571C" w:rsidP="008C27F2">
      <w:pPr>
        <w:jc w:val="both"/>
        <w:rPr>
          <w:b/>
          <w:bCs/>
          <w:u w:val="single"/>
        </w:rPr>
      </w:pPr>
      <w:r w:rsidRPr="005A756E">
        <w:rPr>
          <w:sz w:val="20"/>
          <w:szCs w:val="20"/>
        </w:rPr>
        <w:t xml:space="preserve"> </w:t>
      </w:r>
    </w:p>
    <w:p w:rsidR="00517122" w:rsidRPr="005A756E" w:rsidRDefault="00517122" w:rsidP="008C27F2">
      <w:pPr>
        <w:jc w:val="both"/>
      </w:pPr>
      <w:r w:rsidRPr="005A756E">
        <w:t>Na dohodu zamestnávame mzdovú účtovníčku, finančnú účtovníčku a upratovačku do telocvične.</w:t>
      </w:r>
    </w:p>
    <w:p w:rsidR="00517122" w:rsidRPr="008E2588" w:rsidRDefault="00517122">
      <w:pPr>
        <w:jc w:val="both"/>
        <w:rPr>
          <w:b/>
          <w:bCs/>
          <w:highlight w:val="yellow"/>
        </w:rPr>
      </w:pPr>
    </w:p>
    <w:p w:rsidR="00517122" w:rsidRPr="005A756E" w:rsidRDefault="00517122">
      <w:pPr>
        <w:jc w:val="both"/>
        <w:rPr>
          <w:b/>
          <w:bCs/>
        </w:rPr>
      </w:pPr>
      <w:r w:rsidRPr="005A756E">
        <w:rPr>
          <w:b/>
          <w:bCs/>
        </w:rPr>
        <w:t xml:space="preserve">Odbornosť vyučovania podľa jednotlivých predmetov v školskom roku </w:t>
      </w:r>
      <w:r w:rsidR="008F2F2C">
        <w:rPr>
          <w:b/>
          <w:bCs/>
        </w:rPr>
        <w:t>2020/2021</w:t>
      </w:r>
      <w:r w:rsidRPr="005A756E">
        <w:rPr>
          <w:b/>
          <w:bCs/>
        </w:rPr>
        <w:t>:</w:t>
      </w:r>
    </w:p>
    <w:p w:rsidR="00517122" w:rsidRDefault="00C55012">
      <w:pPr>
        <w:jc w:val="both"/>
      </w:pPr>
      <w:r>
        <w:t xml:space="preserve">V ŠZŠ </w:t>
      </w:r>
      <w:r w:rsidR="008F2F2C">
        <w:t xml:space="preserve">i ŠMŠ sme mali okrem učiteľa TV na kratší prac. </w:t>
      </w:r>
      <w:r>
        <w:t>ú</w:t>
      </w:r>
      <w:r w:rsidR="008F2F2C">
        <w:t>väzok</w:t>
      </w:r>
      <w:r>
        <w:t>, ktorý nemal špeciálnopedagogickú spôsobilosť,</w:t>
      </w:r>
      <w:r w:rsidR="008F2F2C">
        <w:t xml:space="preserve"> všetkých </w:t>
      </w:r>
      <w:r>
        <w:t xml:space="preserve">PZ a OZ  </w:t>
      </w:r>
      <w:r w:rsidR="008F2F2C">
        <w:t>zamest</w:t>
      </w:r>
      <w:r>
        <w:t>n</w:t>
      </w:r>
      <w:r w:rsidR="008F2F2C">
        <w:t xml:space="preserve">ancov </w:t>
      </w:r>
      <w:r>
        <w:t>plne kvalifikovaných</w:t>
      </w:r>
      <w:r w:rsidR="008F2F2C">
        <w:t xml:space="preserve">, v ŠKD 1 kvalifikovanú </w:t>
      </w:r>
      <w:r>
        <w:t xml:space="preserve">pani vychovávateľku a 1 nekvalifikovanú, ktorá </w:t>
      </w:r>
      <w:r w:rsidR="008F2F2C">
        <w:t>si dopĺňa</w:t>
      </w:r>
      <w:r>
        <w:t>la</w:t>
      </w:r>
      <w:r w:rsidR="008F2F2C">
        <w:t xml:space="preserve"> vzdelanie.  </w:t>
      </w:r>
    </w:p>
    <w:p w:rsidR="00977C0D" w:rsidRPr="005A756E" w:rsidRDefault="00977C0D">
      <w:pPr>
        <w:jc w:val="both"/>
      </w:pPr>
    </w:p>
    <w:p w:rsidR="00517122" w:rsidRDefault="00517122">
      <w:pPr>
        <w:jc w:val="both"/>
        <w:rPr>
          <w:b/>
          <w:bCs/>
        </w:rPr>
      </w:pPr>
    </w:p>
    <w:p w:rsidR="007D619D" w:rsidRPr="00135245" w:rsidRDefault="007D619D">
      <w:pPr>
        <w:jc w:val="both"/>
        <w:rPr>
          <w:b/>
          <w:bCs/>
        </w:rPr>
      </w:pPr>
    </w:p>
    <w:p w:rsidR="00517122" w:rsidRPr="00135245" w:rsidRDefault="00517122">
      <w:pPr>
        <w:jc w:val="both"/>
        <w:rPr>
          <w:b/>
          <w:bCs/>
        </w:rPr>
      </w:pPr>
      <w:r w:rsidRPr="00135245">
        <w:rPr>
          <w:b/>
          <w:bCs/>
        </w:rPr>
        <w:t xml:space="preserve">8.  Údaje o ďalšom vzdelávaní pedagogických zamestnancov školy:  </w:t>
      </w:r>
    </w:p>
    <w:p w:rsidR="00517122" w:rsidRPr="00135245" w:rsidRDefault="00517122" w:rsidP="00D37CB2">
      <w:pPr>
        <w:ind w:left="802"/>
        <w:jc w:val="both"/>
        <w:rPr>
          <w:b/>
          <w:bCs/>
        </w:rPr>
      </w:pPr>
    </w:p>
    <w:p w:rsidR="00517122" w:rsidRDefault="00517122" w:rsidP="000B3587">
      <w:pPr>
        <w:jc w:val="both"/>
      </w:pPr>
      <w:r w:rsidRPr="00933E0B">
        <w:t>Vzdelávanie PZ prebieha</w:t>
      </w:r>
      <w:r w:rsidR="00BE7C4F">
        <w:t>lo</w:t>
      </w:r>
      <w:r w:rsidRPr="00933E0B">
        <w:t xml:space="preserve"> v súlade s</w:t>
      </w:r>
      <w:r w:rsidR="00933E0B" w:rsidRPr="00933E0B">
        <w:t> Plánom profesijného rozvoja na roky 2020-2023 a Ročným p</w:t>
      </w:r>
      <w:r w:rsidRPr="00933E0B">
        <w:t xml:space="preserve">lánom </w:t>
      </w:r>
      <w:r w:rsidR="00933E0B" w:rsidRPr="00933E0B">
        <w:t>profesijného rozvoja na šk. rok 2020/2021</w:t>
      </w:r>
      <w:r w:rsidRPr="00933E0B">
        <w:t xml:space="preserve">. </w:t>
      </w:r>
    </w:p>
    <w:p w:rsidR="000A5473" w:rsidRDefault="000A5473" w:rsidP="000B3587">
      <w:pPr>
        <w:jc w:val="both"/>
      </w:pPr>
    </w:p>
    <w:p w:rsidR="000A5473" w:rsidRDefault="00BE7C4F" w:rsidP="00BE7C4F">
      <w:pPr>
        <w:ind w:left="60"/>
        <w:jc w:val="both"/>
      </w:pPr>
      <w:r w:rsidRPr="00BE7C4F">
        <w:t>V Pláne profesijného rozvoja sme si vytýčili stratégiu</w:t>
      </w:r>
      <w:r>
        <w:t xml:space="preserve">  - n</w:t>
      </w:r>
      <w:r w:rsidR="000A5473">
        <w:t xml:space="preserve">aďalej </w:t>
      </w:r>
      <w:r>
        <w:t xml:space="preserve"> </w:t>
      </w:r>
      <w:r w:rsidR="000A5473">
        <w:t xml:space="preserve">podporovať prípravu </w:t>
      </w:r>
      <w:r w:rsidR="000A5473" w:rsidRPr="00624185">
        <w:t xml:space="preserve">odborníkov pre školu v oblasti </w:t>
      </w:r>
      <w:r w:rsidR="000A5473">
        <w:t>vzdelávacích programov pre učiteľov, vychovávateľov</w:t>
      </w:r>
      <w:r w:rsidR="000A5473" w:rsidRPr="00624185">
        <w:t>, vedúcich metodických združení, ako aj odborníkov – diagnostikov  pre prácu v</w:t>
      </w:r>
      <w:r w:rsidR="000A5473">
        <w:t xml:space="preserve"> </w:t>
      </w:r>
      <w:r w:rsidR="000A5473" w:rsidRPr="00624185">
        <w:t> Centre špe</w:t>
      </w:r>
      <w:r w:rsidR="000A5473">
        <w:t xml:space="preserve">ciálnopedagogického poradenstva.  </w:t>
      </w:r>
      <w:r>
        <w:t>Motivujeme</w:t>
      </w:r>
      <w:r w:rsidR="000A5473">
        <w:t xml:space="preserve"> k vzdelávaniu aj zamestnancov ŠMŠ a pedagogických asistentov, a tiež novoprijatých zamestnancov. Stratégia tvorby plánu profesijného rozvoja 2019-2023 vychádza z plánov osobného  profesijného rozvoja PZ a OZ, z poslania a zamerania školy.  Okrem získavania kompetencií je prioritou na štvorročné obdobie od 2020 do 202</w:t>
      </w:r>
      <w:r>
        <w:t>3</w:t>
      </w:r>
      <w:r w:rsidR="000A5473">
        <w:t>:</w:t>
      </w:r>
    </w:p>
    <w:p w:rsidR="000A5473" w:rsidRDefault="000A5473" w:rsidP="00BE7C4F">
      <w:pPr>
        <w:ind w:left="60"/>
        <w:jc w:val="both"/>
      </w:pPr>
    </w:p>
    <w:p w:rsidR="000A5473" w:rsidRDefault="000A5473" w:rsidP="00D4438E">
      <w:pPr>
        <w:numPr>
          <w:ilvl w:val="0"/>
          <w:numId w:val="26"/>
        </w:numPr>
      </w:pPr>
      <w:r>
        <w:lastRenderedPageBreak/>
        <w:t>Vzdelávať PZ v oblasti využívania IKT  - podnecovať záujem o nové vyučovacie metódy a postupy aj prostredníctvom IKT.</w:t>
      </w:r>
    </w:p>
    <w:p w:rsidR="000A5473" w:rsidRDefault="000A5473" w:rsidP="00D4438E">
      <w:pPr>
        <w:numPr>
          <w:ilvl w:val="0"/>
          <w:numId w:val="26"/>
        </w:numPr>
      </w:pPr>
      <w:r>
        <w:t>Podporovať OZ a  PZ vykonať 1. atestáciu, prípadne 2. atestáciu.</w:t>
      </w:r>
    </w:p>
    <w:p w:rsidR="000A5473" w:rsidRDefault="000A5473" w:rsidP="00D4438E">
      <w:pPr>
        <w:numPr>
          <w:ilvl w:val="0"/>
          <w:numId w:val="26"/>
        </w:numPr>
      </w:pPr>
      <w:r>
        <w:t>Poskytnúť všetkým PZ a OZ možnosť ďalej sa vzdelávať v súlade so školským vzdelávacím programom.</w:t>
      </w:r>
    </w:p>
    <w:p w:rsidR="000A5473" w:rsidRDefault="000A5473" w:rsidP="00D4438E">
      <w:pPr>
        <w:numPr>
          <w:ilvl w:val="0"/>
          <w:numId w:val="26"/>
        </w:numPr>
      </w:pPr>
      <w:r>
        <w:t>Uvádzať začínajúcich PZ a OZ do praxe.</w:t>
      </w:r>
    </w:p>
    <w:p w:rsidR="000A5473" w:rsidRDefault="000A5473" w:rsidP="00D4438E">
      <w:pPr>
        <w:numPr>
          <w:ilvl w:val="0"/>
          <w:numId w:val="26"/>
        </w:numPr>
      </w:pPr>
      <w:r>
        <w:t>Ponúknuť možnosť vzdelávať sa v problematike – autizmus nakoľko sa čoraz častejšie táto diagnóza vyskytuje medzi žiakmi školy.</w:t>
      </w:r>
    </w:p>
    <w:p w:rsidR="000A5473" w:rsidRDefault="000A5473" w:rsidP="00D4438E">
      <w:pPr>
        <w:numPr>
          <w:ilvl w:val="0"/>
          <w:numId w:val="26"/>
        </w:numPr>
      </w:pPr>
      <w:r>
        <w:t>Umožniť prípravu PZ na výkon špecializovaných činností.</w:t>
      </w:r>
    </w:p>
    <w:p w:rsidR="00BE7C4F" w:rsidRDefault="00BE7C4F" w:rsidP="00BE7C4F"/>
    <w:p w:rsidR="00490EE4" w:rsidRDefault="00BE7C4F" w:rsidP="00490EE4">
      <w:pPr>
        <w:jc w:val="both"/>
      </w:pPr>
      <w:r>
        <w:t>V</w:t>
      </w:r>
      <w:r w:rsidR="00490EE4">
        <w:t xml:space="preserve"> súlade </w:t>
      </w:r>
      <w:r>
        <w:t>s Ročným plánom profesijného rozvoja sme so zreteľom na osobné ciele profesijného rozvoja PZ a O</w:t>
      </w:r>
      <w:r w:rsidR="00490EE4">
        <w:t>Z</w:t>
      </w:r>
      <w:r>
        <w:t xml:space="preserve"> a</w:t>
      </w:r>
      <w:r w:rsidR="007D7615">
        <w:t> </w:t>
      </w:r>
      <w:r>
        <w:t>v</w:t>
      </w:r>
      <w:r w:rsidR="007D7615">
        <w:t xml:space="preserve"> </w:t>
      </w:r>
      <w:r w:rsidR="00490EE4">
        <w:t>záujme</w:t>
      </w:r>
      <w:r>
        <w:t xml:space="preserve"> s požiadavkami školy </w:t>
      </w:r>
      <w:r w:rsidR="007D7615">
        <w:t>v školskom roku 2019/2020</w:t>
      </w:r>
      <w:r w:rsidR="00490EE4">
        <w:t xml:space="preserve"> </w:t>
      </w:r>
      <w:r w:rsidR="007D7615">
        <w:t xml:space="preserve">uskutočnili </w:t>
      </w:r>
      <w:r w:rsidR="007D7615" w:rsidRPr="007D619D">
        <w:rPr>
          <w:b/>
        </w:rPr>
        <w:t>aktualizačné vzdelávanie</w:t>
      </w:r>
      <w:r w:rsidR="007D7615">
        <w:t xml:space="preserve">  s témou </w:t>
      </w:r>
      <w:r w:rsidR="00490EE4">
        <w:t xml:space="preserve"> </w:t>
      </w:r>
      <w:r w:rsidR="007D7615" w:rsidRPr="007D619D">
        <w:rPr>
          <w:b/>
        </w:rPr>
        <w:t xml:space="preserve">„Práca s hlinou“ </w:t>
      </w:r>
      <w:r w:rsidR="007D7615" w:rsidRPr="007D619D">
        <w:t>v</w:t>
      </w:r>
      <w:r w:rsidR="007D7615">
        <w:t xml:space="preserve"> rozsahu </w:t>
      </w:r>
      <w:r w:rsidR="00490EE4">
        <w:t xml:space="preserve">8 hodín. Všetci zamestnanci si vyskúšali prakticky prácu s hlinou, od jej miesenia až po hotový výrobok, </w:t>
      </w:r>
      <w:r w:rsidR="00CD07AF">
        <w:t>vrátane</w:t>
      </w:r>
      <w:r w:rsidR="00490EE4">
        <w:t xml:space="preserve"> glazovania a vypálenia výrobku v keramickej peci. Cieľom bolo, zoznámen</w:t>
      </w:r>
      <w:r w:rsidR="00BC16A5">
        <w:t>i</w:t>
      </w:r>
      <w:r w:rsidR="00490EE4">
        <w:t>e sa  s</w:t>
      </w:r>
      <w:r w:rsidR="00CD07AF">
        <w:t xml:space="preserve"> </w:t>
      </w:r>
      <w:r w:rsidR="00490EE4">
        <w:t>touto technikou, ktorú možno vyu</w:t>
      </w:r>
      <w:r w:rsidR="00BC16A5">
        <w:t xml:space="preserve">žívať na hodinách </w:t>
      </w:r>
      <w:r w:rsidR="007D619D">
        <w:t>pracovného vyučovania, výtvarnej výchovy a kreatívneho sve</w:t>
      </w:r>
      <w:r w:rsidR="007D619D" w:rsidRPr="00925143">
        <w:t>tu</w:t>
      </w:r>
      <w:r w:rsidR="00BC16A5">
        <w:t>, nakoľko škola disponuje keramickou pecou a všetkými potrebnými pomôckami k práci s hlinou.</w:t>
      </w:r>
    </w:p>
    <w:p w:rsidR="00C34EA0" w:rsidRDefault="00C34EA0" w:rsidP="00490EE4">
      <w:pPr>
        <w:jc w:val="both"/>
      </w:pPr>
    </w:p>
    <w:p w:rsidR="000A5473" w:rsidRDefault="00490EE4" w:rsidP="00BE7C4F">
      <w:pPr>
        <w:jc w:val="both"/>
      </w:pPr>
      <w:r>
        <w:t xml:space="preserve">V </w:t>
      </w:r>
      <w:r w:rsidR="007D7615">
        <w:t xml:space="preserve"> školskom roku 2020/2021 </w:t>
      </w:r>
      <w:r w:rsidR="00BC16A5">
        <w:t xml:space="preserve">sme uskutočnili </w:t>
      </w:r>
      <w:r w:rsidR="00BC16A5" w:rsidRPr="007D619D">
        <w:rPr>
          <w:b/>
        </w:rPr>
        <w:t>druhé aktualizačné vzdelávanie</w:t>
      </w:r>
      <w:r w:rsidR="00BC16A5">
        <w:t xml:space="preserve">  s témou </w:t>
      </w:r>
      <w:r w:rsidR="007D7615" w:rsidRPr="007D619D">
        <w:rPr>
          <w:b/>
        </w:rPr>
        <w:t>„Arteterapeutické techniky pre žiakov s mentálnym postihnutím“</w:t>
      </w:r>
      <w:r w:rsidR="00BC16A5">
        <w:t>, v celkovom rozsahu 12 hodín. S</w:t>
      </w:r>
      <w:r>
        <w:t>kladalo</w:t>
      </w:r>
      <w:r w:rsidR="00BC16A5">
        <w:t xml:space="preserve"> sa </w:t>
      </w:r>
      <w:r>
        <w:t xml:space="preserve">z dvoch častí: </w:t>
      </w:r>
      <w:r w:rsidR="00BC16A5" w:rsidRPr="007D619D">
        <w:rPr>
          <w:b/>
        </w:rPr>
        <w:t>„</w:t>
      </w:r>
      <w:r w:rsidRPr="007D619D">
        <w:rPr>
          <w:b/>
        </w:rPr>
        <w:t>Arteterapia</w:t>
      </w:r>
      <w:r w:rsidR="00BC16A5" w:rsidRPr="007D619D">
        <w:rPr>
          <w:b/>
        </w:rPr>
        <w:t>“</w:t>
      </w:r>
      <w:r>
        <w:t xml:space="preserve">  a </w:t>
      </w:r>
      <w:r w:rsidR="00BC16A5" w:rsidRPr="007D619D">
        <w:rPr>
          <w:b/>
        </w:rPr>
        <w:t>„</w:t>
      </w:r>
      <w:r w:rsidRPr="007D619D">
        <w:rPr>
          <w:b/>
        </w:rPr>
        <w:t>Výtvarné techniky</w:t>
      </w:r>
      <w:r w:rsidR="00BC16A5">
        <w:t>“</w:t>
      </w:r>
      <w:r>
        <w:t xml:space="preserve">. V časti </w:t>
      </w:r>
      <w:r w:rsidR="00BC16A5">
        <w:t>„</w:t>
      </w:r>
      <w:r>
        <w:t>Arteterapia</w:t>
      </w:r>
      <w:r w:rsidR="00BC16A5">
        <w:t>“</w:t>
      </w:r>
      <w:r>
        <w:t xml:space="preserve"> sme získali základný</w:t>
      </w:r>
      <w:r w:rsidR="00377CBE">
        <w:t xml:space="preserve"> náhľad na psychologické faktor</w:t>
      </w:r>
      <w:r>
        <w:t>y arteterapie, metódy, procesualitu a diagnostické možnosti arteterapie. V druhej časti sme si prakticky vyskúšali jednu z klasických výtvarných techník –</w:t>
      </w:r>
      <w:r w:rsidR="00377CBE">
        <w:t xml:space="preserve"> </w:t>
      </w:r>
      <w:r>
        <w:t>batikovanie</w:t>
      </w:r>
      <w:r w:rsidR="00377CBE">
        <w:t xml:space="preserve"> </w:t>
      </w:r>
      <w:r>
        <w:t xml:space="preserve">- novými inovativnými postupmi. </w:t>
      </w:r>
      <w:r w:rsidR="00BC16A5">
        <w:t xml:space="preserve">Cieľom bolo oboznámiť </w:t>
      </w:r>
      <w:r w:rsidR="00A23F85">
        <w:t xml:space="preserve">PZ a OZ </w:t>
      </w:r>
      <w:r w:rsidR="00BC16A5">
        <w:t xml:space="preserve">s technikou arteterapie </w:t>
      </w:r>
      <w:r w:rsidR="00A23F85">
        <w:t xml:space="preserve">a u mnohých len obnoviť a pripomenúť túto dôležitú techniku, ktorú možno využívať v práci  s mentálne postihnutými deťmi. </w:t>
      </w:r>
    </w:p>
    <w:p w:rsidR="00A23F85" w:rsidRDefault="00A23F85" w:rsidP="00BE7C4F">
      <w:pPr>
        <w:jc w:val="both"/>
      </w:pPr>
    </w:p>
    <w:p w:rsidR="00517122" w:rsidRPr="00933E0B" w:rsidRDefault="00CD07AF" w:rsidP="00A773B1">
      <w:r>
        <w:t>V </w:t>
      </w:r>
      <w:r w:rsidR="00490EE4">
        <w:t>školskom</w:t>
      </w:r>
      <w:r w:rsidR="00517122" w:rsidRPr="00933E0B">
        <w:t xml:space="preserve"> roku </w:t>
      </w:r>
      <w:r w:rsidR="00490EE4">
        <w:t>2020/2021</w:t>
      </w:r>
      <w:r w:rsidR="00517122" w:rsidRPr="00933E0B">
        <w:t xml:space="preserve">sa vzdelávali učitelia v týchto oblastiach: </w:t>
      </w:r>
    </w:p>
    <w:p w:rsidR="00CD07AF" w:rsidRDefault="00CD07AF" w:rsidP="00A773B1"/>
    <w:p w:rsidR="00C34EA0" w:rsidRDefault="00C34EA0" w:rsidP="00A773B1"/>
    <w:tbl>
      <w:tblPr>
        <w:tblStyle w:val="Mkatabulky"/>
        <w:tblW w:w="0" w:type="auto"/>
        <w:tblLook w:val="04A0"/>
      </w:tblPr>
      <w:tblGrid>
        <w:gridCol w:w="4143"/>
        <w:gridCol w:w="2555"/>
        <w:gridCol w:w="2588"/>
      </w:tblGrid>
      <w:tr w:rsidR="00CD07AF" w:rsidRPr="00A2575B" w:rsidTr="00CD07AF">
        <w:tc>
          <w:tcPr>
            <w:tcW w:w="4143" w:type="dxa"/>
            <w:shd w:val="clear" w:color="auto" w:fill="FDE9D9" w:themeFill="accent6" w:themeFillTint="33"/>
          </w:tcPr>
          <w:p w:rsidR="00CD07AF" w:rsidRPr="00A2575B" w:rsidRDefault="00CD07AF" w:rsidP="009548D1">
            <w:pPr>
              <w:jc w:val="center"/>
              <w:rPr>
                <w:b/>
              </w:rPr>
            </w:pPr>
            <w:r w:rsidRPr="00A2575B">
              <w:rPr>
                <w:b/>
              </w:rPr>
              <w:t>Názov vzdelávania a poskytovateľ</w:t>
            </w:r>
          </w:p>
        </w:tc>
        <w:tc>
          <w:tcPr>
            <w:tcW w:w="2555" w:type="dxa"/>
            <w:shd w:val="clear" w:color="auto" w:fill="FDE9D9" w:themeFill="accent6" w:themeFillTint="33"/>
          </w:tcPr>
          <w:p w:rsidR="00CD07AF" w:rsidRPr="00A2575B" w:rsidRDefault="00CD07AF" w:rsidP="009548D1">
            <w:pPr>
              <w:jc w:val="center"/>
              <w:rPr>
                <w:b/>
              </w:rPr>
            </w:pPr>
            <w:r w:rsidRPr="00A2575B">
              <w:rPr>
                <w:b/>
              </w:rPr>
              <w:t>Termín vzdelávania</w:t>
            </w:r>
          </w:p>
        </w:tc>
        <w:tc>
          <w:tcPr>
            <w:tcW w:w="2588" w:type="dxa"/>
            <w:shd w:val="clear" w:color="auto" w:fill="FDE9D9" w:themeFill="accent6" w:themeFillTint="33"/>
          </w:tcPr>
          <w:p w:rsidR="00CD07AF" w:rsidRPr="00A2575B" w:rsidRDefault="00CD07AF" w:rsidP="009548D1">
            <w:pPr>
              <w:jc w:val="center"/>
              <w:rPr>
                <w:b/>
              </w:rPr>
            </w:pPr>
            <w:r>
              <w:rPr>
                <w:b/>
              </w:rPr>
              <w:t>Počet účastníkov vzdelávania</w:t>
            </w:r>
          </w:p>
        </w:tc>
      </w:tr>
      <w:tr w:rsidR="00CD07AF" w:rsidTr="00CD07AF">
        <w:tc>
          <w:tcPr>
            <w:tcW w:w="4143" w:type="dxa"/>
          </w:tcPr>
          <w:p w:rsidR="00CD07AF" w:rsidRDefault="00CD07AF" w:rsidP="009548D1">
            <w:r w:rsidRPr="00585CF8">
              <w:rPr>
                <w:b/>
              </w:rPr>
              <w:t>1. atestácia</w:t>
            </w:r>
            <w:r>
              <w:t>, MPC BA</w:t>
            </w:r>
          </w:p>
        </w:tc>
        <w:tc>
          <w:tcPr>
            <w:tcW w:w="2555" w:type="dxa"/>
          </w:tcPr>
          <w:p w:rsidR="00CD07AF" w:rsidRDefault="00CD07AF" w:rsidP="009548D1">
            <w:pPr>
              <w:jc w:val="center"/>
            </w:pPr>
            <w:r>
              <w:t>2021-</w:t>
            </w:r>
          </w:p>
        </w:tc>
        <w:tc>
          <w:tcPr>
            <w:tcW w:w="2588" w:type="dxa"/>
          </w:tcPr>
          <w:p w:rsidR="00CD07AF" w:rsidRDefault="00CD07AF" w:rsidP="009548D1">
            <w:r>
              <w:t>2 OZ</w:t>
            </w:r>
          </w:p>
        </w:tc>
      </w:tr>
      <w:tr w:rsidR="00CD07AF" w:rsidRPr="00433981" w:rsidTr="00CD07AF">
        <w:tc>
          <w:tcPr>
            <w:tcW w:w="4143" w:type="dxa"/>
          </w:tcPr>
          <w:p w:rsidR="00CD07AF" w:rsidRPr="00433981" w:rsidRDefault="00CD07AF" w:rsidP="009548D1">
            <w:r w:rsidRPr="00433981">
              <w:rPr>
                <w:b/>
              </w:rPr>
              <w:t>Kvalifikačné vzdelávanie</w:t>
            </w:r>
            <w:r w:rsidRPr="00433981">
              <w:t>-Psychológia/magisterské,vysokoškolské/ UCM,FIF Trnava</w:t>
            </w:r>
          </w:p>
        </w:tc>
        <w:tc>
          <w:tcPr>
            <w:tcW w:w="2555" w:type="dxa"/>
          </w:tcPr>
          <w:p w:rsidR="00CD07AF" w:rsidRPr="00433981" w:rsidRDefault="00CD07AF" w:rsidP="009548D1">
            <w:pPr>
              <w:jc w:val="center"/>
            </w:pPr>
          </w:p>
          <w:p w:rsidR="00CD07AF" w:rsidRPr="00433981" w:rsidRDefault="00CD07AF" w:rsidP="009548D1">
            <w:pPr>
              <w:jc w:val="center"/>
            </w:pPr>
            <w:r w:rsidRPr="00433981">
              <w:t>2020-2023</w:t>
            </w:r>
          </w:p>
        </w:tc>
        <w:tc>
          <w:tcPr>
            <w:tcW w:w="2588" w:type="dxa"/>
          </w:tcPr>
          <w:p w:rsidR="00CD07AF" w:rsidRPr="00433981" w:rsidRDefault="00CD07AF" w:rsidP="009548D1">
            <w:r>
              <w:t>1 OZ</w:t>
            </w:r>
          </w:p>
        </w:tc>
      </w:tr>
      <w:tr w:rsidR="00CD07AF" w:rsidRPr="00433981" w:rsidTr="00CD07AF">
        <w:tc>
          <w:tcPr>
            <w:tcW w:w="4143" w:type="dxa"/>
          </w:tcPr>
          <w:p w:rsidR="00CD07AF" w:rsidRPr="00433981" w:rsidRDefault="00CD07AF" w:rsidP="009548D1">
            <w:r w:rsidRPr="00433981">
              <w:rPr>
                <w:b/>
              </w:rPr>
              <w:t>Funkčné vzdelávanie</w:t>
            </w:r>
            <w:r w:rsidRPr="00433981">
              <w:t>-</w:t>
            </w:r>
            <w:r>
              <w:t xml:space="preserve"> Rozširujúci modul funkčného vzdelávania č.3</w:t>
            </w:r>
          </w:p>
          <w:p w:rsidR="00CD07AF" w:rsidRPr="00433981" w:rsidRDefault="00CD07AF" w:rsidP="009548D1">
            <w:r w:rsidRPr="00433981">
              <w:t>Projektový manažment MPC BA</w:t>
            </w:r>
          </w:p>
        </w:tc>
        <w:tc>
          <w:tcPr>
            <w:tcW w:w="2555" w:type="dxa"/>
          </w:tcPr>
          <w:p w:rsidR="00CD07AF" w:rsidRDefault="00CD07AF" w:rsidP="009548D1">
            <w:pPr>
              <w:jc w:val="center"/>
            </w:pPr>
          </w:p>
          <w:p w:rsidR="00CD07AF" w:rsidRPr="00433981" w:rsidRDefault="00CD07AF" w:rsidP="009548D1">
            <w:pPr>
              <w:jc w:val="center"/>
            </w:pPr>
            <w:r w:rsidRPr="00433981">
              <w:t>2/2021-5/2021</w:t>
            </w:r>
          </w:p>
        </w:tc>
        <w:tc>
          <w:tcPr>
            <w:tcW w:w="2588" w:type="dxa"/>
          </w:tcPr>
          <w:p w:rsidR="00CD07AF" w:rsidRDefault="00CD07AF" w:rsidP="009548D1"/>
          <w:p w:rsidR="00CD07AF" w:rsidRPr="00433981" w:rsidRDefault="00CD07AF" w:rsidP="009548D1">
            <w:r>
              <w:t>1 PZ</w:t>
            </w:r>
          </w:p>
        </w:tc>
      </w:tr>
      <w:tr w:rsidR="00CD07AF" w:rsidRPr="00433981" w:rsidTr="00CD07AF">
        <w:tc>
          <w:tcPr>
            <w:tcW w:w="4143" w:type="dxa"/>
          </w:tcPr>
          <w:p w:rsidR="00CD07AF" w:rsidRPr="00433981" w:rsidRDefault="00CD07AF" w:rsidP="009548D1">
            <w:r w:rsidRPr="00433981">
              <w:rPr>
                <w:b/>
              </w:rPr>
              <w:t>Kvalifikačné vzdelávanie</w:t>
            </w:r>
            <w:r w:rsidRPr="00433981">
              <w:t>- stredoškolské</w:t>
            </w:r>
          </w:p>
          <w:p w:rsidR="00CD07AF" w:rsidRPr="00433981" w:rsidRDefault="00CD07AF" w:rsidP="009548D1">
            <w:r w:rsidRPr="00433981">
              <w:t>SSŠ Bieloruská, Bratislava</w:t>
            </w:r>
          </w:p>
        </w:tc>
        <w:tc>
          <w:tcPr>
            <w:tcW w:w="2555" w:type="dxa"/>
          </w:tcPr>
          <w:p w:rsidR="00CD07AF" w:rsidRPr="00433981" w:rsidRDefault="00CD07AF" w:rsidP="009548D1">
            <w:pPr>
              <w:jc w:val="center"/>
            </w:pPr>
            <w:r w:rsidRPr="00433981">
              <w:t>9/2020-6/2022</w:t>
            </w:r>
          </w:p>
        </w:tc>
        <w:tc>
          <w:tcPr>
            <w:tcW w:w="2588" w:type="dxa"/>
          </w:tcPr>
          <w:p w:rsidR="00CD07AF" w:rsidRPr="00433981" w:rsidRDefault="00CD07AF" w:rsidP="009548D1">
            <w:r>
              <w:t>1 PZ</w:t>
            </w:r>
          </w:p>
        </w:tc>
      </w:tr>
      <w:tr w:rsidR="00CD07AF" w:rsidRPr="00433981" w:rsidTr="00CD07AF">
        <w:tc>
          <w:tcPr>
            <w:tcW w:w="4143" w:type="dxa"/>
          </w:tcPr>
          <w:p w:rsidR="00CD07AF" w:rsidRPr="00433981" w:rsidRDefault="00CD07AF" w:rsidP="009548D1">
            <w:r w:rsidRPr="00433981">
              <w:rPr>
                <w:b/>
              </w:rPr>
              <w:t>Kvalifikačné vzdelávanie</w:t>
            </w:r>
            <w:r w:rsidRPr="00433981">
              <w:t xml:space="preserve"> -Špeciálna pedagogika mentálne postihnutých/magisterské,vysokoškolské</w:t>
            </w:r>
          </w:p>
          <w:p w:rsidR="00CD07AF" w:rsidRPr="00433981" w:rsidRDefault="00CD07AF" w:rsidP="009548D1">
            <w:r w:rsidRPr="00433981">
              <w:t>PdF UK</w:t>
            </w:r>
          </w:p>
        </w:tc>
        <w:tc>
          <w:tcPr>
            <w:tcW w:w="2555" w:type="dxa"/>
          </w:tcPr>
          <w:p w:rsidR="00CD07AF" w:rsidRPr="00433981" w:rsidRDefault="00CD07AF" w:rsidP="009548D1">
            <w:pPr>
              <w:jc w:val="center"/>
            </w:pPr>
            <w:r w:rsidRPr="00433981">
              <w:t>9/2020-6/2023</w:t>
            </w:r>
          </w:p>
        </w:tc>
        <w:tc>
          <w:tcPr>
            <w:tcW w:w="2588" w:type="dxa"/>
          </w:tcPr>
          <w:p w:rsidR="00CD07AF" w:rsidRPr="00433981" w:rsidRDefault="00CD07AF" w:rsidP="009548D1">
            <w:r>
              <w:t>1 PZ</w:t>
            </w:r>
          </w:p>
        </w:tc>
      </w:tr>
      <w:tr w:rsidR="00CD07AF" w:rsidRPr="00433981" w:rsidTr="00CD07AF">
        <w:tc>
          <w:tcPr>
            <w:tcW w:w="4143" w:type="dxa"/>
          </w:tcPr>
          <w:p w:rsidR="00CD07AF" w:rsidRPr="00433981" w:rsidRDefault="00CD07AF" w:rsidP="009548D1">
            <w:r w:rsidRPr="00433981">
              <w:rPr>
                <w:b/>
              </w:rPr>
              <w:t>Kurz</w:t>
            </w:r>
            <w:r w:rsidRPr="00433981">
              <w:t>- Vytváranie intervenčného programu, Autistické centrum Andreas</w:t>
            </w:r>
          </w:p>
        </w:tc>
        <w:tc>
          <w:tcPr>
            <w:tcW w:w="2555" w:type="dxa"/>
          </w:tcPr>
          <w:p w:rsidR="00CD07AF" w:rsidRPr="00433981" w:rsidRDefault="00CD07AF" w:rsidP="009548D1">
            <w:r w:rsidRPr="00433981">
              <w:t xml:space="preserve">       podľa ponuky</w:t>
            </w:r>
          </w:p>
        </w:tc>
        <w:tc>
          <w:tcPr>
            <w:tcW w:w="2588" w:type="dxa"/>
          </w:tcPr>
          <w:p w:rsidR="00CD07AF" w:rsidRPr="00433981" w:rsidRDefault="00CD07AF" w:rsidP="009548D1">
            <w:r>
              <w:t>1 PZ</w:t>
            </w:r>
          </w:p>
        </w:tc>
      </w:tr>
      <w:tr w:rsidR="00CD07AF" w:rsidRPr="00433981" w:rsidTr="00CD07AF">
        <w:tc>
          <w:tcPr>
            <w:tcW w:w="4143" w:type="dxa"/>
          </w:tcPr>
          <w:p w:rsidR="00CD07AF" w:rsidRPr="00433981" w:rsidRDefault="00CD07AF" w:rsidP="009548D1">
            <w:r w:rsidRPr="00433981">
              <w:rPr>
                <w:b/>
              </w:rPr>
              <w:lastRenderedPageBreak/>
              <w:t xml:space="preserve">Informačný seminár - </w:t>
            </w:r>
            <w:r w:rsidRPr="00433981">
              <w:t>Úlohy na rozvíjanie prírodovedných kompetencií</w:t>
            </w:r>
            <w:r>
              <w:t>,</w:t>
            </w:r>
            <w:r w:rsidRPr="00433981">
              <w:t xml:space="preserve"> MPC Žilina</w:t>
            </w:r>
          </w:p>
        </w:tc>
        <w:tc>
          <w:tcPr>
            <w:tcW w:w="2555" w:type="dxa"/>
          </w:tcPr>
          <w:p w:rsidR="00CD07AF" w:rsidRPr="00433981" w:rsidRDefault="00CD07AF" w:rsidP="009548D1">
            <w:pPr>
              <w:jc w:val="center"/>
            </w:pPr>
            <w:r w:rsidRPr="00433981">
              <w:t>22.3.2021</w:t>
            </w:r>
          </w:p>
        </w:tc>
        <w:tc>
          <w:tcPr>
            <w:tcW w:w="2588" w:type="dxa"/>
          </w:tcPr>
          <w:p w:rsidR="00CD07AF" w:rsidRPr="00433981" w:rsidRDefault="00CD07AF" w:rsidP="009548D1">
            <w:r>
              <w:t>1 PZ</w:t>
            </w:r>
          </w:p>
          <w:p w:rsidR="00CD07AF" w:rsidRPr="00433981" w:rsidRDefault="00CD07AF" w:rsidP="009548D1"/>
        </w:tc>
      </w:tr>
      <w:tr w:rsidR="00CD07AF" w:rsidRPr="00433981" w:rsidTr="00CD07AF">
        <w:tc>
          <w:tcPr>
            <w:tcW w:w="4143" w:type="dxa"/>
          </w:tcPr>
          <w:p w:rsidR="00CD07AF" w:rsidRPr="00433981" w:rsidRDefault="00CD07AF" w:rsidP="009548D1">
            <w:r w:rsidRPr="00433981">
              <w:rPr>
                <w:b/>
              </w:rPr>
              <w:t>Aktualizačné</w:t>
            </w:r>
            <w:r w:rsidRPr="00433981">
              <w:t xml:space="preserve"> – základný modul doplňujúceho štúdia pre pedag. asistentov a</w:t>
            </w:r>
            <w:r>
              <w:t> </w:t>
            </w:r>
            <w:r w:rsidRPr="00433981">
              <w:t>vychovávateľov</w:t>
            </w:r>
            <w:r>
              <w:t>,</w:t>
            </w:r>
            <w:r w:rsidRPr="00433981">
              <w:t xml:space="preserve"> MPC BA </w:t>
            </w:r>
          </w:p>
        </w:tc>
        <w:tc>
          <w:tcPr>
            <w:tcW w:w="2555" w:type="dxa"/>
          </w:tcPr>
          <w:p w:rsidR="00CD07AF" w:rsidRPr="00433981" w:rsidRDefault="00CD07AF" w:rsidP="009548D1">
            <w:pPr>
              <w:jc w:val="center"/>
            </w:pPr>
          </w:p>
          <w:p w:rsidR="00CD07AF" w:rsidRPr="00433981" w:rsidRDefault="00CD07AF" w:rsidP="009548D1">
            <w:pPr>
              <w:jc w:val="center"/>
            </w:pPr>
            <w:r w:rsidRPr="00433981">
              <w:t>3/2021-3/2022</w:t>
            </w:r>
          </w:p>
        </w:tc>
        <w:tc>
          <w:tcPr>
            <w:tcW w:w="2588" w:type="dxa"/>
          </w:tcPr>
          <w:p w:rsidR="00CD07AF" w:rsidRPr="00433981" w:rsidRDefault="00CD07AF" w:rsidP="009548D1">
            <w:r>
              <w:t>1 PZ</w:t>
            </w:r>
          </w:p>
        </w:tc>
      </w:tr>
      <w:tr w:rsidR="00CD07AF" w:rsidRPr="00433981" w:rsidTr="00CD07AF">
        <w:tc>
          <w:tcPr>
            <w:tcW w:w="4143" w:type="dxa"/>
          </w:tcPr>
          <w:p w:rsidR="00CD07AF" w:rsidRPr="00433981" w:rsidRDefault="00CD07AF" w:rsidP="009548D1">
            <w:r w:rsidRPr="00433981">
              <w:rPr>
                <w:b/>
              </w:rPr>
              <w:t xml:space="preserve">Kvalifikačné </w:t>
            </w:r>
            <w:r w:rsidRPr="00433981">
              <w:t>– Špeciálna pedagogika PdF UK</w:t>
            </w:r>
          </w:p>
        </w:tc>
        <w:tc>
          <w:tcPr>
            <w:tcW w:w="2555" w:type="dxa"/>
          </w:tcPr>
          <w:p w:rsidR="00CD07AF" w:rsidRPr="00433981" w:rsidRDefault="00CD07AF" w:rsidP="009548D1">
            <w:pPr>
              <w:jc w:val="center"/>
            </w:pPr>
            <w:r w:rsidRPr="00433981">
              <w:t>9/2020-5/2024</w:t>
            </w:r>
          </w:p>
        </w:tc>
        <w:tc>
          <w:tcPr>
            <w:tcW w:w="2588" w:type="dxa"/>
          </w:tcPr>
          <w:p w:rsidR="00CD07AF" w:rsidRPr="00433981" w:rsidRDefault="00CD07AF" w:rsidP="009548D1">
            <w:r>
              <w:t>2 PZ</w:t>
            </w:r>
          </w:p>
        </w:tc>
      </w:tr>
      <w:tr w:rsidR="00CD07AF" w:rsidRPr="00433981" w:rsidTr="00CD07AF">
        <w:tc>
          <w:tcPr>
            <w:tcW w:w="4143" w:type="dxa"/>
          </w:tcPr>
          <w:p w:rsidR="00CD07AF" w:rsidRPr="00433981" w:rsidRDefault="00CD07AF" w:rsidP="009548D1">
            <w:pPr>
              <w:rPr>
                <w:b/>
              </w:rPr>
            </w:pPr>
            <w:r w:rsidRPr="00433981">
              <w:rPr>
                <w:b/>
              </w:rPr>
              <w:t>Špecializačné –</w:t>
            </w:r>
            <w:r w:rsidRPr="00433981">
              <w:t xml:space="preserve"> Uvádzajúci pedagogický zamestnanec</w:t>
            </w:r>
            <w:r>
              <w:t>,</w:t>
            </w:r>
            <w:r w:rsidRPr="00433981">
              <w:t xml:space="preserve"> MPC BA </w:t>
            </w:r>
          </w:p>
        </w:tc>
        <w:tc>
          <w:tcPr>
            <w:tcW w:w="2555" w:type="dxa"/>
          </w:tcPr>
          <w:p w:rsidR="00CD07AF" w:rsidRPr="00433981" w:rsidRDefault="00CD07AF" w:rsidP="009548D1">
            <w:pPr>
              <w:jc w:val="center"/>
            </w:pPr>
            <w:r w:rsidRPr="00433981">
              <w:t>4/2021-12/2021</w:t>
            </w:r>
          </w:p>
        </w:tc>
        <w:tc>
          <w:tcPr>
            <w:tcW w:w="2588" w:type="dxa"/>
          </w:tcPr>
          <w:p w:rsidR="00CD07AF" w:rsidRPr="00433981" w:rsidRDefault="00CD07AF" w:rsidP="009548D1">
            <w:r>
              <w:t>4 PZ</w:t>
            </w:r>
          </w:p>
        </w:tc>
      </w:tr>
      <w:tr w:rsidR="00CD07AF" w:rsidRPr="00433981" w:rsidTr="00CD07AF">
        <w:tc>
          <w:tcPr>
            <w:tcW w:w="4143" w:type="dxa"/>
          </w:tcPr>
          <w:p w:rsidR="00CD07AF" w:rsidRPr="00433981" w:rsidRDefault="00CD07AF" w:rsidP="009548D1">
            <w:r w:rsidRPr="00433981">
              <w:rPr>
                <w:b/>
              </w:rPr>
              <w:t>Kurz</w:t>
            </w:r>
            <w:r w:rsidRPr="00433981">
              <w:t xml:space="preserve"> – Tréning fonematického uvedomovania podľa Eľkonina, Dialóg</w:t>
            </w:r>
          </w:p>
        </w:tc>
        <w:tc>
          <w:tcPr>
            <w:tcW w:w="2555" w:type="dxa"/>
          </w:tcPr>
          <w:p w:rsidR="00CD07AF" w:rsidRPr="00433981" w:rsidRDefault="00CD07AF" w:rsidP="009548D1">
            <w:r w:rsidRPr="00433981">
              <w:t xml:space="preserve">       podľa ponuky</w:t>
            </w:r>
          </w:p>
        </w:tc>
        <w:tc>
          <w:tcPr>
            <w:tcW w:w="2588" w:type="dxa"/>
          </w:tcPr>
          <w:p w:rsidR="00CD07AF" w:rsidRPr="00433981" w:rsidRDefault="00CD07AF" w:rsidP="009548D1">
            <w:r>
              <w:t>4 PZ</w:t>
            </w:r>
          </w:p>
        </w:tc>
      </w:tr>
      <w:tr w:rsidR="00CD07AF" w:rsidRPr="00433981" w:rsidTr="00CD07AF">
        <w:tc>
          <w:tcPr>
            <w:tcW w:w="4143" w:type="dxa"/>
          </w:tcPr>
          <w:p w:rsidR="00CD07AF" w:rsidRPr="00433981" w:rsidRDefault="00CD07AF" w:rsidP="009548D1">
            <w:r w:rsidRPr="00433981">
              <w:rPr>
                <w:b/>
              </w:rPr>
              <w:t>Webinár</w:t>
            </w:r>
            <w:r w:rsidRPr="00433981">
              <w:t xml:space="preserve"> – Implementácia metódy rozvíjania jaz. schop. podľa Eľkonina, VÚDPaP</w:t>
            </w:r>
          </w:p>
        </w:tc>
        <w:tc>
          <w:tcPr>
            <w:tcW w:w="2555" w:type="dxa"/>
          </w:tcPr>
          <w:p w:rsidR="00CD07AF" w:rsidRPr="00433981" w:rsidRDefault="00CD07AF" w:rsidP="009548D1">
            <w:r w:rsidRPr="00433981">
              <w:t xml:space="preserve">              </w:t>
            </w:r>
          </w:p>
          <w:p w:rsidR="00CD07AF" w:rsidRPr="00433981" w:rsidRDefault="00CD07AF" w:rsidP="009548D1">
            <w:r w:rsidRPr="00433981">
              <w:t xml:space="preserve">              2/2021</w:t>
            </w:r>
          </w:p>
        </w:tc>
        <w:tc>
          <w:tcPr>
            <w:tcW w:w="2588" w:type="dxa"/>
          </w:tcPr>
          <w:p w:rsidR="00CD07AF" w:rsidRPr="00433981" w:rsidRDefault="00CD07AF" w:rsidP="009548D1">
            <w:r>
              <w:t>4 PZ</w:t>
            </w:r>
          </w:p>
        </w:tc>
      </w:tr>
      <w:tr w:rsidR="00CD07AF" w:rsidTr="00CD07AF">
        <w:tc>
          <w:tcPr>
            <w:tcW w:w="4143" w:type="dxa"/>
          </w:tcPr>
          <w:p w:rsidR="00CD07AF" w:rsidRDefault="00CD07AF" w:rsidP="009548D1">
            <w:r w:rsidRPr="00433981">
              <w:rPr>
                <w:b/>
              </w:rPr>
              <w:t>Odborný seminár</w:t>
            </w:r>
            <w:r>
              <w:t xml:space="preserve"> – Metodické združenie v pedagogickom riadení ZŠ, MPC Prešov</w:t>
            </w:r>
          </w:p>
        </w:tc>
        <w:tc>
          <w:tcPr>
            <w:tcW w:w="2555" w:type="dxa"/>
          </w:tcPr>
          <w:p w:rsidR="00CD07AF" w:rsidRDefault="00CD07AF" w:rsidP="009548D1">
            <w:r>
              <w:t xml:space="preserve">      </w:t>
            </w:r>
          </w:p>
          <w:p w:rsidR="00CD07AF" w:rsidRDefault="00CD07AF" w:rsidP="009548D1">
            <w:r>
              <w:t xml:space="preserve">              3/2021</w:t>
            </w:r>
          </w:p>
        </w:tc>
        <w:tc>
          <w:tcPr>
            <w:tcW w:w="2588" w:type="dxa"/>
          </w:tcPr>
          <w:p w:rsidR="00CD07AF" w:rsidRDefault="00CD07AF" w:rsidP="009548D1">
            <w:r>
              <w:t>1 PZ</w:t>
            </w:r>
          </w:p>
        </w:tc>
      </w:tr>
      <w:tr w:rsidR="00CD07AF" w:rsidTr="00CD07AF">
        <w:tc>
          <w:tcPr>
            <w:tcW w:w="4143" w:type="dxa"/>
          </w:tcPr>
          <w:p w:rsidR="00CD07AF" w:rsidRPr="00433981" w:rsidRDefault="00CD07AF" w:rsidP="009548D1">
            <w:pPr>
              <w:rPr>
                <w:b/>
              </w:rPr>
            </w:pPr>
            <w:r>
              <w:rPr>
                <w:b/>
              </w:rPr>
              <w:t xml:space="preserve">Regionálny seminár </w:t>
            </w:r>
            <w:r w:rsidRPr="00413293">
              <w:t>projektu</w:t>
            </w:r>
            <w:r>
              <w:rPr>
                <w:b/>
              </w:rPr>
              <w:t xml:space="preserve">  </w:t>
            </w:r>
            <w:r>
              <w:t>Zelená</w:t>
            </w:r>
            <w:r w:rsidRPr="00413293">
              <w:t xml:space="preserve"> škol</w:t>
            </w:r>
            <w:r>
              <w:t>a, Živica</w:t>
            </w:r>
          </w:p>
        </w:tc>
        <w:tc>
          <w:tcPr>
            <w:tcW w:w="2555" w:type="dxa"/>
          </w:tcPr>
          <w:p w:rsidR="00CD07AF" w:rsidRDefault="00CD07AF" w:rsidP="009548D1">
            <w:r>
              <w:t xml:space="preserve">         podľa ponuky</w:t>
            </w:r>
          </w:p>
        </w:tc>
        <w:tc>
          <w:tcPr>
            <w:tcW w:w="2588" w:type="dxa"/>
          </w:tcPr>
          <w:p w:rsidR="00CD07AF" w:rsidRDefault="00CD07AF" w:rsidP="009548D1">
            <w:r>
              <w:t>1 PZ</w:t>
            </w:r>
          </w:p>
        </w:tc>
      </w:tr>
      <w:tr w:rsidR="00CD07AF" w:rsidTr="00CD07AF">
        <w:tc>
          <w:tcPr>
            <w:tcW w:w="4143" w:type="dxa"/>
          </w:tcPr>
          <w:p w:rsidR="00CD07AF" w:rsidRPr="00433981" w:rsidRDefault="00CD07AF" w:rsidP="009548D1">
            <w:pPr>
              <w:rPr>
                <w:b/>
              </w:rPr>
            </w:pPr>
            <w:r>
              <w:rPr>
                <w:b/>
              </w:rPr>
              <w:t xml:space="preserve">Adaptačné vzdelávanie </w:t>
            </w:r>
            <w:r w:rsidRPr="00413293">
              <w:t>ŠZŠ</w:t>
            </w:r>
            <w:r>
              <w:t xml:space="preserve"> s MŠ</w:t>
            </w:r>
            <w:r w:rsidRPr="00413293">
              <w:t xml:space="preserve"> Nevädzová 3</w:t>
            </w:r>
          </w:p>
        </w:tc>
        <w:tc>
          <w:tcPr>
            <w:tcW w:w="2555" w:type="dxa"/>
          </w:tcPr>
          <w:p w:rsidR="00CD07AF" w:rsidRDefault="00CD07AF" w:rsidP="009548D1">
            <w:pPr>
              <w:jc w:val="center"/>
            </w:pPr>
            <w:r>
              <w:t>9/2020 – 7/2021</w:t>
            </w:r>
          </w:p>
        </w:tc>
        <w:tc>
          <w:tcPr>
            <w:tcW w:w="2588" w:type="dxa"/>
          </w:tcPr>
          <w:p w:rsidR="00CD07AF" w:rsidRDefault="00CD07AF" w:rsidP="009548D1">
            <w:r>
              <w:t>1 PZ</w:t>
            </w:r>
          </w:p>
        </w:tc>
      </w:tr>
      <w:tr w:rsidR="00CD07AF" w:rsidTr="00CD07AF">
        <w:tc>
          <w:tcPr>
            <w:tcW w:w="4143" w:type="dxa"/>
          </w:tcPr>
          <w:p w:rsidR="00CD07AF" w:rsidRPr="00433981" w:rsidRDefault="00CD07AF" w:rsidP="009548D1">
            <w:pPr>
              <w:rPr>
                <w:b/>
              </w:rPr>
            </w:pPr>
            <w:r>
              <w:rPr>
                <w:b/>
              </w:rPr>
              <w:t xml:space="preserve">Adaptačné vzdelávanie </w:t>
            </w:r>
            <w:r w:rsidRPr="00413293">
              <w:t>ŠZŠ</w:t>
            </w:r>
            <w:r>
              <w:t xml:space="preserve"> s MŠ</w:t>
            </w:r>
            <w:r w:rsidRPr="00413293">
              <w:t xml:space="preserve"> Nevädzová 3</w:t>
            </w:r>
          </w:p>
        </w:tc>
        <w:tc>
          <w:tcPr>
            <w:tcW w:w="2555" w:type="dxa"/>
          </w:tcPr>
          <w:p w:rsidR="00CD07AF" w:rsidRDefault="00CD07AF" w:rsidP="00CD07AF">
            <w:r>
              <w:t xml:space="preserve">      10/2020  - 7/2022</w:t>
            </w:r>
          </w:p>
        </w:tc>
        <w:tc>
          <w:tcPr>
            <w:tcW w:w="2588" w:type="dxa"/>
          </w:tcPr>
          <w:p w:rsidR="00CD07AF" w:rsidRDefault="00CD07AF" w:rsidP="009548D1">
            <w:r>
              <w:t>1 PZ</w:t>
            </w:r>
          </w:p>
        </w:tc>
      </w:tr>
      <w:tr w:rsidR="00CD07AF" w:rsidTr="00CD07AF">
        <w:tc>
          <w:tcPr>
            <w:tcW w:w="4143" w:type="dxa"/>
          </w:tcPr>
          <w:p w:rsidR="00CD07AF" w:rsidRDefault="00CD07AF" w:rsidP="009548D1">
            <w:pPr>
              <w:rPr>
                <w:b/>
              </w:rPr>
            </w:pPr>
            <w:r>
              <w:rPr>
                <w:b/>
              </w:rPr>
              <w:t>Inovačné vzdelávanie –</w:t>
            </w:r>
            <w:r w:rsidRPr="002B6641">
              <w:t xml:space="preserve"> Zborovňa a legislatíva</w:t>
            </w:r>
            <w:r>
              <w:rPr>
                <w:b/>
              </w:rPr>
              <w:t xml:space="preserve">, </w:t>
            </w:r>
            <w:r w:rsidRPr="002B6641">
              <w:t>SKU</w:t>
            </w:r>
          </w:p>
        </w:tc>
        <w:tc>
          <w:tcPr>
            <w:tcW w:w="2555" w:type="dxa"/>
          </w:tcPr>
          <w:p w:rsidR="00CD07AF" w:rsidRDefault="00CD07AF" w:rsidP="009548D1">
            <w:pPr>
              <w:jc w:val="center"/>
            </w:pPr>
            <w:r>
              <w:t>podľa ponuky</w:t>
            </w:r>
          </w:p>
        </w:tc>
        <w:tc>
          <w:tcPr>
            <w:tcW w:w="2588" w:type="dxa"/>
          </w:tcPr>
          <w:p w:rsidR="00CD07AF" w:rsidRDefault="00CD07AF" w:rsidP="009548D1">
            <w:r>
              <w:t>1 PZ</w:t>
            </w:r>
          </w:p>
        </w:tc>
      </w:tr>
      <w:tr w:rsidR="00CD07AF" w:rsidTr="00CD07AF">
        <w:tc>
          <w:tcPr>
            <w:tcW w:w="4143" w:type="dxa"/>
          </w:tcPr>
          <w:p w:rsidR="00CD07AF" w:rsidRDefault="00CD07AF" w:rsidP="009548D1">
            <w:pPr>
              <w:rPr>
                <w:b/>
              </w:rPr>
            </w:pPr>
            <w:r>
              <w:rPr>
                <w:b/>
              </w:rPr>
              <w:t xml:space="preserve">Funkčné vzdelávanie – </w:t>
            </w:r>
            <w:r w:rsidRPr="002B6641">
              <w:t>MPC BA</w:t>
            </w:r>
          </w:p>
        </w:tc>
        <w:tc>
          <w:tcPr>
            <w:tcW w:w="2555" w:type="dxa"/>
          </w:tcPr>
          <w:p w:rsidR="00CD07AF" w:rsidRDefault="00CD07AF" w:rsidP="009548D1">
            <w:pPr>
              <w:jc w:val="center"/>
            </w:pPr>
            <w:r>
              <w:t>podľa ponuky</w:t>
            </w:r>
          </w:p>
        </w:tc>
        <w:tc>
          <w:tcPr>
            <w:tcW w:w="2588" w:type="dxa"/>
          </w:tcPr>
          <w:p w:rsidR="00CD07AF" w:rsidRDefault="00CD07AF" w:rsidP="009548D1">
            <w:r>
              <w:t>1 PZ</w:t>
            </w:r>
          </w:p>
        </w:tc>
      </w:tr>
      <w:tr w:rsidR="00CD07AF" w:rsidTr="00CD07AF">
        <w:tc>
          <w:tcPr>
            <w:tcW w:w="4143" w:type="dxa"/>
          </w:tcPr>
          <w:p w:rsidR="00CD07AF" w:rsidRDefault="00CD07AF" w:rsidP="009548D1">
            <w:pPr>
              <w:rPr>
                <w:b/>
              </w:rPr>
            </w:pPr>
            <w:r>
              <w:rPr>
                <w:b/>
              </w:rPr>
              <w:t xml:space="preserve">Webináre – </w:t>
            </w:r>
            <w:r w:rsidRPr="00FF53AC">
              <w:t>Poznaj svojich žiakov</w:t>
            </w:r>
            <w:r>
              <w:t>, Dieťa s autizmom v škole,</w:t>
            </w:r>
            <w:r w:rsidRPr="00FF53AC">
              <w:t xml:space="preserve"> Inklucentrum</w:t>
            </w:r>
          </w:p>
        </w:tc>
        <w:tc>
          <w:tcPr>
            <w:tcW w:w="2555" w:type="dxa"/>
          </w:tcPr>
          <w:p w:rsidR="00CD07AF" w:rsidRDefault="00CD07AF" w:rsidP="009548D1">
            <w:r>
              <w:t xml:space="preserve">        1/2021-2/2021</w:t>
            </w:r>
          </w:p>
        </w:tc>
        <w:tc>
          <w:tcPr>
            <w:tcW w:w="2588" w:type="dxa"/>
          </w:tcPr>
          <w:p w:rsidR="00CD07AF" w:rsidRDefault="00CD07AF" w:rsidP="009548D1">
            <w:r>
              <w:t>1 PZ</w:t>
            </w:r>
          </w:p>
        </w:tc>
      </w:tr>
    </w:tbl>
    <w:p w:rsidR="00CD07AF" w:rsidRDefault="00CD07AF" w:rsidP="00A773B1"/>
    <w:p w:rsidR="008A014F" w:rsidRPr="00C34EA0" w:rsidRDefault="008A014F" w:rsidP="00BA7332">
      <w:pPr>
        <w:jc w:val="both"/>
        <w:rPr>
          <w:b/>
          <w:bCs/>
          <w:highlight w:val="yellow"/>
        </w:rPr>
      </w:pPr>
    </w:p>
    <w:p w:rsidR="00A23F85" w:rsidRPr="00C34EA0" w:rsidRDefault="00517122" w:rsidP="00A23F85">
      <w:pPr>
        <w:pStyle w:val="Odstavecseseznamem"/>
        <w:numPr>
          <w:ilvl w:val="0"/>
          <w:numId w:val="2"/>
        </w:numPr>
        <w:ind w:left="142"/>
        <w:jc w:val="both"/>
        <w:rPr>
          <w:rFonts w:ascii="Times New Roman" w:hAnsi="Times New Roman" w:cs="Times New Roman"/>
          <w:sz w:val="24"/>
          <w:szCs w:val="24"/>
        </w:rPr>
      </w:pPr>
      <w:r w:rsidRPr="00C34EA0">
        <w:rPr>
          <w:rFonts w:ascii="Times New Roman" w:hAnsi="Times New Roman" w:cs="Times New Roman"/>
          <w:b/>
          <w:bCs/>
          <w:sz w:val="24"/>
          <w:szCs w:val="24"/>
        </w:rPr>
        <w:t xml:space="preserve">Údaje o aktivitách a prezentácii školy na verejnosti: </w:t>
      </w:r>
    </w:p>
    <w:p w:rsidR="0073511C" w:rsidRDefault="00540583" w:rsidP="00C34EA0">
      <w:pPr>
        <w:rPr>
          <w:rFonts w:cs="Calibri"/>
        </w:rPr>
      </w:pPr>
      <w:r w:rsidRPr="00A23F85">
        <w:rPr>
          <w:rFonts w:cs="Calibri"/>
          <w:b/>
        </w:rPr>
        <w:t>Projekty:</w:t>
      </w:r>
      <w:r w:rsidRPr="00A23F85">
        <w:rPr>
          <w:rFonts w:cs="Calibri"/>
          <w:b/>
        </w:rPr>
        <w:tab/>
      </w:r>
      <w:r w:rsidRPr="00A23F85">
        <w:rPr>
          <w:rFonts w:cs="Calibri"/>
          <w:b/>
        </w:rPr>
        <w:tab/>
      </w:r>
      <w:r w:rsidR="00C34EA0">
        <w:rPr>
          <w:rFonts w:cs="Calibri"/>
        </w:rPr>
        <w:t>Zelená škola</w:t>
      </w:r>
    </w:p>
    <w:p w:rsidR="00C34EA0" w:rsidRPr="00A23F85" w:rsidRDefault="00C34EA0" w:rsidP="00C34EA0">
      <w:pPr>
        <w:rPr>
          <w:rFonts w:cs="Calibri"/>
        </w:rPr>
      </w:pPr>
    </w:p>
    <w:p w:rsidR="00F25615" w:rsidRPr="00A23F85" w:rsidRDefault="00F25615" w:rsidP="00F25615">
      <w:pPr>
        <w:ind w:left="1418" w:hanging="1418"/>
        <w:rPr>
          <w:rFonts w:cs="Calibri"/>
        </w:rPr>
      </w:pPr>
      <w:r w:rsidRPr="00A23F85">
        <w:rPr>
          <w:rFonts w:cs="Calibri"/>
          <w:b/>
        </w:rPr>
        <w:t>Súťaž v zbere :</w:t>
      </w:r>
      <w:r w:rsidRPr="00A23F85">
        <w:rPr>
          <w:rFonts w:cs="Calibri"/>
        </w:rPr>
        <w:t xml:space="preserve"> </w:t>
      </w:r>
      <w:r w:rsidR="00843FBF" w:rsidRPr="00A23F85">
        <w:rPr>
          <w:rFonts w:cs="Calibri"/>
        </w:rPr>
        <w:tab/>
      </w:r>
      <w:r w:rsidRPr="00A23F85">
        <w:rPr>
          <w:rFonts w:cs="Calibri"/>
        </w:rPr>
        <w:t xml:space="preserve">Olománia </w:t>
      </w:r>
    </w:p>
    <w:p w:rsidR="00F25615" w:rsidRPr="00A23F85" w:rsidRDefault="00F25615" w:rsidP="00F25615">
      <w:pPr>
        <w:ind w:left="1418" w:hanging="1418"/>
        <w:rPr>
          <w:rFonts w:cs="Calibri"/>
        </w:rPr>
      </w:pPr>
    </w:p>
    <w:p w:rsidR="00540583" w:rsidRDefault="00F25615" w:rsidP="00A23F85">
      <w:pPr>
        <w:jc w:val="both"/>
      </w:pPr>
      <w:r w:rsidRPr="00A23F85">
        <w:rPr>
          <w:rFonts w:cs="Calibri"/>
          <w:b/>
        </w:rPr>
        <w:t xml:space="preserve">Výtvarné súťaže : </w:t>
      </w:r>
      <w:r w:rsidR="00843FBF" w:rsidRPr="00A23F85">
        <w:rPr>
          <w:rFonts w:cs="Calibri"/>
          <w:b/>
        </w:rPr>
        <w:tab/>
      </w:r>
      <w:r w:rsidR="00A23F85">
        <w:t>Jesenná súťaž pre školy 2020</w:t>
      </w:r>
    </w:p>
    <w:p w:rsidR="00A23F85" w:rsidRDefault="00A23F85" w:rsidP="00A23F85">
      <w:pPr>
        <w:jc w:val="both"/>
      </w:pPr>
      <w:r>
        <w:tab/>
      </w:r>
      <w:r>
        <w:tab/>
      </w:r>
      <w:r>
        <w:tab/>
        <w:t>Voda pre život – Život pre vodu</w:t>
      </w:r>
    </w:p>
    <w:p w:rsidR="00DA6649" w:rsidRPr="00A23F85" w:rsidRDefault="00A23F85" w:rsidP="00A23F85">
      <w:pPr>
        <w:jc w:val="both"/>
        <w:rPr>
          <w:rFonts w:cs="Calibri"/>
          <w:b/>
        </w:rPr>
      </w:pPr>
      <w:r>
        <w:tab/>
      </w:r>
      <w:r>
        <w:tab/>
      </w:r>
      <w:r>
        <w:tab/>
        <w:t>Zdravie nad zlato</w:t>
      </w:r>
    </w:p>
    <w:p w:rsidR="00DA6649" w:rsidRPr="00A23F85" w:rsidRDefault="00DA6649" w:rsidP="00540583">
      <w:pPr>
        <w:ind w:left="1170" w:hanging="1170"/>
        <w:rPr>
          <w:rFonts w:cs="Calibri"/>
          <w:b/>
        </w:rPr>
      </w:pPr>
    </w:p>
    <w:p w:rsidR="00540583" w:rsidRPr="00A23F85" w:rsidRDefault="00F25615" w:rsidP="00C34EA0">
      <w:pPr>
        <w:ind w:left="1170" w:hanging="1170"/>
        <w:rPr>
          <w:rFonts w:cs="Calibri"/>
        </w:rPr>
      </w:pPr>
      <w:r w:rsidRPr="00A23F85">
        <w:rPr>
          <w:rFonts w:cs="Calibri"/>
          <w:b/>
        </w:rPr>
        <w:t xml:space="preserve">Exkurzie :  </w:t>
      </w:r>
      <w:r w:rsidR="00843FBF" w:rsidRPr="00A23F85">
        <w:rPr>
          <w:rFonts w:cs="Calibri"/>
          <w:b/>
        </w:rPr>
        <w:tab/>
      </w:r>
      <w:r w:rsidR="00843FBF" w:rsidRPr="00A23F85">
        <w:rPr>
          <w:rFonts w:cs="Calibri"/>
          <w:b/>
        </w:rPr>
        <w:tab/>
      </w:r>
      <w:r w:rsidR="00540583" w:rsidRPr="00A23F85">
        <w:rPr>
          <w:rFonts w:cs="Calibri"/>
        </w:rPr>
        <w:t>ZOO</w:t>
      </w:r>
      <w:r w:rsidR="00C34EA0">
        <w:rPr>
          <w:rFonts w:cs="Calibri"/>
        </w:rPr>
        <w:t xml:space="preserve">, </w:t>
      </w:r>
      <w:r w:rsidR="00540583" w:rsidRPr="00A23F85">
        <w:t>Botanická záhrada</w:t>
      </w:r>
    </w:p>
    <w:p w:rsidR="00540583" w:rsidRPr="00A23F85" w:rsidRDefault="00A23F85" w:rsidP="00540583">
      <w:pPr>
        <w:ind w:left="2124" w:firstLine="9"/>
        <w:rPr>
          <w:rFonts w:cs="Calibri"/>
        </w:rPr>
      </w:pPr>
      <w:r>
        <w:rPr>
          <w:rFonts w:cs="Calibri"/>
        </w:rPr>
        <w:t>Návšteva bábkového divadla</w:t>
      </w:r>
    </w:p>
    <w:p w:rsidR="003B650D" w:rsidRPr="00A23F85" w:rsidRDefault="003B650D" w:rsidP="00540583">
      <w:pPr>
        <w:ind w:left="2124" w:firstLine="9"/>
        <w:rPr>
          <w:rFonts w:cs="Calibri"/>
        </w:rPr>
      </w:pPr>
    </w:p>
    <w:p w:rsidR="003B650D" w:rsidRPr="00A23F85" w:rsidRDefault="00F25615" w:rsidP="003B650D">
      <w:pPr>
        <w:jc w:val="both"/>
      </w:pPr>
      <w:r w:rsidRPr="00A23F85">
        <w:rPr>
          <w:rFonts w:cs="Calibri"/>
          <w:b/>
        </w:rPr>
        <w:t xml:space="preserve">Školské akcie </w:t>
      </w:r>
      <w:r w:rsidRPr="00A23F85">
        <w:rPr>
          <w:rFonts w:cs="Calibri"/>
        </w:rPr>
        <w:t xml:space="preserve">:  </w:t>
      </w:r>
      <w:r w:rsidR="00843FBF" w:rsidRPr="00A23F85">
        <w:rPr>
          <w:rFonts w:cs="Calibri"/>
        </w:rPr>
        <w:tab/>
      </w:r>
      <w:r w:rsidR="003B650D" w:rsidRPr="00A23F85">
        <w:t>Školské rozhlasové okienko</w:t>
      </w:r>
    </w:p>
    <w:p w:rsidR="003B650D" w:rsidRPr="00A23F85" w:rsidRDefault="003B650D" w:rsidP="00A23F85">
      <w:pPr>
        <w:ind w:left="2124"/>
        <w:jc w:val="both"/>
        <w:rPr>
          <w:rFonts w:cs="Calibri"/>
        </w:rPr>
      </w:pPr>
      <w:r w:rsidRPr="00A23F85">
        <w:t>Mikuláš</w:t>
      </w:r>
      <w:r w:rsidR="00A23F85">
        <w:t xml:space="preserve"> + v</w:t>
      </w:r>
      <w:r w:rsidRPr="00A23F85">
        <w:t>ianočná besiedka</w:t>
      </w:r>
      <w:r w:rsidR="00A23F85">
        <w:t xml:space="preserve"> - v malých skupinách len v triedach</w:t>
      </w:r>
    </w:p>
    <w:p w:rsidR="00A23F85" w:rsidRDefault="003B650D" w:rsidP="003B650D">
      <w:pPr>
        <w:rPr>
          <w:rFonts w:cs="Calibri"/>
        </w:rPr>
      </w:pPr>
      <w:r w:rsidRPr="00A23F85">
        <w:rPr>
          <w:rFonts w:cs="Calibri"/>
        </w:rPr>
        <w:tab/>
      </w:r>
      <w:r w:rsidRPr="00A23F85">
        <w:rPr>
          <w:rFonts w:cs="Calibri"/>
        </w:rPr>
        <w:tab/>
        <w:t xml:space="preserve">    </w:t>
      </w:r>
      <w:r w:rsidRPr="00A23F85">
        <w:rPr>
          <w:rFonts w:cs="Calibri"/>
        </w:rPr>
        <w:tab/>
      </w:r>
      <w:r w:rsidR="00A23F85">
        <w:rPr>
          <w:rFonts w:cs="Calibri"/>
        </w:rPr>
        <w:t>Jesenné t</w:t>
      </w:r>
      <w:r w:rsidRPr="00A23F85">
        <w:rPr>
          <w:rFonts w:cs="Calibri"/>
        </w:rPr>
        <w:t xml:space="preserve">vorivé dielne </w:t>
      </w:r>
      <w:r w:rsidR="00A23F85">
        <w:rPr>
          <w:rFonts w:cs="Calibri"/>
        </w:rPr>
        <w:t>– „Deň stromov“</w:t>
      </w:r>
    </w:p>
    <w:p w:rsidR="003B650D" w:rsidRPr="00A23F85" w:rsidRDefault="00A23F85" w:rsidP="003B650D">
      <w:pPr>
        <w:rPr>
          <w:rFonts w:cs="Calibri"/>
        </w:rPr>
      </w:pPr>
      <w:r>
        <w:rPr>
          <w:rFonts w:cs="Calibri"/>
        </w:rPr>
        <w:t xml:space="preserve"> </w:t>
      </w:r>
      <w:r>
        <w:rPr>
          <w:rFonts w:cs="Calibri"/>
        </w:rPr>
        <w:tab/>
      </w:r>
      <w:r>
        <w:rPr>
          <w:rFonts w:cs="Calibri"/>
        </w:rPr>
        <w:tab/>
      </w:r>
      <w:r>
        <w:rPr>
          <w:rFonts w:cs="Calibri"/>
        </w:rPr>
        <w:tab/>
        <w:t>Vianočné tvorivé dielne – „Chystáme sa na Vianoce“</w:t>
      </w:r>
      <w:r w:rsidR="003B650D" w:rsidRPr="00A23F85">
        <w:rPr>
          <w:rFonts w:cs="Calibri"/>
        </w:rPr>
        <w:t xml:space="preserve"> </w:t>
      </w:r>
      <w:r w:rsidR="003B650D" w:rsidRPr="00A23F85">
        <w:rPr>
          <w:rFonts w:cs="Calibri"/>
        </w:rPr>
        <w:tab/>
      </w:r>
    </w:p>
    <w:p w:rsidR="00A23F85" w:rsidRDefault="003B650D" w:rsidP="003B650D">
      <w:pPr>
        <w:rPr>
          <w:rFonts w:cs="Calibri"/>
        </w:rPr>
      </w:pPr>
      <w:r w:rsidRPr="00A23F85">
        <w:rPr>
          <w:rFonts w:cs="Calibri"/>
        </w:rPr>
        <w:tab/>
      </w:r>
      <w:r w:rsidRPr="00A23F85">
        <w:rPr>
          <w:rFonts w:cs="Calibri"/>
        </w:rPr>
        <w:tab/>
        <w:t xml:space="preserve">    </w:t>
      </w:r>
      <w:r w:rsidRPr="00A23F85">
        <w:rPr>
          <w:rFonts w:cs="Calibri"/>
        </w:rPr>
        <w:tab/>
      </w:r>
      <w:r w:rsidR="00A23F85">
        <w:rPr>
          <w:rFonts w:cs="Calibri"/>
        </w:rPr>
        <w:t xml:space="preserve">Deň Zeme </w:t>
      </w:r>
    </w:p>
    <w:p w:rsidR="003B650D" w:rsidRPr="00A23F85" w:rsidRDefault="00A23F85" w:rsidP="00A23F85">
      <w:pPr>
        <w:rPr>
          <w:bCs/>
        </w:rPr>
      </w:pPr>
      <w:r>
        <w:rPr>
          <w:rFonts w:cs="Calibri"/>
        </w:rPr>
        <w:tab/>
      </w:r>
      <w:r>
        <w:rPr>
          <w:rFonts w:cs="Calibri"/>
        </w:rPr>
        <w:tab/>
      </w:r>
      <w:r>
        <w:rPr>
          <w:rFonts w:cs="Calibri"/>
        </w:rPr>
        <w:tab/>
        <w:t>Deň vtákov</w:t>
      </w:r>
      <w:r w:rsidR="003B650D" w:rsidRPr="00A23F85">
        <w:rPr>
          <w:rFonts w:cs="Calibri"/>
        </w:rPr>
        <w:tab/>
      </w:r>
      <w:r w:rsidR="003B650D" w:rsidRPr="00A23F85">
        <w:rPr>
          <w:rFonts w:cs="Calibri"/>
        </w:rPr>
        <w:tab/>
        <w:t xml:space="preserve">    </w:t>
      </w:r>
      <w:r w:rsidR="003B650D" w:rsidRPr="00A23F85">
        <w:rPr>
          <w:rFonts w:cs="Calibri"/>
        </w:rPr>
        <w:tab/>
      </w:r>
    </w:p>
    <w:p w:rsidR="000A374E" w:rsidRPr="00FC4E5F" w:rsidRDefault="00FC4E5F" w:rsidP="00FC4E5F">
      <w:pPr>
        <w:jc w:val="both"/>
        <w:rPr>
          <w:rFonts w:cs="Calibri"/>
        </w:rPr>
      </w:pPr>
      <w:r w:rsidRPr="00FC4E5F">
        <w:rPr>
          <w:rFonts w:cs="Calibri"/>
        </w:rPr>
        <w:lastRenderedPageBreak/>
        <w:t>Organizovanie rôznych spoločných aktivít, súťaží</w:t>
      </w:r>
      <w:r>
        <w:rPr>
          <w:rFonts w:cs="Calibri"/>
        </w:rPr>
        <w:t>,</w:t>
      </w:r>
      <w:r w:rsidRPr="00FC4E5F">
        <w:rPr>
          <w:rFonts w:cs="Calibri"/>
        </w:rPr>
        <w:t xml:space="preserve"> </w:t>
      </w:r>
      <w:r>
        <w:rPr>
          <w:rFonts w:cs="Calibri"/>
        </w:rPr>
        <w:t>exkurzií</w:t>
      </w:r>
      <w:r w:rsidRPr="00FC4E5F">
        <w:rPr>
          <w:rFonts w:cs="Calibri"/>
        </w:rPr>
        <w:t xml:space="preserve"> a výletov značne ovplyvnila pandemická situácia a aj fakt, že sme boli ako škola zatvor</w:t>
      </w:r>
      <w:r>
        <w:rPr>
          <w:rFonts w:cs="Calibri"/>
        </w:rPr>
        <w:t>ení 3 mesiace od januára do kon</w:t>
      </w:r>
      <w:r w:rsidRPr="00FC4E5F">
        <w:rPr>
          <w:rFonts w:cs="Calibri"/>
        </w:rPr>
        <w:t xml:space="preserve">ca marca. </w:t>
      </w:r>
      <w:r>
        <w:rPr>
          <w:rFonts w:cs="Calibri"/>
        </w:rPr>
        <w:t xml:space="preserve">Napriek tomu sme sa snažili deti a žiakov aj v úzkych triednych kolektívoch zapájať do výtvarných súťaží, starostlivosti o zeleň v areáli školy a pobytom na čerstvom vzduchu aj do športových zápolení, či vedeniu k správnemu životnému štýlu najmä v čase pandémie. </w:t>
      </w:r>
    </w:p>
    <w:p w:rsidR="000A374E" w:rsidRPr="008F2F2C" w:rsidRDefault="000A374E" w:rsidP="00F25615">
      <w:pPr>
        <w:rPr>
          <w:rFonts w:cs="Calibri"/>
          <w:highlight w:val="green"/>
        </w:rPr>
      </w:pPr>
    </w:p>
    <w:p w:rsidR="0022140A" w:rsidRPr="00FC4E5F" w:rsidRDefault="00517122" w:rsidP="002E735A">
      <w:pPr>
        <w:pStyle w:val="Odstavecseseznamem"/>
        <w:numPr>
          <w:ilvl w:val="0"/>
          <w:numId w:val="8"/>
        </w:numPr>
        <w:spacing w:after="0" w:line="240" w:lineRule="auto"/>
        <w:ind w:left="782"/>
        <w:rPr>
          <w:lang w:val="sk-SK"/>
        </w:rPr>
      </w:pPr>
      <w:r w:rsidRPr="00FC4E5F">
        <w:rPr>
          <w:rFonts w:ascii="Times New Roman" w:hAnsi="Times New Roman" w:cs="Times New Roman"/>
          <w:b/>
          <w:bCs/>
          <w:sz w:val="24"/>
          <w:szCs w:val="24"/>
          <w:lang w:val="sk-SK"/>
        </w:rPr>
        <w:t xml:space="preserve">Spolupráca s OZ </w:t>
      </w:r>
      <w:r w:rsidR="005A76F1" w:rsidRPr="00FC4E5F">
        <w:rPr>
          <w:rFonts w:ascii="Times New Roman" w:hAnsi="Times New Roman" w:cs="Times New Roman"/>
          <w:b/>
          <w:bCs/>
          <w:sz w:val="24"/>
          <w:szCs w:val="24"/>
          <w:lang w:val="sk-SK"/>
        </w:rPr>
        <w:t>NEV</w:t>
      </w:r>
      <w:r w:rsidR="005A76F1" w:rsidRPr="00FC4E5F">
        <w:rPr>
          <w:rFonts w:cs="Times New Roman"/>
          <w:b/>
          <w:bCs/>
          <w:sz w:val="24"/>
          <w:szCs w:val="24"/>
          <w:lang w:val="sk-SK"/>
        </w:rPr>
        <w:t>Ä</w:t>
      </w:r>
      <w:r w:rsidR="005A76F1" w:rsidRPr="00FC4E5F">
        <w:rPr>
          <w:rFonts w:ascii="Times New Roman" w:hAnsi="Times New Roman" w:cs="Times New Roman"/>
          <w:b/>
          <w:bCs/>
          <w:sz w:val="24"/>
          <w:szCs w:val="24"/>
          <w:lang w:val="sk-SK"/>
        </w:rPr>
        <w:t>DZA</w:t>
      </w:r>
    </w:p>
    <w:p w:rsidR="005A76F1" w:rsidRDefault="00044DC3" w:rsidP="005A76F1">
      <w:pPr>
        <w:pStyle w:val="Odstavecseseznamem"/>
        <w:spacing w:after="0" w:line="240" w:lineRule="auto"/>
        <w:ind w:left="782"/>
        <w:rPr>
          <w:rFonts w:ascii="Times New Roman" w:hAnsi="Times New Roman" w:cs="Times New Roman"/>
          <w:sz w:val="24"/>
          <w:szCs w:val="24"/>
          <w:lang w:val="sk-SK"/>
        </w:rPr>
      </w:pPr>
      <w:r w:rsidRPr="00FC4E5F">
        <w:rPr>
          <w:rFonts w:ascii="Times New Roman" w:hAnsi="Times New Roman" w:cs="Times New Roman"/>
          <w:sz w:val="24"/>
          <w:szCs w:val="24"/>
          <w:lang w:val="sk-SK"/>
        </w:rPr>
        <w:t>Príspevok na</w:t>
      </w:r>
      <w:r w:rsidR="003B650D" w:rsidRPr="00FC4E5F">
        <w:rPr>
          <w:rFonts w:ascii="Times New Roman" w:hAnsi="Times New Roman" w:cs="Times New Roman"/>
          <w:sz w:val="24"/>
          <w:szCs w:val="24"/>
          <w:lang w:val="sk-SK"/>
        </w:rPr>
        <w:t xml:space="preserve"> </w:t>
      </w:r>
      <w:r w:rsidR="00B0170B" w:rsidRPr="00FC4E5F">
        <w:rPr>
          <w:rFonts w:ascii="Times New Roman" w:hAnsi="Times New Roman" w:cs="Times New Roman"/>
          <w:sz w:val="24"/>
          <w:szCs w:val="24"/>
          <w:lang w:val="sk-SK"/>
        </w:rPr>
        <w:t>Mikuláške ba</w:t>
      </w:r>
      <w:r w:rsidR="001F009C" w:rsidRPr="00FC4E5F">
        <w:rPr>
          <w:rFonts w:ascii="Times New Roman" w:hAnsi="Times New Roman" w:cs="Times New Roman"/>
          <w:sz w:val="24"/>
          <w:szCs w:val="24"/>
          <w:lang w:val="sk-SK"/>
        </w:rPr>
        <w:t xml:space="preserve">líčky, </w:t>
      </w:r>
    </w:p>
    <w:p w:rsidR="00FC4E5F" w:rsidRDefault="00356665" w:rsidP="005A76F1">
      <w:pPr>
        <w:pStyle w:val="Odstavecseseznamem"/>
        <w:spacing w:after="0" w:line="240" w:lineRule="auto"/>
        <w:ind w:left="782"/>
        <w:rPr>
          <w:rFonts w:ascii="Times New Roman" w:hAnsi="Times New Roman" w:cs="Times New Roman"/>
          <w:sz w:val="24"/>
          <w:szCs w:val="24"/>
          <w:lang w:val="sk-SK"/>
        </w:rPr>
      </w:pPr>
      <w:r>
        <w:rPr>
          <w:rFonts w:ascii="Times New Roman" w:hAnsi="Times New Roman" w:cs="Times New Roman"/>
          <w:sz w:val="24"/>
          <w:szCs w:val="24"/>
          <w:lang w:val="sk-SK"/>
        </w:rPr>
        <w:t>D</w:t>
      </w:r>
      <w:r w:rsidR="00FC4E5F">
        <w:rPr>
          <w:rFonts w:ascii="Times New Roman" w:hAnsi="Times New Roman" w:cs="Times New Roman"/>
          <w:sz w:val="24"/>
          <w:szCs w:val="24"/>
          <w:lang w:val="sk-SK"/>
        </w:rPr>
        <w:t>idaktické pomôcky pre žiakov – „Zábavné učení“</w:t>
      </w:r>
    </w:p>
    <w:p w:rsidR="00FC4E5F" w:rsidRPr="00FC4E5F" w:rsidRDefault="00FC4E5F" w:rsidP="005A76F1">
      <w:pPr>
        <w:pStyle w:val="Odstavecseseznamem"/>
        <w:spacing w:after="0" w:line="240" w:lineRule="auto"/>
        <w:ind w:left="782"/>
        <w:rPr>
          <w:rFonts w:ascii="Times New Roman" w:hAnsi="Times New Roman" w:cs="Times New Roman"/>
          <w:sz w:val="24"/>
          <w:szCs w:val="24"/>
          <w:lang w:val="sk-SK"/>
        </w:rPr>
      </w:pPr>
    </w:p>
    <w:p w:rsidR="00517122" w:rsidRPr="00FC4E5F" w:rsidRDefault="00517122" w:rsidP="002E735A">
      <w:pPr>
        <w:numPr>
          <w:ilvl w:val="0"/>
          <w:numId w:val="5"/>
        </w:numPr>
        <w:rPr>
          <w:b/>
          <w:bCs/>
        </w:rPr>
      </w:pPr>
      <w:r w:rsidRPr="00FC4E5F">
        <w:rPr>
          <w:b/>
          <w:bCs/>
        </w:rPr>
        <w:t>Spolupráca s OZ ZVONČEK</w:t>
      </w:r>
    </w:p>
    <w:p w:rsidR="003B650D" w:rsidRPr="00FC4E5F" w:rsidRDefault="003B650D" w:rsidP="00C34EA0">
      <w:pPr>
        <w:ind w:left="756"/>
      </w:pPr>
      <w:r w:rsidRPr="00FC4E5F">
        <w:t>Letný remeselný tábor</w:t>
      </w:r>
      <w:r w:rsidR="00FC4E5F">
        <w:t xml:space="preserve"> v dvoch turnusoch</w:t>
      </w:r>
      <w:r w:rsidRPr="00FC4E5F">
        <w:t xml:space="preserve"> </w:t>
      </w:r>
      <w:r w:rsidR="00FC4E5F">
        <w:t>–</w:t>
      </w:r>
      <w:r w:rsidRPr="00FC4E5F">
        <w:t xml:space="preserve"> </w:t>
      </w:r>
      <w:r w:rsidR="00FC4E5F">
        <w:t>9.</w:t>
      </w:r>
      <w:r w:rsidRPr="00FC4E5F">
        <w:t xml:space="preserve"> ročník -</w:t>
      </w:r>
      <w:r w:rsidR="00FC4E5F">
        <w:t xml:space="preserve"> </w:t>
      </w:r>
      <w:r w:rsidR="007D619D">
        <w:t>Hotel Liptov,</w:t>
      </w:r>
      <w:r w:rsidRPr="00FC4E5F">
        <w:t xml:space="preserve"> Jasná </w:t>
      </w:r>
      <w:r w:rsidR="00FC4E5F">
        <w:t xml:space="preserve">     </w:t>
      </w:r>
      <w:r w:rsidR="00C34EA0">
        <w:t xml:space="preserve">     </w:t>
      </w:r>
      <w:r w:rsidRPr="00FC4E5F">
        <w:t xml:space="preserve">Demänovská dolina - júl </w:t>
      </w:r>
      <w:r w:rsidR="00FC4E5F">
        <w:t>2021  a august 2021.</w:t>
      </w:r>
    </w:p>
    <w:p w:rsidR="005A756E" w:rsidRPr="00FC4E5F" w:rsidRDefault="001F009C" w:rsidP="001F009C">
      <w:r w:rsidRPr="00FC4E5F">
        <w:t xml:space="preserve"> </w:t>
      </w:r>
    </w:p>
    <w:p w:rsidR="005A756E" w:rsidRPr="00FC4E5F" w:rsidRDefault="005A756E" w:rsidP="002E735A">
      <w:pPr>
        <w:pStyle w:val="Odstavecseseznamem"/>
        <w:numPr>
          <w:ilvl w:val="0"/>
          <w:numId w:val="8"/>
        </w:numPr>
        <w:spacing w:after="0" w:line="240" w:lineRule="auto"/>
        <w:ind w:left="782"/>
        <w:rPr>
          <w:rFonts w:ascii="Times New Roman" w:hAnsi="Times New Roman" w:cs="Times New Roman"/>
          <w:sz w:val="24"/>
          <w:szCs w:val="24"/>
          <w:lang w:val="sk-SK"/>
        </w:rPr>
      </w:pPr>
      <w:r w:rsidRPr="00FC4E5F">
        <w:rPr>
          <w:rFonts w:ascii="Times New Roman" w:hAnsi="Times New Roman" w:cs="Times New Roman"/>
          <w:b/>
          <w:bCs/>
          <w:sz w:val="24"/>
          <w:szCs w:val="24"/>
          <w:lang w:val="sk-SK"/>
        </w:rPr>
        <w:t xml:space="preserve">Spolupráca s OZ </w:t>
      </w:r>
      <w:r w:rsidR="00135245" w:rsidRPr="00FC4E5F">
        <w:rPr>
          <w:rFonts w:ascii="Times New Roman" w:hAnsi="Times New Roman" w:cs="Times New Roman"/>
          <w:b/>
          <w:bCs/>
          <w:sz w:val="24"/>
          <w:szCs w:val="24"/>
          <w:lang w:val="sk-SK"/>
        </w:rPr>
        <w:t>ZPMŠ</w:t>
      </w:r>
    </w:p>
    <w:p w:rsidR="0073511C" w:rsidRPr="00C2704C" w:rsidRDefault="00356665" w:rsidP="00C2704C">
      <w:pPr>
        <w:pStyle w:val="Odstavecseseznamem"/>
        <w:spacing w:after="0" w:line="240" w:lineRule="auto"/>
        <w:ind w:left="782"/>
        <w:rPr>
          <w:rFonts w:ascii="Times New Roman" w:hAnsi="Times New Roman" w:cs="Times New Roman"/>
          <w:sz w:val="24"/>
          <w:szCs w:val="24"/>
          <w:lang w:val="sk-SK"/>
        </w:rPr>
      </w:pPr>
      <w:r>
        <w:rPr>
          <w:rFonts w:ascii="Times New Roman" w:hAnsi="Times New Roman" w:cs="Times New Roman"/>
          <w:sz w:val="24"/>
          <w:szCs w:val="24"/>
          <w:lang w:val="sk-SK"/>
        </w:rPr>
        <w:t>Z f</w:t>
      </w:r>
      <w:r w:rsidR="005A756E" w:rsidRPr="00C2704C">
        <w:rPr>
          <w:rFonts w:ascii="Times New Roman" w:hAnsi="Times New Roman" w:cs="Times New Roman"/>
          <w:sz w:val="24"/>
          <w:szCs w:val="24"/>
          <w:lang w:val="sk-SK"/>
        </w:rPr>
        <w:t>inančn</w:t>
      </w:r>
      <w:r>
        <w:rPr>
          <w:rFonts w:ascii="Times New Roman" w:hAnsi="Times New Roman" w:cs="Times New Roman"/>
          <w:sz w:val="24"/>
          <w:szCs w:val="24"/>
          <w:lang w:val="sk-SK"/>
        </w:rPr>
        <w:t>ého príspevku</w:t>
      </w:r>
      <w:r w:rsidR="00135245" w:rsidRPr="00C2704C">
        <w:rPr>
          <w:rFonts w:ascii="Times New Roman" w:hAnsi="Times New Roman" w:cs="Times New Roman"/>
          <w:sz w:val="24"/>
          <w:szCs w:val="24"/>
          <w:lang w:val="sk-SK"/>
        </w:rPr>
        <w:t xml:space="preserve"> </w:t>
      </w:r>
      <w:r w:rsidR="005A756E" w:rsidRPr="00C2704C">
        <w:rPr>
          <w:rFonts w:ascii="Times New Roman" w:hAnsi="Times New Roman" w:cs="Times New Roman"/>
          <w:sz w:val="24"/>
          <w:szCs w:val="24"/>
          <w:lang w:val="sk-SK"/>
        </w:rPr>
        <w:t>pre potreby ško</w:t>
      </w:r>
      <w:r w:rsidR="00C2704C" w:rsidRPr="00C2704C">
        <w:rPr>
          <w:rFonts w:ascii="Times New Roman" w:hAnsi="Times New Roman" w:cs="Times New Roman"/>
          <w:sz w:val="24"/>
          <w:szCs w:val="24"/>
          <w:lang w:val="sk-SK"/>
        </w:rPr>
        <w:t>ly</w:t>
      </w:r>
      <w:r>
        <w:rPr>
          <w:rFonts w:ascii="Times New Roman" w:hAnsi="Times New Roman" w:cs="Times New Roman"/>
          <w:sz w:val="24"/>
          <w:szCs w:val="24"/>
          <w:lang w:val="sk-SK"/>
        </w:rPr>
        <w:t xml:space="preserve"> bolo zakúpené:</w:t>
      </w:r>
    </w:p>
    <w:p w:rsidR="00C2704C" w:rsidRPr="007D619D" w:rsidRDefault="007D619D" w:rsidP="00356665">
      <w:pPr>
        <w:pStyle w:val="Odstavecseseznamem"/>
        <w:spacing w:after="0" w:line="240" w:lineRule="auto"/>
        <w:ind w:left="714"/>
        <w:rPr>
          <w:rFonts w:ascii="Times New Roman" w:hAnsi="Times New Roman" w:cs="Times New Roman"/>
          <w:sz w:val="24"/>
          <w:szCs w:val="24"/>
        </w:rPr>
      </w:pPr>
      <w:r>
        <w:rPr>
          <w:rFonts w:ascii="Times New Roman" w:hAnsi="Times New Roman" w:cs="Times New Roman"/>
          <w:sz w:val="24"/>
          <w:szCs w:val="24"/>
        </w:rPr>
        <w:t xml:space="preserve">   </w:t>
      </w:r>
      <w:r w:rsidR="00C34EA0">
        <w:rPr>
          <w:rFonts w:ascii="Times New Roman" w:hAnsi="Times New Roman" w:cs="Times New Roman"/>
          <w:sz w:val="24"/>
          <w:szCs w:val="24"/>
        </w:rPr>
        <w:tab/>
      </w:r>
      <w:proofErr w:type="gramStart"/>
      <w:r w:rsidR="00356665" w:rsidRPr="007D619D">
        <w:rPr>
          <w:rFonts w:ascii="Times New Roman" w:hAnsi="Times New Roman" w:cs="Times New Roman"/>
          <w:sz w:val="24"/>
          <w:szCs w:val="24"/>
        </w:rPr>
        <w:t>i</w:t>
      </w:r>
      <w:r w:rsidR="00FC4E5F" w:rsidRPr="007D619D">
        <w:rPr>
          <w:rFonts w:ascii="Times New Roman" w:hAnsi="Times New Roman" w:cs="Times New Roman"/>
          <w:sz w:val="24"/>
          <w:szCs w:val="24"/>
        </w:rPr>
        <w:t>nteraktívna</w:t>
      </w:r>
      <w:proofErr w:type="gramEnd"/>
      <w:r w:rsidR="00FC4E5F" w:rsidRPr="007D619D">
        <w:rPr>
          <w:rFonts w:ascii="Times New Roman" w:hAnsi="Times New Roman" w:cs="Times New Roman"/>
          <w:sz w:val="24"/>
          <w:szCs w:val="24"/>
        </w:rPr>
        <w:t xml:space="preserve"> tabuľa </w:t>
      </w:r>
      <w:r w:rsidR="00C2704C" w:rsidRPr="007D619D">
        <w:rPr>
          <w:rFonts w:ascii="Times New Roman" w:hAnsi="Times New Roman" w:cs="Times New Roman"/>
          <w:sz w:val="24"/>
          <w:szCs w:val="24"/>
        </w:rPr>
        <w:t xml:space="preserve"> </w:t>
      </w:r>
    </w:p>
    <w:p w:rsidR="00FC4E5F" w:rsidRPr="007D619D" w:rsidRDefault="00356665" w:rsidP="00356665">
      <w:r w:rsidRPr="007D619D">
        <w:t xml:space="preserve">               </w:t>
      </w:r>
      <w:r w:rsidR="00C34EA0">
        <w:tab/>
      </w:r>
      <w:r w:rsidR="00FC4E5F" w:rsidRPr="007D619D">
        <w:t xml:space="preserve">interaktívna klávesnica </w:t>
      </w:r>
      <w:r w:rsidR="00C2704C" w:rsidRPr="007D619D">
        <w:t xml:space="preserve"> </w:t>
      </w:r>
    </w:p>
    <w:p w:rsidR="00FC4E5F" w:rsidRPr="007D619D" w:rsidRDefault="00E969D0" w:rsidP="00E969D0">
      <w:pPr>
        <w:ind w:firstLine="708"/>
      </w:pPr>
      <w:r w:rsidRPr="007D619D">
        <w:t xml:space="preserve">   </w:t>
      </w:r>
      <w:r w:rsidR="00C34EA0">
        <w:tab/>
      </w:r>
      <w:r w:rsidR="00C2704C" w:rsidRPr="007D619D">
        <w:t>didaktické pomôcky  - “ Pán Učiteľ “</w:t>
      </w:r>
      <w:r w:rsidR="00FC4E5F" w:rsidRPr="007D619D">
        <w:t xml:space="preserve">          </w:t>
      </w:r>
      <w:r w:rsidR="00C2704C" w:rsidRPr="007D619D">
        <w:t xml:space="preserve"> </w:t>
      </w:r>
    </w:p>
    <w:p w:rsidR="00C2704C" w:rsidRPr="007D619D" w:rsidRDefault="00E969D0" w:rsidP="00E969D0">
      <w:pPr>
        <w:ind w:left="708" w:firstLine="6"/>
      </w:pPr>
      <w:r w:rsidRPr="007D619D">
        <w:t xml:space="preserve">   </w:t>
      </w:r>
      <w:r w:rsidR="00C34EA0">
        <w:tab/>
      </w:r>
      <w:r w:rsidR="00C2704C" w:rsidRPr="007D619D">
        <w:t>k</w:t>
      </w:r>
      <w:r w:rsidR="00FC4E5F" w:rsidRPr="007D619D">
        <w:t xml:space="preserve">atedry </w:t>
      </w:r>
      <w:r w:rsidRPr="007D619D">
        <w:t>–</w:t>
      </w:r>
      <w:r w:rsidR="00FC4E5F" w:rsidRPr="007D619D">
        <w:t xml:space="preserve"> 7</w:t>
      </w:r>
      <w:r w:rsidRPr="007D619D">
        <w:t xml:space="preserve"> ks</w:t>
      </w:r>
      <w:r w:rsidR="00FC4E5F" w:rsidRPr="007D619D">
        <w:t xml:space="preserve"> </w:t>
      </w:r>
      <w:r w:rsidR="00C2704C" w:rsidRPr="007D619D">
        <w:t xml:space="preserve"> </w:t>
      </w:r>
    </w:p>
    <w:p w:rsidR="00FC4E5F" w:rsidRPr="007D619D" w:rsidRDefault="00E969D0" w:rsidP="00E969D0">
      <w:pPr>
        <w:pStyle w:val="Odstavecseseznamem"/>
        <w:spacing w:after="0" w:line="240" w:lineRule="auto"/>
        <w:ind w:left="714"/>
        <w:rPr>
          <w:rFonts w:ascii="Times New Roman" w:hAnsi="Times New Roman" w:cs="Times New Roman"/>
          <w:sz w:val="24"/>
          <w:szCs w:val="24"/>
        </w:rPr>
      </w:pPr>
      <w:r w:rsidRPr="007D619D">
        <w:rPr>
          <w:rFonts w:ascii="Times New Roman" w:hAnsi="Times New Roman" w:cs="Times New Roman"/>
          <w:sz w:val="24"/>
          <w:szCs w:val="24"/>
        </w:rPr>
        <w:t xml:space="preserve">   </w:t>
      </w:r>
      <w:r w:rsidR="00C34EA0">
        <w:rPr>
          <w:rFonts w:ascii="Times New Roman" w:hAnsi="Times New Roman" w:cs="Times New Roman"/>
          <w:sz w:val="24"/>
          <w:szCs w:val="24"/>
        </w:rPr>
        <w:tab/>
      </w:r>
      <w:proofErr w:type="gramStart"/>
      <w:r w:rsidR="00C2704C" w:rsidRPr="007D619D">
        <w:rPr>
          <w:rFonts w:ascii="Times New Roman" w:hAnsi="Times New Roman" w:cs="Times New Roman"/>
          <w:sz w:val="24"/>
          <w:szCs w:val="24"/>
        </w:rPr>
        <w:t>k</w:t>
      </w:r>
      <w:r w:rsidR="00FC4E5F" w:rsidRPr="007D619D">
        <w:rPr>
          <w:rFonts w:ascii="Times New Roman" w:hAnsi="Times New Roman" w:cs="Times New Roman"/>
          <w:sz w:val="24"/>
          <w:szCs w:val="24"/>
        </w:rPr>
        <w:t>omunikátory</w:t>
      </w:r>
      <w:proofErr w:type="gramEnd"/>
      <w:r w:rsidR="00FC4E5F" w:rsidRPr="007D619D">
        <w:rPr>
          <w:rFonts w:ascii="Times New Roman" w:hAnsi="Times New Roman" w:cs="Times New Roman"/>
          <w:sz w:val="24"/>
          <w:szCs w:val="24"/>
        </w:rPr>
        <w:t xml:space="preserve">                                          </w:t>
      </w:r>
    </w:p>
    <w:p w:rsidR="0073511C" w:rsidRPr="007D619D" w:rsidRDefault="0073511C" w:rsidP="0022140A">
      <w:pPr>
        <w:ind w:left="1170" w:hanging="1170"/>
        <w:rPr>
          <w:b/>
          <w:highlight w:val="yellow"/>
        </w:rPr>
      </w:pPr>
    </w:p>
    <w:p w:rsidR="0073511C" w:rsidRDefault="0073511C" w:rsidP="0022140A">
      <w:pPr>
        <w:ind w:left="1170" w:hanging="1170"/>
        <w:rPr>
          <w:rFonts w:cs="Calibri"/>
          <w:b/>
          <w:highlight w:val="yellow"/>
        </w:rPr>
      </w:pPr>
    </w:p>
    <w:p w:rsidR="00517122" w:rsidRPr="008E2588" w:rsidRDefault="00517122" w:rsidP="00EC0B44">
      <w:pPr>
        <w:rPr>
          <w:b/>
          <w:bCs/>
          <w:highlight w:val="yellow"/>
        </w:rPr>
      </w:pPr>
      <w:r w:rsidRPr="00F25615">
        <w:rPr>
          <w:b/>
          <w:bCs/>
        </w:rPr>
        <w:t>10. Dosiahnuté výsledky v predmetových olympiádach a súťažiach:</w:t>
      </w:r>
    </w:p>
    <w:p w:rsidR="00517122" w:rsidRPr="008E2588" w:rsidRDefault="00517122" w:rsidP="00CD43F5">
      <w:pPr>
        <w:ind w:left="708" w:hanging="708"/>
        <w:jc w:val="both"/>
        <w:rPr>
          <w:b/>
          <w:bCs/>
          <w:highlight w:val="yellow"/>
        </w:rPr>
      </w:pPr>
    </w:p>
    <w:p w:rsidR="0073511C" w:rsidRDefault="0065196D" w:rsidP="00CD43F5">
      <w:pPr>
        <w:ind w:left="708" w:hanging="708"/>
        <w:jc w:val="both"/>
        <w:rPr>
          <w:b/>
          <w:bCs/>
        </w:rPr>
      </w:pPr>
      <w:r w:rsidRPr="0065196D">
        <w:rPr>
          <w:bCs/>
        </w:rPr>
        <w:t>V tomto školskom roku sme sa nezúčastnili žiadnej olympiády a súťaže.</w:t>
      </w:r>
    </w:p>
    <w:p w:rsidR="0073511C" w:rsidRDefault="0073511C" w:rsidP="00CD43F5">
      <w:pPr>
        <w:ind w:left="708" w:hanging="708"/>
        <w:jc w:val="both"/>
        <w:rPr>
          <w:b/>
          <w:bCs/>
        </w:rPr>
      </w:pPr>
    </w:p>
    <w:p w:rsidR="0073511C" w:rsidRDefault="0073511C" w:rsidP="00CD43F5">
      <w:pPr>
        <w:ind w:left="708" w:hanging="708"/>
        <w:jc w:val="both"/>
        <w:rPr>
          <w:b/>
          <w:bCs/>
        </w:rPr>
      </w:pPr>
    </w:p>
    <w:p w:rsidR="00517122" w:rsidRPr="0035505D" w:rsidRDefault="00517122" w:rsidP="00CD43F5">
      <w:pPr>
        <w:ind w:left="708" w:hanging="708"/>
        <w:jc w:val="both"/>
        <w:rPr>
          <w:b/>
          <w:bCs/>
        </w:rPr>
      </w:pPr>
      <w:r w:rsidRPr="0035505D">
        <w:rPr>
          <w:b/>
          <w:bCs/>
        </w:rPr>
        <w:t xml:space="preserve">11. Údaje o projektoch, do ktorých je škola zapojená:  </w:t>
      </w:r>
    </w:p>
    <w:p w:rsidR="00517122" w:rsidRPr="0035505D" w:rsidRDefault="00517122" w:rsidP="00CD43F5">
      <w:pPr>
        <w:ind w:left="708" w:hanging="708"/>
        <w:jc w:val="both"/>
        <w:rPr>
          <w:b/>
          <w:bCs/>
        </w:rPr>
      </w:pPr>
    </w:p>
    <w:tbl>
      <w:tblPr>
        <w:tblW w:w="98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0"/>
        <w:gridCol w:w="1981"/>
        <w:gridCol w:w="2134"/>
        <w:gridCol w:w="3116"/>
      </w:tblGrid>
      <w:tr w:rsidR="00517122" w:rsidRPr="0035505D">
        <w:tc>
          <w:tcPr>
            <w:tcW w:w="2620" w:type="dxa"/>
            <w:vAlign w:val="center"/>
          </w:tcPr>
          <w:p w:rsidR="00517122" w:rsidRPr="0035505D" w:rsidRDefault="00517122" w:rsidP="009C3C53">
            <w:pPr>
              <w:ind w:left="708" w:hanging="708"/>
              <w:jc w:val="center"/>
              <w:rPr>
                <w:b/>
                <w:bCs/>
              </w:rPr>
            </w:pPr>
            <w:r w:rsidRPr="0035505D">
              <w:rPr>
                <w:b/>
                <w:bCs/>
              </w:rPr>
              <w:t>Názov projektu</w:t>
            </w:r>
          </w:p>
        </w:tc>
        <w:tc>
          <w:tcPr>
            <w:tcW w:w="1981" w:type="dxa"/>
            <w:vAlign w:val="center"/>
          </w:tcPr>
          <w:p w:rsidR="00517122" w:rsidRPr="0035505D" w:rsidRDefault="00517122" w:rsidP="009C3C53">
            <w:pPr>
              <w:ind w:left="708" w:hanging="708"/>
              <w:jc w:val="center"/>
              <w:rPr>
                <w:b/>
                <w:bCs/>
              </w:rPr>
            </w:pPr>
            <w:r w:rsidRPr="0035505D">
              <w:rPr>
                <w:b/>
                <w:bCs/>
              </w:rPr>
              <w:t>Termín  začatie</w:t>
            </w:r>
          </w:p>
          <w:p w:rsidR="00517122" w:rsidRPr="0035505D" w:rsidRDefault="00517122" w:rsidP="009C3C53">
            <w:pPr>
              <w:ind w:left="708" w:hanging="708"/>
              <w:jc w:val="center"/>
              <w:rPr>
                <w:b/>
                <w:bCs/>
              </w:rPr>
            </w:pPr>
            <w:r w:rsidRPr="0035505D">
              <w:rPr>
                <w:b/>
                <w:bCs/>
              </w:rPr>
              <w:t>realizácie projektu</w:t>
            </w:r>
          </w:p>
        </w:tc>
        <w:tc>
          <w:tcPr>
            <w:tcW w:w="2134" w:type="dxa"/>
            <w:vAlign w:val="center"/>
          </w:tcPr>
          <w:p w:rsidR="00517122" w:rsidRPr="0035505D" w:rsidRDefault="00517122" w:rsidP="009C3C53">
            <w:pPr>
              <w:ind w:left="708" w:hanging="708"/>
              <w:jc w:val="center"/>
              <w:rPr>
                <w:b/>
                <w:bCs/>
              </w:rPr>
            </w:pPr>
            <w:r w:rsidRPr="0035505D">
              <w:rPr>
                <w:b/>
                <w:bCs/>
              </w:rPr>
              <w:t>Termín ukončenia</w:t>
            </w:r>
          </w:p>
          <w:p w:rsidR="00517122" w:rsidRPr="0035505D" w:rsidRDefault="00517122" w:rsidP="009C3C53">
            <w:pPr>
              <w:ind w:left="708" w:hanging="708"/>
              <w:jc w:val="center"/>
              <w:rPr>
                <w:b/>
                <w:bCs/>
              </w:rPr>
            </w:pPr>
            <w:r w:rsidRPr="0035505D">
              <w:rPr>
                <w:b/>
                <w:bCs/>
              </w:rPr>
              <w:t>realizácie projektu</w:t>
            </w:r>
          </w:p>
        </w:tc>
        <w:tc>
          <w:tcPr>
            <w:tcW w:w="3116" w:type="dxa"/>
            <w:vAlign w:val="center"/>
          </w:tcPr>
          <w:p w:rsidR="00517122" w:rsidRPr="0035505D" w:rsidRDefault="00517122" w:rsidP="009C3C53">
            <w:pPr>
              <w:ind w:left="708" w:hanging="708"/>
              <w:jc w:val="center"/>
              <w:rPr>
                <w:b/>
                <w:bCs/>
              </w:rPr>
            </w:pPr>
            <w:r w:rsidRPr="0035505D">
              <w:rPr>
                <w:b/>
                <w:bCs/>
              </w:rPr>
              <w:t>Výsledky</w:t>
            </w:r>
          </w:p>
        </w:tc>
      </w:tr>
      <w:tr w:rsidR="00517122" w:rsidRPr="0035505D">
        <w:tc>
          <w:tcPr>
            <w:tcW w:w="2620" w:type="dxa"/>
            <w:vAlign w:val="center"/>
          </w:tcPr>
          <w:p w:rsidR="00517122" w:rsidRPr="009A539E" w:rsidRDefault="00517122" w:rsidP="00C3701B">
            <w:pPr>
              <w:ind w:left="708" w:hanging="708"/>
              <w:rPr>
                <w:b/>
                <w:bCs/>
              </w:rPr>
            </w:pPr>
            <w:r w:rsidRPr="009A539E">
              <w:rPr>
                <w:b/>
                <w:bCs/>
                <w:sz w:val="22"/>
                <w:szCs w:val="22"/>
              </w:rPr>
              <w:t xml:space="preserve">Zelená škola  </w:t>
            </w:r>
          </w:p>
        </w:tc>
        <w:tc>
          <w:tcPr>
            <w:tcW w:w="1981" w:type="dxa"/>
            <w:vAlign w:val="center"/>
          </w:tcPr>
          <w:p w:rsidR="00517122" w:rsidRPr="009A539E" w:rsidRDefault="00BF6560" w:rsidP="000A1857">
            <w:pPr>
              <w:ind w:left="708" w:hanging="708"/>
              <w:rPr>
                <w:b/>
                <w:bCs/>
              </w:rPr>
            </w:pPr>
            <w:r w:rsidRPr="009A539E">
              <w:rPr>
                <w:b/>
                <w:bCs/>
                <w:sz w:val="22"/>
                <w:szCs w:val="22"/>
              </w:rPr>
              <w:t>S</w:t>
            </w:r>
            <w:r w:rsidR="00517122" w:rsidRPr="009A539E">
              <w:rPr>
                <w:b/>
                <w:bCs/>
                <w:sz w:val="22"/>
                <w:szCs w:val="22"/>
              </w:rPr>
              <w:t>eptember 20</w:t>
            </w:r>
            <w:r w:rsidR="000A1857" w:rsidRPr="009A539E">
              <w:rPr>
                <w:b/>
                <w:bCs/>
                <w:sz w:val="22"/>
                <w:szCs w:val="22"/>
              </w:rPr>
              <w:t>18</w:t>
            </w:r>
          </w:p>
        </w:tc>
        <w:tc>
          <w:tcPr>
            <w:tcW w:w="2134" w:type="dxa"/>
            <w:vAlign w:val="center"/>
          </w:tcPr>
          <w:p w:rsidR="00517122" w:rsidRPr="009A539E" w:rsidRDefault="00517122" w:rsidP="009A539E">
            <w:pPr>
              <w:ind w:left="708" w:hanging="708"/>
              <w:rPr>
                <w:b/>
                <w:bCs/>
              </w:rPr>
            </w:pPr>
            <w:r w:rsidRPr="009A539E">
              <w:rPr>
                <w:b/>
                <w:bCs/>
              </w:rPr>
              <w:t>Jún 20</w:t>
            </w:r>
            <w:r w:rsidR="009A539E" w:rsidRPr="009A539E">
              <w:rPr>
                <w:b/>
                <w:bCs/>
              </w:rPr>
              <w:t>21</w:t>
            </w:r>
          </w:p>
        </w:tc>
        <w:tc>
          <w:tcPr>
            <w:tcW w:w="3116" w:type="dxa"/>
            <w:vAlign w:val="center"/>
          </w:tcPr>
          <w:p w:rsidR="00517122" w:rsidRPr="009A539E" w:rsidRDefault="00517122" w:rsidP="009C3C53">
            <w:pPr>
              <w:ind w:left="708" w:hanging="708"/>
            </w:pPr>
          </w:p>
          <w:p w:rsidR="00517122" w:rsidRPr="009A539E" w:rsidRDefault="00BA5A1B" w:rsidP="009C3C53">
            <w:pPr>
              <w:ind w:left="708" w:hanging="708"/>
              <w:rPr>
                <w:b/>
                <w:bCs/>
              </w:rPr>
            </w:pPr>
            <w:r w:rsidRPr="009A539E">
              <w:t xml:space="preserve">získali sme </w:t>
            </w:r>
            <w:r w:rsidR="009A539E">
              <w:t>certifikát platný až do roku 2023</w:t>
            </w:r>
          </w:p>
          <w:p w:rsidR="00517122" w:rsidRPr="009A539E" w:rsidRDefault="00517122" w:rsidP="009C3C53">
            <w:pPr>
              <w:ind w:left="708" w:hanging="708"/>
              <w:rPr>
                <w:b/>
                <w:bCs/>
              </w:rPr>
            </w:pPr>
          </w:p>
        </w:tc>
      </w:tr>
      <w:tr w:rsidR="002A4B56" w:rsidRPr="008E2588">
        <w:trPr>
          <w:trHeight w:val="525"/>
        </w:trPr>
        <w:tc>
          <w:tcPr>
            <w:tcW w:w="2620" w:type="dxa"/>
          </w:tcPr>
          <w:p w:rsidR="002A4B56" w:rsidRPr="009A539E" w:rsidRDefault="002A4B56" w:rsidP="00270822">
            <w:pPr>
              <w:jc w:val="both"/>
              <w:rPr>
                <w:b/>
                <w:bCs/>
              </w:rPr>
            </w:pPr>
            <w:r w:rsidRPr="009A539E">
              <w:rPr>
                <w:b/>
                <w:bCs/>
              </w:rPr>
              <w:t>Olom</w:t>
            </w:r>
            <w:r w:rsidR="00270822" w:rsidRPr="009A539E">
              <w:rPr>
                <w:b/>
                <w:bCs/>
              </w:rPr>
              <w:t>ánia</w:t>
            </w:r>
            <w:r w:rsidRPr="009A539E">
              <w:rPr>
                <w:b/>
                <w:bCs/>
              </w:rPr>
              <w:t xml:space="preserve"> </w:t>
            </w:r>
          </w:p>
        </w:tc>
        <w:tc>
          <w:tcPr>
            <w:tcW w:w="1981" w:type="dxa"/>
          </w:tcPr>
          <w:p w:rsidR="002A4B56" w:rsidRPr="009A539E" w:rsidRDefault="002A4B56" w:rsidP="007D619D">
            <w:pPr>
              <w:jc w:val="both"/>
              <w:rPr>
                <w:b/>
                <w:bCs/>
              </w:rPr>
            </w:pPr>
            <w:r w:rsidRPr="009A539E">
              <w:rPr>
                <w:b/>
                <w:bCs/>
              </w:rPr>
              <w:t>September 20</w:t>
            </w:r>
            <w:r w:rsidR="007D619D">
              <w:rPr>
                <w:b/>
                <w:bCs/>
              </w:rPr>
              <w:t>20</w:t>
            </w:r>
          </w:p>
        </w:tc>
        <w:tc>
          <w:tcPr>
            <w:tcW w:w="2134" w:type="dxa"/>
          </w:tcPr>
          <w:p w:rsidR="002A4B56" w:rsidRPr="009A539E" w:rsidRDefault="002A4B56" w:rsidP="007D619D">
            <w:pPr>
              <w:rPr>
                <w:b/>
                <w:bCs/>
              </w:rPr>
            </w:pPr>
            <w:r w:rsidRPr="009A539E">
              <w:rPr>
                <w:b/>
                <w:bCs/>
              </w:rPr>
              <w:t>Jún 20</w:t>
            </w:r>
            <w:r w:rsidR="007D619D">
              <w:rPr>
                <w:b/>
                <w:bCs/>
              </w:rPr>
              <w:t>21</w:t>
            </w:r>
          </w:p>
        </w:tc>
        <w:tc>
          <w:tcPr>
            <w:tcW w:w="3116" w:type="dxa"/>
          </w:tcPr>
          <w:p w:rsidR="002A4B56" w:rsidRPr="009A539E" w:rsidRDefault="009A539E" w:rsidP="00270822">
            <w:r>
              <w:t>21</w:t>
            </w:r>
            <w:r w:rsidR="00BA5A1B" w:rsidRPr="009A539E">
              <w:t>. miesto</w:t>
            </w:r>
            <w:r w:rsidR="002A4B56" w:rsidRPr="009A539E">
              <w:t xml:space="preserve"> </w:t>
            </w:r>
          </w:p>
        </w:tc>
      </w:tr>
    </w:tbl>
    <w:p w:rsidR="00377CBE" w:rsidRDefault="00377CBE">
      <w:pPr>
        <w:jc w:val="both"/>
        <w:rPr>
          <w:b/>
          <w:bCs/>
        </w:rPr>
      </w:pPr>
    </w:p>
    <w:p w:rsidR="00C34EA0" w:rsidRDefault="00C34EA0">
      <w:pPr>
        <w:jc w:val="both"/>
        <w:rPr>
          <w:b/>
          <w:bCs/>
        </w:rPr>
      </w:pPr>
    </w:p>
    <w:p w:rsidR="00517122" w:rsidRPr="00F27BE6" w:rsidRDefault="00517122">
      <w:pPr>
        <w:jc w:val="both"/>
      </w:pPr>
      <w:r w:rsidRPr="00F27BE6">
        <w:rPr>
          <w:b/>
          <w:bCs/>
        </w:rPr>
        <w:t>12.</w:t>
      </w:r>
      <w:r w:rsidR="002D577F">
        <w:rPr>
          <w:b/>
          <w:bCs/>
        </w:rPr>
        <w:t xml:space="preserve"> </w:t>
      </w:r>
      <w:r w:rsidRPr="00F27BE6">
        <w:rPr>
          <w:b/>
          <w:bCs/>
        </w:rPr>
        <w:t xml:space="preserve">Údaje o výsledkoch inšpekčnej činnosti vykonanej Štátnou školskou inšpekciou v škole:   </w:t>
      </w:r>
      <w:r w:rsidRPr="00F27BE6">
        <w:t xml:space="preserve"> </w:t>
      </w:r>
    </w:p>
    <w:p w:rsidR="00517122" w:rsidRPr="00F27BE6" w:rsidRDefault="00517122">
      <w:pPr>
        <w:jc w:val="both"/>
      </w:pPr>
    </w:p>
    <w:p w:rsidR="00F93183" w:rsidRDefault="00F93183" w:rsidP="00F93183">
      <w:pPr>
        <w:pStyle w:val="Style4"/>
        <w:widowControl/>
        <w:spacing w:before="53" w:line="240" w:lineRule="auto"/>
        <w:jc w:val="left"/>
        <w:rPr>
          <w:rStyle w:val="FontStyle59"/>
        </w:rPr>
      </w:pPr>
      <w:r>
        <w:rPr>
          <w:rStyle w:val="FontStyle59"/>
        </w:rPr>
        <w:t>V roku 2018 boli vykonané 2 školské inšpekcie:</w:t>
      </w:r>
    </w:p>
    <w:p w:rsidR="00F93183" w:rsidRDefault="00F93183" w:rsidP="00F93183">
      <w:pPr>
        <w:pStyle w:val="Style35"/>
        <w:widowControl/>
        <w:spacing w:before="240"/>
        <w:ind w:left="773"/>
        <w:rPr>
          <w:rStyle w:val="FontStyle58"/>
        </w:rPr>
      </w:pPr>
      <w:r>
        <w:rPr>
          <w:rStyle w:val="FontStyle59"/>
        </w:rPr>
        <w:t xml:space="preserve">&gt;• V ŠZŠ v januári 2018 so zameraním na :   </w:t>
      </w:r>
      <w:r>
        <w:rPr>
          <w:rStyle w:val="FontStyle58"/>
        </w:rPr>
        <w:t>Uplatňovanie princípu rovného prístupu k vzdelávaniu pri prijímaní žiakov do špeciálnej základnej školy.</w:t>
      </w:r>
    </w:p>
    <w:p w:rsidR="00F93183" w:rsidRDefault="00F93183" w:rsidP="00F93183">
      <w:pPr>
        <w:pStyle w:val="Style47"/>
        <w:widowControl/>
        <w:spacing w:before="226" w:line="274" w:lineRule="exact"/>
        <w:ind w:right="10"/>
        <w:rPr>
          <w:rStyle w:val="FontStyle59"/>
        </w:rPr>
      </w:pPr>
      <w:r>
        <w:rPr>
          <w:rStyle w:val="FontStyle58"/>
        </w:rPr>
        <w:lastRenderedPageBreak/>
        <w:t xml:space="preserve">Závery: </w:t>
      </w:r>
      <w:r>
        <w:rPr>
          <w:rStyle w:val="FontStyle59"/>
        </w:rPr>
        <w:t>Škola zabezpečovala vzdelávanie žiakov v súlade so vzdelávacími programami pre žiakov s MP a v súlade s cieľmi ŠkVP. V IVVP boli zapracované špecifiká vzdelávania vzhľadom na individuálne ŠVVP a odporúčania z diagnostických správ zariadení výchovného poradenstva a prevencie. Silnou stránkou bolo personálne zabezpečenie výchovno-vzdelávacieho procesu. Pedagogickí zamestnanci si zvyšovali odbornosť podľa plánu kontinuálneho vzdelávania. Škola zapájala žiakov do viacerých projektov a mimoškolských aktivít. Školský poriadok vydaný riaditeľkou školy nebol vypracovaný v súlade so školským zákonom. Dokumentácia niektorých žiakov nebola kompletná, chýbal dátum prerokovania v pedagogickej rade a informovaný súhlas zákonného zástupcu. V dokumentácii jedného žiaka chýbalo rediagnostické psychologické vyšetrenie.</w:t>
      </w:r>
    </w:p>
    <w:p w:rsidR="00F93183" w:rsidRDefault="00F93183" w:rsidP="00F93183">
      <w:pPr>
        <w:pStyle w:val="Style2"/>
        <w:widowControl/>
        <w:spacing w:line="274" w:lineRule="exact"/>
        <w:ind w:left="706"/>
        <w:jc w:val="left"/>
        <w:rPr>
          <w:rStyle w:val="FontStyle58"/>
        </w:rPr>
      </w:pPr>
      <w:r>
        <w:rPr>
          <w:rStyle w:val="FontStyle58"/>
        </w:rPr>
        <w:t>Zistilo sa porušenie všeobecne záväzných právnych a interných predpisov:</w:t>
      </w:r>
    </w:p>
    <w:p w:rsidR="00F93183" w:rsidRDefault="00F93183" w:rsidP="002E735A">
      <w:pPr>
        <w:pStyle w:val="Style31"/>
        <w:widowControl/>
        <w:numPr>
          <w:ilvl w:val="0"/>
          <w:numId w:val="10"/>
        </w:numPr>
        <w:tabs>
          <w:tab w:val="left" w:pos="355"/>
        </w:tabs>
        <w:spacing w:line="317" w:lineRule="exact"/>
        <w:ind w:left="355" w:hanging="355"/>
        <w:rPr>
          <w:rStyle w:val="FontStyle59"/>
        </w:rPr>
      </w:pPr>
      <w:r>
        <w:rPr>
          <w:rStyle w:val="FontStyle59"/>
        </w:rPr>
        <w:t>§153 ods. 1 písm. a), písm. c) a ods. 2 zákona č. 245/2008 Z.z. o výchove a vzdelávaní (školský zákon) a o zmene a doplnení niektorých zákonov v znení neskorších predpisov (školský poriadok nebol vypracovaný v súlade so školským zákonom).</w:t>
      </w:r>
    </w:p>
    <w:p w:rsidR="00F93183" w:rsidRDefault="00F93183" w:rsidP="002E735A">
      <w:pPr>
        <w:pStyle w:val="Style31"/>
        <w:widowControl/>
        <w:numPr>
          <w:ilvl w:val="0"/>
          <w:numId w:val="10"/>
        </w:numPr>
        <w:tabs>
          <w:tab w:val="left" w:pos="355"/>
        </w:tabs>
        <w:spacing w:before="216" w:line="312" w:lineRule="exact"/>
        <w:ind w:left="355" w:hanging="355"/>
        <w:rPr>
          <w:rStyle w:val="FontStyle59"/>
        </w:rPr>
      </w:pPr>
      <w:r>
        <w:rPr>
          <w:rStyle w:val="FontStyle59"/>
        </w:rPr>
        <w:t>§61 ods. 1 zákona č. 245/2008 Z.z. o výchove a vzdelávaní (školský zákon) a o zmene a doplnení niektorých zákonov v znení neskorších predpisov (chýbal písomný informovaný súhlas zákonného zástupcu o možnostiach a osobitostiach vzdelávania).</w:t>
      </w:r>
    </w:p>
    <w:p w:rsidR="00F93183" w:rsidRDefault="00F93183" w:rsidP="00F93183">
      <w:pPr>
        <w:pStyle w:val="Style4"/>
        <w:widowControl/>
        <w:spacing w:before="221"/>
        <w:rPr>
          <w:rStyle w:val="FontStyle59"/>
        </w:rPr>
      </w:pPr>
      <w:r>
        <w:rPr>
          <w:rStyle w:val="FontStyle59"/>
        </w:rPr>
        <w:t>Riaditeľka školy prijala opatrenia na odstránenie nedostatkov zistených ŠŠI a nedostatky v termíne do 30.06.2018 odstránila.</w:t>
      </w:r>
    </w:p>
    <w:p w:rsidR="00F93183" w:rsidRDefault="00F93183" w:rsidP="00F93183">
      <w:pPr>
        <w:pStyle w:val="Style35"/>
        <w:widowControl/>
        <w:spacing w:line="240" w:lineRule="exact"/>
        <w:ind w:left="792" w:hanging="346"/>
        <w:rPr>
          <w:sz w:val="20"/>
          <w:szCs w:val="20"/>
        </w:rPr>
      </w:pPr>
    </w:p>
    <w:p w:rsidR="00F93183" w:rsidRDefault="00F93183" w:rsidP="00F93183">
      <w:pPr>
        <w:pStyle w:val="Style35"/>
        <w:widowControl/>
        <w:spacing w:line="240" w:lineRule="exact"/>
        <w:ind w:left="792" w:hanging="346"/>
        <w:rPr>
          <w:sz w:val="20"/>
          <w:szCs w:val="20"/>
        </w:rPr>
      </w:pPr>
    </w:p>
    <w:p w:rsidR="00F93183" w:rsidRDefault="00F93183" w:rsidP="00F93183">
      <w:pPr>
        <w:pStyle w:val="Style35"/>
        <w:widowControl/>
        <w:spacing w:before="34" w:line="317" w:lineRule="exact"/>
        <w:ind w:left="792" w:hanging="346"/>
        <w:rPr>
          <w:rStyle w:val="FontStyle58"/>
        </w:rPr>
      </w:pPr>
      <w:r>
        <w:rPr>
          <w:rStyle w:val="FontStyle59"/>
        </w:rPr>
        <w:t xml:space="preserve">&gt; V CŠPP vo februári 2018 so zameraním na: </w:t>
      </w:r>
      <w:r>
        <w:rPr>
          <w:rStyle w:val="FontStyle58"/>
        </w:rPr>
        <w:t>Stav poskytovania odbornej činnosti v centre špeciálnu - pedagogického poradenstva.</w:t>
      </w:r>
    </w:p>
    <w:p w:rsidR="00F93183" w:rsidRDefault="00F93183" w:rsidP="00F93183">
      <w:pPr>
        <w:pStyle w:val="Style47"/>
        <w:widowControl/>
        <w:spacing w:before="226" w:line="269" w:lineRule="exact"/>
        <w:ind w:firstLine="413"/>
        <w:rPr>
          <w:rStyle w:val="FontStyle59"/>
        </w:rPr>
      </w:pPr>
      <w:r>
        <w:rPr>
          <w:rStyle w:val="FontStyle58"/>
        </w:rPr>
        <w:t xml:space="preserve">Závery: </w:t>
      </w:r>
      <w:r>
        <w:rPr>
          <w:rStyle w:val="FontStyle59"/>
        </w:rPr>
        <w:t>Poradenské zariadenie evidovalo klientov elektronicky i v písomnej forme v knihe klientov. V školskom roku 2016/2017 poskytovalo odborné služby 217 klientom vo veku od 3 do 24 rokov. Prioritné činnosti CŠPP boli zamerané na komplexnú špeciálno-pedagogickú a psychologickú diagnostiku, komplexnú špeciálno-pedagogickú rehabilitáciu, poradenskú, metodickú, osvetovú činnosť a depistáž. Riaditeľka zariadenia špeciálnopedagogického poradenstva  spĺňala požiadavky na výkon riadiacej funkcie vedúceho pedagogického zamestnanca. Odborní zamestnanci zariadenia spĺňali kvalifikačné predpoklad, svoju odbornosť si zvyšovali ďalším vzdelávaním. Priestorové a materiálno-technické podmienky boli veľmi dobré. CŠPP disponovalo dostatočným množstvom diagnostických testov. Správy z psychologických vyšetrení boli zrozumiteľné s jasnou výpovednou hodnotou. Všetci klienti poradenského zariadenia mali katalógové listy a osobné spisy s kompletnou dokumentáciou, okrem žiadosti o odborné vyšetrenie. V závere správ boli uvedené konkrétne odporúčania k ďalšej forme vzdelávania. Zlepšenie si vyžaduje popisovanie osobnej anamnézy odbornými zamestnancami jednotne, v správach jasne vyznačiť dátum, použité metódy, dôvod vyšetrenia a logopedické vyšetrenie realizovať pred špeciálno-pedagogickým vyšetrením.</w:t>
      </w:r>
    </w:p>
    <w:p w:rsidR="00F93183" w:rsidRDefault="00F93183">
      <w:pPr>
        <w:jc w:val="both"/>
        <w:rPr>
          <w:highlight w:val="yellow"/>
        </w:rPr>
      </w:pPr>
    </w:p>
    <w:p w:rsidR="00F93183" w:rsidRPr="008E2588" w:rsidRDefault="00F93183">
      <w:pPr>
        <w:jc w:val="both"/>
        <w:rPr>
          <w:highlight w:val="yellow"/>
        </w:rPr>
      </w:pPr>
    </w:p>
    <w:p w:rsidR="00BF6560" w:rsidRDefault="00BF6560">
      <w:pPr>
        <w:jc w:val="both"/>
        <w:rPr>
          <w:b/>
          <w:bCs/>
        </w:rPr>
      </w:pPr>
    </w:p>
    <w:p w:rsidR="00517122" w:rsidRPr="00F27BE6" w:rsidRDefault="00517122">
      <w:pPr>
        <w:jc w:val="both"/>
        <w:rPr>
          <w:rFonts w:ascii="Microsoft Sans Serif" w:hAnsi="Microsoft Sans Serif" w:cs="Microsoft Sans Serif"/>
          <w:b/>
          <w:bCs/>
        </w:rPr>
      </w:pPr>
      <w:r w:rsidRPr="00F27BE6">
        <w:rPr>
          <w:b/>
          <w:bCs/>
        </w:rPr>
        <w:t xml:space="preserve">13. Údaje o priestorových a materiálnych podmienkach školy:                    </w:t>
      </w:r>
      <w:r w:rsidRPr="00F27BE6">
        <w:rPr>
          <w:rFonts w:ascii="Microsoft Sans Serif" w:hAnsi="Microsoft Sans Serif" w:cs="Microsoft Sans Serif"/>
          <w:b/>
          <w:bCs/>
        </w:rPr>
        <w:t xml:space="preserve"> </w:t>
      </w:r>
    </w:p>
    <w:p w:rsidR="00517122" w:rsidRPr="00F27BE6" w:rsidRDefault="00517122">
      <w:pPr>
        <w:jc w:val="both"/>
        <w:rPr>
          <w:rFonts w:ascii="Microsoft Sans Serif" w:hAnsi="Microsoft Sans Serif" w:cs="Microsoft Sans Serif"/>
          <w:b/>
          <w:bCs/>
        </w:rPr>
      </w:pPr>
    </w:p>
    <w:p w:rsidR="00BF7D9C" w:rsidRPr="00C34EA0" w:rsidRDefault="00824689" w:rsidP="00824689">
      <w:pPr>
        <w:pStyle w:val="Style4"/>
        <w:widowControl/>
        <w:spacing w:before="29"/>
        <w:ind w:right="24"/>
        <w:rPr>
          <w:rStyle w:val="FontStyle59"/>
          <w:sz w:val="24"/>
          <w:szCs w:val="24"/>
        </w:rPr>
      </w:pPr>
      <w:r w:rsidRPr="00C34EA0">
        <w:rPr>
          <w:rStyle w:val="FontStyle58"/>
          <w:sz w:val="24"/>
          <w:szCs w:val="24"/>
        </w:rPr>
        <w:t xml:space="preserve">Priestorové podmienky školy </w:t>
      </w:r>
      <w:r w:rsidRPr="00C34EA0">
        <w:rPr>
          <w:rStyle w:val="FontStyle59"/>
          <w:sz w:val="24"/>
          <w:szCs w:val="24"/>
        </w:rPr>
        <w:t>- od júla 2015 sme s Obchodnou akadémiou opäť v súdnom spore</w:t>
      </w:r>
      <w:r w:rsidR="00C7744F" w:rsidRPr="00C34EA0">
        <w:rPr>
          <w:rStyle w:val="FontStyle59"/>
          <w:sz w:val="24"/>
          <w:szCs w:val="24"/>
        </w:rPr>
        <w:t xml:space="preserve"> o zrušení časti zmluvy o prevode správy majetku štátu a o určení vlastníckeho práva k budovám, ktoré obýva Obchodná akadémia.</w:t>
      </w:r>
    </w:p>
    <w:p w:rsidR="00BF7D9C" w:rsidRPr="00C34EA0" w:rsidRDefault="00BF7D9C" w:rsidP="00824689">
      <w:pPr>
        <w:pStyle w:val="Style4"/>
        <w:widowControl/>
        <w:spacing w:before="29"/>
        <w:ind w:right="24"/>
        <w:rPr>
          <w:rStyle w:val="FontStyle59"/>
          <w:b/>
          <w:sz w:val="24"/>
          <w:szCs w:val="24"/>
        </w:rPr>
      </w:pPr>
      <w:r w:rsidRPr="00C34EA0">
        <w:rPr>
          <w:rStyle w:val="FontStyle59"/>
          <w:sz w:val="24"/>
          <w:szCs w:val="24"/>
        </w:rPr>
        <w:t xml:space="preserve">Po našich opakovaných sťažnostiach smerom k predsedkyni OS BA II bol </w:t>
      </w:r>
      <w:r w:rsidRPr="00C34EA0">
        <w:rPr>
          <w:rStyle w:val="FontStyle59"/>
          <w:b/>
          <w:sz w:val="24"/>
          <w:szCs w:val="24"/>
        </w:rPr>
        <w:t>21.10.2020 vynesený rozsudok</w:t>
      </w:r>
      <w:r w:rsidRPr="00C34EA0">
        <w:rPr>
          <w:rStyle w:val="FontStyle59"/>
          <w:sz w:val="24"/>
          <w:szCs w:val="24"/>
        </w:rPr>
        <w:t xml:space="preserve">, ktorým súd žalobu žalobcov v plnom rozsahu zamieta. </w:t>
      </w:r>
      <w:r w:rsidR="001D4696" w:rsidRPr="00C34EA0">
        <w:rPr>
          <w:rStyle w:val="FontStyle59"/>
          <w:sz w:val="24"/>
          <w:szCs w:val="24"/>
        </w:rPr>
        <w:t xml:space="preserve">Následne sme </w:t>
      </w:r>
      <w:r w:rsidR="001D4696" w:rsidRPr="00C34EA0">
        <w:rPr>
          <w:rStyle w:val="FontStyle59"/>
          <w:sz w:val="24"/>
          <w:szCs w:val="24"/>
        </w:rPr>
        <w:lastRenderedPageBreak/>
        <w:t>p</w:t>
      </w:r>
      <w:r w:rsidR="000F4347" w:rsidRPr="00C34EA0">
        <w:rPr>
          <w:rStyle w:val="FontStyle59"/>
          <w:sz w:val="24"/>
          <w:szCs w:val="24"/>
        </w:rPr>
        <w:t xml:space="preserve">odali </w:t>
      </w:r>
      <w:r w:rsidR="000F4347" w:rsidRPr="00C34EA0">
        <w:rPr>
          <w:rStyle w:val="FontStyle59"/>
          <w:b/>
          <w:sz w:val="24"/>
          <w:szCs w:val="24"/>
        </w:rPr>
        <w:t xml:space="preserve">dve nové </w:t>
      </w:r>
      <w:r w:rsidR="001D4696" w:rsidRPr="00C34EA0">
        <w:rPr>
          <w:rStyle w:val="FontStyle59"/>
          <w:b/>
          <w:sz w:val="24"/>
          <w:szCs w:val="24"/>
        </w:rPr>
        <w:t>žaloby</w:t>
      </w:r>
      <w:r w:rsidR="000F4347" w:rsidRPr="00C34EA0">
        <w:rPr>
          <w:rStyle w:val="FontStyle59"/>
          <w:b/>
          <w:sz w:val="24"/>
          <w:szCs w:val="24"/>
        </w:rPr>
        <w:t xml:space="preserve"> voči OA, prv</w:t>
      </w:r>
      <w:r w:rsidR="001D4696" w:rsidRPr="00C34EA0">
        <w:rPr>
          <w:rStyle w:val="FontStyle59"/>
          <w:b/>
          <w:sz w:val="24"/>
          <w:szCs w:val="24"/>
        </w:rPr>
        <w:t>ú</w:t>
      </w:r>
      <w:r w:rsidR="000F4347" w:rsidRPr="00C34EA0">
        <w:rPr>
          <w:rStyle w:val="FontStyle59"/>
          <w:b/>
          <w:sz w:val="24"/>
          <w:szCs w:val="24"/>
        </w:rPr>
        <w:t xml:space="preserve"> o vypratanie nehnuteľnosti a druh</w:t>
      </w:r>
      <w:r w:rsidR="001D4696" w:rsidRPr="00C34EA0">
        <w:rPr>
          <w:rStyle w:val="FontStyle59"/>
          <w:b/>
          <w:sz w:val="24"/>
          <w:szCs w:val="24"/>
        </w:rPr>
        <w:t>ú</w:t>
      </w:r>
      <w:r w:rsidR="000F4347" w:rsidRPr="00C34EA0">
        <w:rPr>
          <w:rStyle w:val="FontStyle59"/>
          <w:b/>
          <w:sz w:val="24"/>
          <w:szCs w:val="24"/>
        </w:rPr>
        <w:t xml:space="preserve"> o vydanie bezdôvodného obohatenia. </w:t>
      </w:r>
    </w:p>
    <w:p w:rsidR="00BF7D9C" w:rsidRPr="00C34EA0" w:rsidRDefault="00BF7D9C" w:rsidP="00824689">
      <w:pPr>
        <w:pStyle w:val="Style4"/>
        <w:widowControl/>
        <w:spacing w:before="29"/>
        <w:ind w:right="24"/>
        <w:rPr>
          <w:rStyle w:val="FontStyle59"/>
          <w:sz w:val="24"/>
          <w:szCs w:val="24"/>
        </w:rPr>
      </w:pPr>
      <w:r w:rsidRPr="00C34EA0">
        <w:rPr>
          <w:rStyle w:val="FontStyle59"/>
          <w:sz w:val="24"/>
          <w:szCs w:val="24"/>
        </w:rPr>
        <w:t xml:space="preserve">Napriek tomu </w:t>
      </w:r>
      <w:r w:rsidR="00636EE6" w:rsidRPr="00C34EA0">
        <w:rPr>
          <w:rStyle w:val="FontStyle59"/>
          <w:sz w:val="24"/>
          <w:szCs w:val="24"/>
        </w:rPr>
        <w:t>ani po roku nie je spo</w:t>
      </w:r>
      <w:r w:rsidR="0013478D" w:rsidRPr="00C34EA0">
        <w:rPr>
          <w:rStyle w:val="FontStyle59"/>
          <w:sz w:val="24"/>
          <w:szCs w:val="24"/>
        </w:rPr>
        <w:t xml:space="preserve">r uzavretý. OA sa voči rozsudku odvolala a dokonca požiadala súd o vydanie predbežného opatrenia, aby sme ich </w:t>
      </w:r>
      <w:r w:rsidR="001D4696" w:rsidRPr="00C34EA0">
        <w:rPr>
          <w:rStyle w:val="FontStyle59"/>
          <w:sz w:val="24"/>
          <w:szCs w:val="24"/>
        </w:rPr>
        <w:t xml:space="preserve">v týchto priestoroch </w:t>
      </w:r>
      <w:r w:rsidR="0013478D" w:rsidRPr="00C34EA0">
        <w:rPr>
          <w:rStyle w:val="FontStyle59"/>
          <w:sz w:val="24"/>
          <w:szCs w:val="24"/>
        </w:rPr>
        <w:t>strpeli a súd im vyhovel. Ďalšími odvolaniami aj z našej strany</w:t>
      </w:r>
      <w:r w:rsidR="000F4347" w:rsidRPr="00C34EA0">
        <w:rPr>
          <w:rStyle w:val="FontStyle59"/>
          <w:sz w:val="24"/>
          <w:szCs w:val="24"/>
        </w:rPr>
        <w:t>,</w:t>
      </w:r>
      <w:r w:rsidR="0013478D" w:rsidRPr="00C34EA0">
        <w:rPr>
          <w:rStyle w:val="FontStyle59"/>
          <w:sz w:val="24"/>
          <w:szCs w:val="24"/>
        </w:rPr>
        <w:t xml:space="preserve"> aj z ich sa spor</w:t>
      </w:r>
      <w:r w:rsidR="000F4347" w:rsidRPr="00C34EA0">
        <w:rPr>
          <w:rStyle w:val="FontStyle59"/>
          <w:sz w:val="24"/>
          <w:szCs w:val="24"/>
        </w:rPr>
        <w:t xml:space="preserve"> naťahuje. Žalovaní podali </w:t>
      </w:r>
      <w:r w:rsidR="000F4347" w:rsidRPr="00925143">
        <w:rPr>
          <w:rStyle w:val="FontStyle59"/>
          <w:sz w:val="24"/>
          <w:szCs w:val="24"/>
        </w:rPr>
        <w:t xml:space="preserve">aj </w:t>
      </w:r>
      <w:r w:rsidR="00925143" w:rsidRPr="00925143">
        <w:rPr>
          <w:rStyle w:val="FontStyle59"/>
          <w:sz w:val="24"/>
          <w:szCs w:val="24"/>
        </w:rPr>
        <w:t>návrh na</w:t>
      </w:r>
      <w:r w:rsidR="000F4347" w:rsidRPr="00C34EA0">
        <w:rPr>
          <w:rStyle w:val="FontStyle59"/>
          <w:sz w:val="24"/>
          <w:szCs w:val="24"/>
        </w:rPr>
        <w:t xml:space="preserve"> zastavenie konania v oboch našich </w:t>
      </w:r>
      <w:r w:rsidR="007B6D85" w:rsidRPr="00C34EA0">
        <w:rPr>
          <w:rStyle w:val="FontStyle59"/>
          <w:sz w:val="24"/>
          <w:szCs w:val="24"/>
        </w:rPr>
        <w:t>nových žalobách</w:t>
      </w:r>
      <w:r w:rsidR="000F4347" w:rsidRPr="00C34EA0">
        <w:rPr>
          <w:rStyle w:val="FontStyle59"/>
          <w:sz w:val="24"/>
          <w:szCs w:val="24"/>
        </w:rPr>
        <w:t>, z dôvodu, že pôvodný spor nie</w:t>
      </w:r>
      <w:r w:rsidR="007B6D85" w:rsidRPr="00C34EA0">
        <w:rPr>
          <w:rStyle w:val="FontStyle59"/>
          <w:sz w:val="24"/>
          <w:szCs w:val="24"/>
        </w:rPr>
        <w:t xml:space="preserve"> </w:t>
      </w:r>
      <w:r w:rsidR="000F4347" w:rsidRPr="00C34EA0">
        <w:rPr>
          <w:rStyle w:val="FontStyle59"/>
          <w:sz w:val="24"/>
          <w:szCs w:val="24"/>
        </w:rPr>
        <w:t xml:space="preserve">je právoplatne uzatvorený, keďže sa voči rozsudku odvolali. </w:t>
      </w:r>
      <w:r w:rsidR="0013478D" w:rsidRPr="00C34EA0">
        <w:rPr>
          <w:rStyle w:val="FontStyle59"/>
          <w:sz w:val="24"/>
          <w:szCs w:val="24"/>
        </w:rPr>
        <w:t xml:space="preserve"> Opätovne sme podali sťažnosť na prieťahy v súdnom </w:t>
      </w:r>
      <w:r w:rsidR="000F4347" w:rsidRPr="00C34EA0">
        <w:rPr>
          <w:rStyle w:val="FontStyle59"/>
          <w:sz w:val="24"/>
          <w:szCs w:val="24"/>
        </w:rPr>
        <w:t>konaní. 23.07.2021</w:t>
      </w:r>
      <w:r w:rsidR="001D4696" w:rsidRPr="00C34EA0">
        <w:rPr>
          <w:rStyle w:val="FontStyle59"/>
          <w:sz w:val="24"/>
          <w:szCs w:val="24"/>
        </w:rPr>
        <w:t xml:space="preserve"> </w:t>
      </w:r>
      <w:r w:rsidR="000F4347" w:rsidRPr="00925143">
        <w:rPr>
          <w:rStyle w:val="FontStyle59"/>
          <w:sz w:val="24"/>
          <w:szCs w:val="24"/>
        </w:rPr>
        <w:t>Krajský súd</w:t>
      </w:r>
      <w:r w:rsidR="007B6D85" w:rsidRPr="00C34EA0">
        <w:rPr>
          <w:rStyle w:val="FontStyle59"/>
          <w:sz w:val="24"/>
          <w:szCs w:val="24"/>
        </w:rPr>
        <w:t xml:space="preserve"> </w:t>
      </w:r>
      <w:r w:rsidR="00925143">
        <w:rPr>
          <w:rStyle w:val="FontStyle59"/>
          <w:sz w:val="24"/>
          <w:szCs w:val="24"/>
        </w:rPr>
        <w:t>v Bratislave</w:t>
      </w:r>
      <w:r w:rsidR="007B6D85" w:rsidRPr="00C34EA0">
        <w:rPr>
          <w:rStyle w:val="FontStyle59"/>
          <w:sz w:val="24"/>
          <w:szCs w:val="24"/>
        </w:rPr>
        <w:t xml:space="preserve"> vyhovel nášmu odvolaniu voči predbežnému opatreniu a zrušil ho, takže teraz už len čakáme na výrok Krajského súdu vo veci samej. </w:t>
      </w:r>
      <w:r w:rsidR="000F4347" w:rsidRPr="00C34EA0">
        <w:rPr>
          <w:rStyle w:val="FontStyle59"/>
          <w:sz w:val="24"/>
          <w:szCs w:val="24"/>
        </w:rPr>
        <w:t xml:space="preserve"> </w:t>
      </w:r>
    </w:p>
    <w:p w:rsidR="000F4347" w:rsidRPr="00C34EA0" w:rsidRDefault="000F4347" w:rsidP="00824689">
      <w:pPr>
        <w:pStyle w:val="Style4"/>
        <w:widowControl/>
        <w:spacing w:before="29"/>
        <w:ind w:right="24"/>
        <w:rPr>
          <w:rStyle w:val="FontStyle59"/>
          <w:sz w:val="24"/>
          <w:szCs w:val="24"/>
        </w:rPr>
      </w:pPr>
    </w:p>
    <w:p w:rsidR="00E12B47" w:rsidRPr="00C34EA0" w:rsidRDefault="00E12B47" w:rsidP="00C34EA0">
      <w:pPr>
        <w:pStyle w:val="Style26"/>
        <w:widowControl/>
        <w:rPr>
          <w:rStyle w:val="FontStyle59"/>
          <w:sz w:val="24"/>
          <w:szCs w:val="24"/>
        </w:rPr>
      </w:pPr>
      <w:r w:rsidRPr="00C34EA0">
        <w:rPr>
          <w:rStyle w:val="FontStyle59"/>
          <w:b/>
          <w:sz w:val="24"/>
          <w:szCs w:val="24"/>
        </w:rPr>
        <w:t>ŠZŠ</w:t>
      </w:r>
      <w:r w:rsidR="00C34EA0">
        <w:rPr>
          <w:rStyle w:val="FontStyle59"/>
          <w:b/>
          <w:sz w:val="24"/>
          <w:szCs w:val="24"/>
        </w:rPr>
        <w:t xml:space="preserve"> - </w:t>
      </w:r>
      <w:r w:rsidR="00C7744F" w:rsidRPr="00C34EA0">
        <w:rPr>
          <w:rStyle w:val="FontStyle59"/>
          <w:sz w:val="24"/>
          <w:szCs w:val="24"/>
        </w:rPr>
        <w:t xml:space="preserve">Chýbajú nám kmeňové učebne. </w:t>
      </w:r>
      <w:r w:rsidRPr="00C34EA0">
        <w:rPr>
          <w:rStyle w:val="FontStyle59"/>
          <w:sz w:val="24"/>
          <w:szCs w:val="24"/>
        </w:rPr>
        <w:t>Naďalej nám chýbajú odborné predmetové učebne, stolárska</w:t>
      </w:r>
      <w:r w:rsidR="00C7744F" w:rsidRPr="00C34EA0">
        <w:rPr>
          <w:rStyle w:val="FontStyle59"/>
          <w:sz w:val="24"/>
          <w:szCs w:val="24"/>
        </w:rPr>
        <w:t>, krajčírska</w:t>
      </w:r>
      <w:r w:rsidRPr="00C34EA0">
        <w:rPr>
          <w:rStyle w:val="FontStyle59"/>
          <w:sz w:val="24"/>
          <w:szCs w:val="24"/>
        </w:rPr>
        <w:t xml:space="preserve"> a </w:t>
      </w:r>
      <w:r w:rsidR="00C7744F" w:rsidRPr="00C34EA0">
        <w:rPr>
          <w:rStyle w:val="FontStyle59"/>
          <w:sz w:val="24"/>
          <w:szCs w:val="24"/>
        </w:rPr>
        <w:t>výtvarná</w:t>
      </w:r>
      <w:r w:rsidRPr="00C34EA0">
        <w:rPr>
          <w:rStyle w:val="FontStyle59"/>
          <w:sz w:val="24"/>
          <w:szCs w:val="24"/>
        </w:rPr>
        <w:t xml:space="preserve"> dielňa, samostatná keramická dielňa a iné ďalšie miestnosti, napr. kabinety a prevádzkové miestnosti.</w:t>
      </w:r>
      <w:r w:rsidR="00C7744F" w:rsidRPr="00C34EA0">
        <w:rPr>
          <w:rStyle w:val="FontStyle59"/>
          <w:sz w:val="24"/>
          <w:szCs w:val="24"/>
        </w:rPr>
        <w:t xml:space="preserve"> V neposlednom rade aj </w:t>
      </w:r>
      <w:r w:rsidR="00C7744F" w:rsidRPr="00925143">
        <w:rPr>
          <w:rStyle w:val="FontStyle59"/>
          <w:sz w:val="24"/>
          <w:szCs w:val="24"/>
        </w:rPr>
        <w:t>reprezentatívnejšie priestory</w:t>
      </w:r>
      <w:r w:rsidR="00C7744F" w:rsidRPr="00C34EA0">
        <w:rPr>
          <w:rStyle w:val="FontStyle59"/>
          <w:sz w:val="24"/>
          <w:szCs w:val="24"/>
        </w:rPr>
        <w:t xml:space="preserve"> pre riaditeľstvo.</w:t>
      </w:r>
    </w:p>
    <w:p w:rsidR="00E12B47" w:rsidRPr="00C34EA0" w:rsidRDefault="00E12B47" w:rsidP="00824689">
      <w:pPr>
        <w:pStyle w:val="Style26"/>
        <w:widowControl/>
        <w:rPr>
          <w:rStyle w:val="FontStyle59"/>
          <w:b/>
          <w:sz w:val="24"/>
          <w:szCs w:val="24"/>
        </w:rPr>
      </w:pPr>
    </w:p>
    <w:p w:rsidR="00E12B47" w:rsidRPr="00C34EA0" w:rsidRDefault="00E12B47" w:rsidP="00824689">
      <w:pPr>
        <w:pStyle w:val="Style26"/>
        <w:widowControl/>
        <w:rPr>
          <w:rStyle w:val="FontStyle59"/>
          <w:sz w:val="24"/>
          <w:szCs w:val="24"/>
        </w:rPr>
      </w:pPr>
      <w:r w:rsidRPr="00C34EA0">
        <w:rPr>
          <w:rStyle w:val="FontStyle59"/>
          <w:b/>
          <w:sz w:val="24"/>
          <w:szCs w:val="24"/>
        </w:rPr>
        <w:t>ŠKD</w:t>
      </w:r>
      <w:r w:rsidR="00C34EA0">
        <w:rPr>
          <w:rStyle w:val="FontStyle59"/>
          <w:b/>
          <w:sz w:val="24"/>
          <w:szCs w:val="24"/>
        </w:rPr>
        <w:t xml:space="preserve"> - </w:t>
      </w:r>
      <w:r w:rsidRPr="00C34EA0">
        <w:rPr>
          <w:rStyle w:val="FontStyle59"/>
          <w:sz w:val="24"/>
          <w:szCs w:val="24"/>
        </w:rPr>
        <w:t>Školský klub nemá svoje vlastné miestnosti, v popoludňajších hodinách využíva triedy školského vyučovania.</w:t>
      </w:r>
    </w:p>
    <w:p w:rsidR="00E12B47" w:rsidRPr="00C34EA0" w:rsidRDefault="00E12B47" w:rsidP="00824689">
      <w:pPr>
        <w:pStyle w:val="Style26"/>
        <w:widowControl/>
        <w:rPr>
          <w:rStyle w:val="FontStyle59"/>
          <w:b/>
          <w:sz w:val="24"/>
          <w:szCs w:val="24"/>
        </w:rPr>
      </w:pPr>
    </w:p>
    <w:p w:rsidR="00824689" w:rsidRPr="00C34EA0" w:rsidRDefault="00E12B47" w:rsidP="00824689">
      <w:pPr>
        <w:pStyle w:val="Style26"/>
        <w:widowControl/>
        <w:rPr>
          <w:rStyle w:val="FontStyle59"/>
          <w:sz w:val="24"/>
          <w:szCs w:val="24"/>
        </w:rPr>
      </w:pPr>
      <w:r w:rsidRPr="00C34EA0">
        <w:rPr>
          <w:rStyle w:val="FontStyle59"/>
          <w:b/>
          <w:sz w:val="24"/>
          <w:szCs w:val="24"/>
        </w:rPr>
        <w:t>ŠMŠ</w:t>
      </w:r>
      <w:r w:rsidR="00C34EA0">
        <w:rPr>
          <w:rStyle w:val="FontStyle59"/>
          <w:b/>
          <w:sz w:val="24"/>
          <w:szCs w:val="24"/>
        </w:rPr>
        <w:t xml:space="preserve"> - </w:t>
      </w:r>
      <w:r w:rsidR="00824689" w:rsidRPr="00C34EA0">
        <w:rPr>
          <w:rStyle w:val="FontStyle59"/>
          <w:sz w:val="24"/>
          <w:szCs w:val="24"/>
        </w:rPr>
        <w:t xml:space="preserve">Novozriadená ŠMŠ funguje v priestoroch , ktoré sme doteraz využívali pre školu a preto nám ubudlo aj </w:t>
      </w:r>
      <w:r w:rsidR="001D4696" w:rsidRPr="00C34EA0">
        <w:rPr>
          <w:rStyle w:val="FontStyle59"/>
          <w:sz w:val="24"/>
          <w:szCs w:val="24"/>
        </w:rPr>
        <w:t xml:space="preserve">zo </w:t>
      </w:r>
      <w:r w:rsidR="00824689" w:rsidRPr="00C34EA0">
        <w:rPr>
          <w:rStyle w:val="FontStyle59"/>
          <w:sz w:val="24"/>
          <w:szCs w:val="24"/>
        </w:rPr>
        <w:t>školských priestorov pre zložku základná škola</w:t>
      </w:r>
      <w:r w:rsidR="0061004A" w:rsidRPr="00C34EA0">
        <w:rPr>
          <w:rStyle w:val="FontStyle59"/>
          <w:sz w:val="24"/>
          <w:szCs w:val="24"/>
        </w:rPr>
        <w:t>.</w:t>
      </w:r>
      <w:r w:rsidR="001D4696" w:rsidRPr="00C34EA0">
        <w:rPr>
          <w:rStyle w:val="FontStyle59"/>
          <w:sz w:val="24"/>
          <w:szCs w:val="24"/>
        </w:rPr>
        <w:t xml:space="preserve"> Každoročne je viac prihlásených detí ako dokážeme uspokojiť a hlavne sa vyskytuje čoraz viac detí s rôznymi ťažšími druhmi postihnutia, najčastejšie deti s autizmom. </w:t>
      </w:r>
    </w:p>
    <w:p w:rsidR="001D4696" w:rsidRPr="00C34EA0" w:rsidRDefault="001D4696" w:rsidP="00824689">
      <w:pPr>
        <w:pStyle w:val="Style26"/>
        <w:widowControl/>
        <w:rPr>
          <w:rStyle w:val="FontStyle59"/>
          <w:sz w:val="24"/>
          <w:szCs w:val="24"/>
        </w:rPr>
      </w:pPr>
    </w:p>
    <w:p w:rsidR="001D4696" w:rsidRPr="00C34EA0" w:rsidRDefault="00E12B47" w:rsidP="00C34EA0">
      <w:pPr>
        <w:pStyle w:val="Style26"/>
        <w:widowControl/>
        <w:rPr>
          <w:rStyle w:val="FontStyle59"/>
          <w:sz w:val="24"/>
          <w:szCs w:val="24"/>
        </w:rPr>
      </w:pPr>
      <w:r w:rsidRPr="00C34EA0">
        <w:rPr>
          <w:rStyle w:val="FontStyle59"/>
          <w:b/>
          <w:sz w:val="24"/>
          <w:szCs w:val="24"/>
        </w:rPr>
        <w:t>CŠPP</w:t>
      </w:r>
      <w:r w:rsidR="00C34EA0">
        <w:rPr>
          <w:rStyle w:val="FontStyle59"/>
          <w:b/>
          <w:sz w:val="24"/>
          <w:szCs w:val="24"/>
        </w:rPr>
        <w:t xml:space="preserve"> - </w:t>
      </w:r>
      <w:r w:rsidR="001D4696" w:rsidRPr="00C34EA0">
        <w:rPr>
          <w:rStyle w:val="FontStyle59"/>
          <w:sz w:val="24"/>
          <w:szCs w:val="24"/>
        </w:rPr>
        <w:t>Pre CŠPP nám takisto chýba viac priestoru. Aj keď sa schyľuje k transformácii poradenského systému, odborníci akými sú psychológ, logopéd,  špeciálny pedagóg budú vždy nevyhnutnou pomocou v našej škole. Už teraz zápasíme s personálnou poddimenzovanosťou, Keďže nemáme priestor pre ďalšieho psychológa, ani logopéda, prípadne liečebného pedagóga, alebo sociálneho pedagóga len veľmi ťažko zabezpečujeme všetky služby, ktoré sa od zamestnancov CŠPP očakávajú</w:t>
      </w:r>
      <w:r w:rsidRPr="00C34EA0">
        <w:rPr>
          <w:rStyle w:val="FontStyle59"/>
          <w:sz w:val="24"/>
          <w:szCs w:val="24"/>
        </w:rPr>
        <w:t>.</w:t>
      </w:r>
    </w:p>
    <w:p w:rsidR="00824689" w:rsidRPr="00C34EA0" w:rsidRDefault="00824689" w:rsidP="00824689">
      <w:pPr>
        <w:pStyle w:val="Style4"/>
        <w:widowControl/>
        <w:spacing w:line="240" w:lineRule="exact"/>
        <w:ind w:right="19"/>
      </w:pPr>
    </w:p>
    <w:p w:rsidR="00E12B47" w:rsidRPr="00C34EA0" w:rsidRDefault="00824689" w:rsidP="00824689">
      <w:pPr>
        <w:pStyle w:val="Style4"/>
        <w:widowControl/>
        <w:spacing w:before="29"/>
        <w:ind w:right="19"/>
        <w:rPr>
          <w:rStyle w:val="FontStyle59"/>
          <w:sz w:val="24"/>
          <w:szCs w:val="24"/>
        </w:rPr>
      </w:pPr>
      <w:r w:rsidRPr="00C34EA0">
        <w:rPr>
          <w:rStyle w:val="FontStyle58"/>
          <w:sz w:val="24"/>
          <w:szCs w:val="24"/>
        </w:rPr>
        <w:t xml:space="preserve">Materiálne podmienky školy </w:t>
      </w:r>
      <w:r w:rsidR="00E12B47" w:rsidRPr="00C34EA0">
        <w:rPr>
          <w:rStyle w:val="FontStyle59"/>
          <w:sz w:val="24"/>
          <w:szCs w:val="24"/>
        </w:rPr>
        <w:t>–</w:t>
      </w:r>
      <w:r w:rsidRPr="00C34EA0">
        <w:rPr>
          <w:rStyle w:val="FontStyle59"/>
          <w:sz w:val="24"/>
          <w:szCs w:val="24"/>
        </w:rPr>
        <w:t xml:space="preserve"> </w:t>
      </w:r>
      <w:r w:rsidR="00E12B47" w:rsidRPr="00C34EA0">
        <w:rPr>
          <w:rStyle w:val="FontStyle59"/>
          <w:sz w:val="24"/>
          <w:szCs w:val="24"/>
        </w:rPr>
        <w:t>v uplynulom roku sme získali financie</w:t>
      </w:r>
      <w:r w:rsidRPr="00C34EA0">
        <w:rPr>
          <w:rStyle w:val="FontStyle59"/>
          <w:sz w:val="24"/>
          <w:szCs w:val="24"/>
        </w:rPr>
        <w:t xml:space="preserve"> na nákup </w:t>
      </w:r>
      <w:r w:rsidR="00E12B47" w:rsidRPr="00C34EA0">
        <w:rPr>
          <w:rStyle w:val="FontStyle59"/>
          <w:sz w:val="24"/>
          <w:szCs w:val="24"/>
        </w:rPr>
        <w:t>učebníc a  na digitalizáciu z</w:t>
      </w:r>
      <w:r w:rsidR="00C7744F" w:rsidRPr="00C34EA0">
        <w:rPr>
          <w:rStyle w:val="FontStyle59"/>
          <w:sz w:val="24"/>
          <w:szCs w:val="24"/>
        </w:rPr>
        <w:t xml:space="preserve"> kapitoly </w:t>
      </w:r>
      <w:r w:rsidR="00E12B47" w:rsidRPr="00C34EA0">
        <w:rPr>
          <w:rStyle w:val="FontStyle59"/>
          <w:sz w:val="24"/>
          <w:szCs w:val="24"/>
        </w:rPr>
        <w:t xml:space="preserve">MŠVVaŠ SR. </w:t>
      </w:r>
      <w:r w:rsidR="00C7744F" w:rsidRPr="00C34EA0">
        <w:rPr>
          <w:rStyle w:val="FontStyle59"/>
          <w:sz w:val="24"/>
          <w:szCs w:val="24"/>
        </w:rPr>
        <w:t xml:space="preserve">Všetky sme plne využili. </w:t>
      </w:r>
      <w:r w:rsidR="00E12B47" w:rsidRPr="00C34EA0">
        <w:rPr>
          <w:rStyle w:val="FontStyle59"/>
          <w:sz w:val="24"/>
          <w:szCs w:val="24"/>
        </w:rPr>
        <w:t>Zakúpili sme</w:t>
      </w:r>
      <w:r w:rsidR="00C7744F" w:rsidRPr="00C34EA0">
        <w:rPr>
          <w:rStyle w:val="FontStyle59"/>
          <w:sz w:val="24"/>
          <w:szCs w:val="24"/>
        </w:rPr>
        <w:t xml:space="preserve"> </w:t>
      </w:r>
      <w:r w:rsidR="00E12B47" w:rsidRPr="00C34EA0">
        <w:rPr>
          <w:rStyle w:val="FontStyle59"/>
          <w:sz w:val="24"/>
          <w:szCs w:val="24"/>
        </w:rPr>
        <w:t xml:space="preserve">notebooky pre učiteľov k zabezpečeniu dištančného vzdelávania. Z darovaných peňazí sme zakúpili komunikátory pre ťažšie postihnuté deti. Nakúpili sme veľa didaktických pomôcok z finančných darov viacerých občianskych združení. Takisto sme dokúpili z vlastných zdrojov a daru učiteľské katedry. </w:t>
      </w:r>
    </w:p>
    <w:p w:rsidR="00E12B47" w:rsidRPr="00C34EA0" w:rsidRDefault="00E12B47" w:rsidP="00824689">
      <w:pPr>
        <w:pStyle w:val="Style4"/>
        <w:widowControl/>
        <w:spacing w:before="29"/>
        <w:ind w:right="19"/>
        <w:rPr>
          <w:rStyle w:val="FontStyle59"/>
          <w:sz w:val="24"/>
          <w:szCs w:val="24"/>
        </w:rPr>
      </w:pPr>
      <w:r w:rsidRPr="00C34EA0">
        <w:rPr>
          <w:rStyle w:val="FontStyle59"/>
          <w:sz w:val="24"/>
          <w:szCs w:val="24"/>
        </w:rPr>
        <w:t xml:space="preserve">V súvislosti s pandémiou sme získali aj financie na zabezpečenie bezpečnosti a ochrany zdravia žiakov a zamestnancov. Z pridelených financií sme zakúpili dezinfekčné a čistiace prostriedky, tiež ochranné pomôcky a teplomery. Vo všetkých  sociálnych zariadeniach sme nainštalovali zásobníky na toaletný papier a tiež papierové utierky, dezinfekciu na ruky a zásobníky mydla. </w:t>
      </w:r>
    </w:p>
    <w:p w:rsidR="00824689" w:rsidRPr="00C34EA0" w:rsidRDefault="00824689" w:rsidP="00824689">
      <w:pPr>
        <w:pStyle w:val="Style4"/>
        <w:widowControl/>
        <w:spacing w:before="29"/>
        <w:ind w:right="19"/>
        <w:rPr>
          <w:rStyle w:val="FontStyle59"/>
          <w:sz w:val="24"/>
          <w:szCs w:val="24"/>
        </w:rPr>
      </w:pPr>
      <w:r w:rsidRPr="00C34EA0">
        <w:rPr>
          <w:rStyle w:val="FontStyle59"/>
          <w:sz w:val="24"/>
          <w:szCs w:val="24"/>
        </w:rPr>
        <w:t xml:space="preserve">V tomto </w:t>
      </w:r>
      <w:r w:rsidR="00E12B47" w:rsidRPr="00C34EA0">
        <w:rPr>
          <w:rStyle w:val="FontStyle59"/>
          <w:sz w:val="24"/>
          <w:szCs w:val="24"/>
        </w:rPr>
        <w:t>hektickom školskom roku sme sa nezapojili do rozvojových</w:t>
      </w:r>
      <w:r w:rsidR="00F01242" w:rsidRPr="00C34EA0">
        <w:rPr>
          <w:rStyle w:val="FontStyle59"/>
          <w:sz w:val="24"/>
          <w:szCs w:val="24"/>
        </w:rPr>
        <w:t xml:space="preserve"> </w:t>
      </w:r>
      <w:r w:rsidR="00E12B47" w:rsidRPr="00C34EA0">
        <w:rPr>
          <w:rStyle w:val="FontStyle59"/>
          <w:sz w:val="24"/>
          <w:szCs w:val="24"/>
        </w:rPr>
        <w:t xml:space="preserve"> projektov</w:t>
      </w:r>
      <w:r w:rsidR="00F01242" w:rsidRPr="00C34EA0">
        <w:rPr>
          <w:rStyle w:val="FontStyle59"/>
          <w:sz w:val="24"/>
          <w:szCs w:val="24"/>
        </w:rPr>
        <w:t xml:space="preserve">  MŠVVa</w:t>
      </w:r>
      <w:r w:rsidRPr="00C34EA0">
        <w:rPr>
          <w:rStyle w:val="FontStyle59"/>
          <w:sz w:val="24"/>
          <w:szCs w:val="24"/>
        </w:rPr>
        <w:t>Š SR</w:t>
      </w:r>
      <w:r w:rsidR="0061004A" w:rsidRPr="00C34EA0">
        <w:rPr>
          <w:rStyle w:val="FontStyle59"/>
          <w:sz w:val="24"/>
          <w:szCs w:val="24"/>
        </w:rPr>
        <w:t>.</w:t>
      </w:r>
      <w:r w:rsidRPr="00C34EA0">
        <w:rPr>
          <w:rStyle w:val="FontStyle59"/>
          <w:sz w:val="24"/>
          <w:szCs w:val="24"/>
        </w:rPr>
        <w:t xml:space="preserve"> </w:t>
      </w:r>
      <w:r w:rsidR="00F01242" w:rsidRPr="00C34EA0">
        <w:rPr>
          <w:rStyle w:val="FontStyle59"/>
          <w:sz w:val="24"/>
          <w:szCs w:val="24"/>
        </w:rPr>
        <w:t xml:space="preserve"> V rámci riešenia našich havarijných požiadaviek </w:t>
      </w:r>
      <w:r w:rsidR="00E12B47" w:rsidRPr="00C34EA0">
        <w:rPr>
          <w:rStyle w:val="FontStyle59"/>
          <w:sz w:val="24"/>
          <w:szCs w:val="24"/>
        </w:rPr>
        <w:t xml:space="preserve">sme získali peniaze na odstránenie havárie atiky nad vchodom do jedálne síce nie formou havarijných financií, ale navýšením našej kapitoly 630. Mrzí nás, že akútna havária strechy na pavilóne A vzniknutá tesne 3 dni pred Vianocami, zahlásená, spracovaná a odovzdaná hneď v januári 2021, nebola do dnešného dňa vybavená. </w:t>
      </w:r>
    </w:p>
    <w:p w:rsidR="00517122" w:rsidRPr="008E2588" w:rsidRDefault="00517122" w:rsidP="004805C9">
      <w:pPr>
        <w:ind w:firstLine="708"/>
        <w:jc w:val="both"/>
        <w:rPr>
          <w:highlight w:val="yellow"/>
        </w:rPr>
      </w:pPr>
      <w:r w:rsidRPr="008E2588">
        <w:rPr>
          <w:highlight w:val="yellow"/>
        </w:rPr>
        <w:t xml:space="preserve">  </w:t>
      </w:r>
    </w:p>
    <w:p w:rsidR="00843FBF" w:rsidRPr="008E2588" w:rsidRDefault="00843FBF">
      <w:pPr>
        <w:jc w:val="both"/>
        <w:rPr>
          <w:b/>
          <w:bCs/>
          <w:highlight w:val="yellow"/>
        </w:rPr>
      </w:pPr>
    </w:p>
    <w:p w:rsidR="00517122" w:rsidRPr="009D63CE" w:rsidRDefault="00517122">
      <w:pPr>
        <w:jc w:val="both"/>
        <w:rPr>
          <w:b/>
          <w:bCs/>
        </w:rPr>
      </w:pPr>
      <w:r w:rsidRPr="009D63CE">
        <w:rPr>
          <w:b/>
          <w:bCs/>
        </w:rPr>
        <w:lastRenderedPageBreak/>
        <w:t>14. Údaje o finančnom a hmotnom zabezpečení výchovno-vzdelávacej činnosti školy:</w:t>
      </w:r>
    </w:p>
    <w:p w:rsidR="00517122" w:rsidRDefault="00517122">
      <w:pPr>
        <w:jc w:val="both"/>
      </w:pPr>
      <w:r w:rsidRPr="009D63CE">
        <w:rPr>
          <w:b/>
          <w:bCs/>
        </w:rPr>
        <w:t xml:space="preserve">     </w:t>
      </w:r>
      <w:r w:rsidRPr="009D63CE">
        <w:rPr>
          <w:rFonts w:ascii="Microsoft Sans Serif" w:hAnsi="Microsoft Sans Serif" w:cs="Microsoft Sans Serif"/>
          <w:b/>
          <w:bCs/>
        </w:rPr>
        <w:t xml:space="preserve">{ </w:t>
      </w:r>
      <w:r w:rsidRPr="009D63CE">
        <w:t>Viď</w:t>
      </w:r>
      <w:r w:rsidR="00665325">
        <w:t xml:space="preserve"> priložená  Správa </w:t>
      </w:r>
      <w:r w:rsidRPr="009D63CE">
        <w:t>o hospodárení za predchádzajúci kalendárny rok.</w:t>
      </w:r>
      <w:r w:rsidRPr="009D63CE">
        <w:rPr>
          <w:rFonts w:ascii="Microsoft Sans Serif" w:hAnsi="Microsoft Sans Serif" w:cs="Microsoft Sans Serif"/>
          <w:b/>
          <w:bCs/>
        </w:rPr>
        <w:t>}</w:t>
      </w:r>
      <w:r w:rsidRPr="009D63CE">
        <w:t>.</w:t>
      </w:r>
    </w:p>
    <w:p w:rsidR="00E74232" w:rsidRDefault="00E74232">
      <w:pPr>
        <w:jc w:val="both"/>
      </w:pPr>
    </w:p>
    <w:p w:rsidR="00824689" w:rsidRPr="009D63CE" w:rsidRDefault="00824689">
      <w:pPr>
        <w:jc w:val="both"/>
      </w:pPr>
    </w:p>
    <w:p w:rsidR="00517122" w:rsidRPr="009D63CE" w:rsidRDefault="00517122">
      <w:pPr>
        <w:jc w:val="both"/>
      </w:pPr>
      <w:r w:rsidRPr="009D63CE">
        <w:rPr>
          <w:b/>
          <w:bCs/>
        </w:rPr>
        <w:t>15. Cieľ, ktorý si škola určila v koncepčnom zámere rozvoja školy na príslušný školský rok a vyhodnotenie jeho plnenia:</w:t>
      </w:r>
      <w:r w:rsidRPr="009D63CE">
        <w:t xml:space="preserve">  </w:t>
      </w:r>
    </w:p>
    <w:p w:rsidR="00517122" w:rsidRPr="009D63CE" w:rsidRDefault="00517122">
      <w:pPr>
        <w:jc w:val="both"/>
      </w:pPr>
    </w:p>
    <w:p w:rsidR="004E6B9D" w:rsidRDefault="00517122" w:rsidP="00C60FA8">
      <w:pPr>
        <w:ind w:firstLine="708"/>
        <w:jc w:val="both"/>
      </w:pPr>
      <w:r w:rsidRPr="009D63CE">
        <w:t>Naša koncepcia rozvoja školy</w:t>
      </w:r>
      <w:r w:rsidR="004E6B9D">
        <w:t xml:space="preserve"> na roky 2019-2024</w:t>
      </w:r>
      <w:r w:rsidR="00E12B47">
        <w:t xml:space="preserve"> má víziu </w:t>
      </w:r>
      <w:r w:rsidR="004E6B9D">
        <w:t>ďalšieho rozvoja školy rozpracovan</w:t>
      </w:r>
      <w:r w:rsidR="00E12B47">
        <w:t>ú</w:t>
      </w:r>
      <w:r w:rsidR="004E6B9D">
        <w:t xml:space="preserve"> v nasledovných bodoch:</w:t>
      </w:r>
    </w:p>
    <w:p w:rsidR="004E6B9D" w:rsidRDefault="004E6B9D" w:rsidP="002E735A">
      <w:pPr>
        <w:numPr>
          <w:ilvl w:val="0"/>
          <w:numId w:val="14"/>
        </w:numPr>
        <w:jc w:val="both"/>
        <w:rPr>
          <w:bCs/>
        </w:rPr>
      </w:pPr>
      <w:r>
        <w:rPr>
          <w:bCs/>
        </w:rPr>
        <w:t>Ďalej rozvíjať novozriadenú Špeciálnu materskú školu</w:t>
      </w:r>
    </w:p>
    <w:p w:rsidR="004E6B9D" w:rsidRDefault="004E6B9D" w:rsidP="002E735A">
      <w:pPr>
        <w:numPr>
          <w:ilvl w:val="0"/>
          <w:numId w:val="14"/>
        </w:numPr>
        <w:jc w:val="both"/>
        <w:rPr>
          <w:bCs/>
        </w:rPr>
      </w:pPr>
      <w:r>
        <w:rPr>
          <w:bCs/>
        </w:rPr>
        <w:t>Podporovať a ďalej rozširovať činnosť Centra špeciálno-pedagogického poradenstva</w:t>
      </w:r>
    </w:p>
    <w:p w:rsidR="004E6B9D" w:rsidRDefault="004E6B9D" w:rsidP="002E735A">
      <w:pPr>
        <w:numPr>
          <w:ilvl w:val="0"/>
          <w:numId w:val="14"/>
        </w:numPr>
        <w:jc w:val="both"/>
        <w:rPr>
          <w:bCs/>
        </w:rPr>
      </w:pPr>
      <w:r>
        <w:rPr>
          <w:bCs/>
        </w:rPr>
        <w:t>Pravidelne otvárať prípravný ročník</w:t>
      </w:r>
    </w:p>
    <w:p w:rsidR="004E6B9D" w:rsidRDefault="0061004A" w:rsidP="002E735A">
      <w:pPr>
        <w:numPr>
          <w:ilvl w:val="0"/>
          <w:numId w:val="14"/>
        </w:numPr>
        <w:jc w:val="both"/>
        <w:rPr>
          <w:bCs/>
        </w:rPr>
      </w:pPr>
      <w:r>
        <w:rPr>
          <w:bCs/>
        </w:rPr>
        <w:t>Školu naďalej viesť v duchu Eco-School</w:t>
      </w:r>
      <w:r w:rsidR="004E6B9D">
        <w:rPr>
          <w:bCs/>
        </w:rPr>
        <w:t xml:space="preserve"> – Zelená škola</w:t>
      </w:r>
    </w:p>
    <w:p w:rsidR="004E6B9D" w:rsidRDefault="004E6B9D" w:rsidP="002E735A">
      <w:pPr>
        <w:numPr>
          <w:ilvl w:val="0"/>
          <w:numId w:val="14"/>
        </w:numPr>
        <w:jc w:val="both"/>
        <w:rPr>
          <w:bCs/>
        </w:rPr>
      </w:pPr>
      <w:r>
        <w:rPr>
          <w:bCs/>
        </w:rPr>
        <w:t>Vytvoriť terapeutické miestnosti (snozelen a pod.)</w:t>
      </w:r>
    </w:p>
    <w:p w:rsidR="004E6B9D" w:rsidRDefault="004E6B9D" w:rsidP="002E735A">
      <w:pPr>
        <w:numPr>
          <w:ilvl w:val="0"/>
          <w:numId w:val="14"/>
        </w:numPr>
        <w:jc w:val="both"/>
        <w:rPr>
          <w:bCs/>
        </w:rPr>
      </w:pPr>
      <w:r>
        <w:rPr>
          <w:bCs/>
        </w:rPr>
        <w:t>Doriešiť právny stav s OA, získať pre výučbu a rozšírenie školy viac priestorov</w:t>
      </w:r>
    </w:p>
    <w:p w:rsidR="004E6B9D" w:rsidRDefault="004E6B9D" w:rsidP="002E735A">
      <w:pPr>
        <w:numPr>
          <w:ilvl w:val="0"/>
          <w:numId w:val="14"/>
        </w:numPr>
        <w:jc w:val="both"/>
        <w:rPr>
          <w:bCs/>
        </w:rPr>
      </w:pPr>
      <w:r>
        <w:rPr>
          <w:bCs/>
        </w:rPr>
        <w:t xml:space="preserve">V oblasti prevádzky: dokončiť výmenu okien,  obnoviť mobiliár </w:t>
      </w:r>
      <w:r w:rsidR="00E12B47">
        <w:rPr>
          <w:bCs/>
        </w:rPr>
        <w:t xml:space="preserve"> </w:t>
      </w:r>
      <w:r>
        <w:rPr>
          <w:bCs/>
        </w:rPr>
        <w:t>školy, vymeniť podlahy, prispôsobiť priestory p</w:t>
      </w:r>
      <w:r w:rsidR="0061004A">
        <w:rPr>
          <w:bCs/>
        </w:rPr>
        <w:t>re viacnásobne postihnuté deti</w:t>
      </w:r>
      <w:r>
        <w:rPr>
          <w:bCs/>
        </w:rPr>
        <w:t xml:space="preserve">, v pavilóne E –telocvičňa zrekonštruovať sociálne zariadenia, opraviť fasádu školy  </w:t>
      </w:r>
    </w:p>
    <w:p w:rsidR="004E6B9D" w:rsidRDefault="004E6B9D" w:rsidP="002E735A">
      <w:pPr>
        <w:numPr>
          <w:ilvl w:val="0"/>
          <w:numId w:val="14"/>
        </w:numPr>
        <w:jc w:val="both"/>
        <w:rPr>
          <w:bCs/>
        </w:rPr>
      </w:pPr>
      <w:r>
        <w:rPr>
          <w:bCs/>
        </w:rPr>
        <w:t xml:space="preserve">Vybaviť a zmodernizovať viac učební počítačmi, aby žiaci mohli prirodzene získavať počítačovú gramotnosť, rozširovať si svoje vedomosti </w:t>
      </w:r>
    </w:p>
    <w:p w:rsidR="004E6B9D" w:rsidRDefault="004E6B9D" w:rsidP="002E735A">
      <w:pPr>
        <w:numPr>
          <w:ilvl w:val="0"/>
          <w:numId w:val="14"/>
        </w:numPr>
        <w:jc w:val="both"/>
        <w:rPr>
          <w:bCs/>
        </w:rPr>
      </w:pPr>
      <w:r>
        <w:rPr>
          <w:bCs/>
        </w:rPr>
        <w:t>Vybaviť učebne dataprojektormi, plátnami a prípadne notebookmi potrebnými k vyučovaniu</w:t>
      </w:r>
    </w:p>
    <w:p w:rsidR="004E6B9D" w:rsidRDefault="004E6B9D" w:rsidP="002E735A">
      <w:pPr>
        <w:numPr>
          <w:ilvl w:val="0"/>
          <w:numId w:val="14"/>
        </w:numPr>
        <w:jc w:val="both"/>
        <w:rPr>
          <w:bCs/>
        </w:rPr>
      </w:pPr>
      <w:r>
        <w:rPr>
          <w:bCs/>
        </w:rPr>
        <w:t>Žiakom s ťažším postihnutím poskytnúť tablety s programami na komunikáciu s okolím</w:t>
      </w:r>
    </w:p>
    <w:p w:rsidR="004E6B9D" w:rsidRDefault="004E6B9D" w:rsidP="002E735A">
      <w:pPr>
        <w:numPr>
          <w:ilvl w:val="0"/>
          <w:numId w:val="14"/>
        </w:numPr>
        <w:jc w:val="both"/>
        <w:rPr>
          <w:bCs/>
        </w:rPr>
      </w:pPr>
      <w:r>
        <w:rPr>
          <w:bCs/>
        </w:rPr>
        <w:t>Vytvoriť a vybaviť viac špeciálnych  učební (krajčírska dielňa, knižnica, hudobná trieda a pod...)</w:t>
      </w:r>
    </w:p>
    <w:p w:rsidR="004E6B9D" w:rsidRDefault="004E6B9D" w:rsidP="00C60FA8">
      <w:pPr>
        <w:ind w:firstLine="708"/>
        <w:jc w:val="both"/>
      </w:pPr>
    </w:p>
    <w:p w:rsidR="007F0C79" w:rsidRPr="009D63CE" w:rsidRDefault="004E6B9D" w:rsidP="00BF6560">
      <w:pPr>
        <w:ind w:left="360"/>
        <w:jc w:val="both"/>
      </w:pPr>
      <w:r>
        <w:t>Ciele si nestanovujeme konkr</w:t>
      </w:r>
      <w:r w:rsidR="0043645C">
        <w:t>étne na roky ale delíme</w:t>
      </w:r>
      <w:r>
        <w:t xml:space="preserve"> </w:t>
      </w:r>
      <w:r w:rsidR="0043645C">
        <w:t>ich na krátkodobé, stredno</w:t>
      </w:r>
      <w:r>
        <w:t xml:space="preserve">dobé </w:t>
      </w:r>
      <w:r w:rsidR="00BF6560">
        <w:t xml:space="preserve">   </w:t>
      </w:r>
      <w:r>
        <w:t>a dlhodobé. Snažíme sa ich riešiť priebežne podľa možností</w:t>
      </w:r>
      <w:r w:rsidR="0043645C">
        <w:t xml:space="preserve"> </w:t>
      </w:r>
      <w:r>
        <w:t>finančných</w:t>
      </w:r>
      <w:r w:rsidR="00E74232">
        <w:t xml:space="preserve">, priestorových </w:t>
      </w:r>
      <w:r>
        <w:t xml:space="preserve"> i personálnych.</w:t>
      </w:r>
      <w:r w:rsidRPr="009D63CE">
        <w:t xml:space="preserve"> </w:t>
      </w:r>
    </w:p>
    <w:p w:rsidR="004E6B9D" w:rsidRDefault="004E6B9D" w:rsidP="004E6B9D">
      <w:pPr>
        <w:ind w:left="360"/>
        <w:jc w:val="both"/>
        <w:rPr>
          <w:bCs/>
        </w:rPr>
      </w:pPr>
    </w:p>
    <w:p w:rsidR="004E6B9D" w:rsidRDefault="004E6B9D" w:rsidP="004E6B9D">
      <w:pPr>
        <w:ind w:left="360"/>
        <w:jc w:val="both"/>
        <w:rPr>
          <w:b/>
          <w:bCs/>
          <w:i/>
          <w:u w:val="single"/>
        </w:rPr>
      </w:pPr>
      <w:r w:rsidRPr="00FC2179">
        <w:rPr>
          <w:b/>
          <w:bCs/>
          <w:i/>
          <w:u w:val="single"/>
        </w:rPr>
        <w:t>Krátkodobé ciele:</w:t>
      </w:r>
    </w:p>
    <w:p w:rsidR="004E6B9D" w:rsidRDefault="004E6B9D" w:rsidP="004E6B9D">
      <w:pPr>
        <w:ind w:left="360"/>
        <w:jc w:val="both"/>
        <w:rPr>
          <w:b/>
          <w:bCs/>
          <w:i/>
          <w:u w:val="single"/>
        </w:rPr>
      </w:pPr>
    </w:p>
    <w:p w:rsidR="004E6B9D" w:rsidRDefault="004E6B9D" w:rsidP="002E735A">
      <w:pPr>
        <w:numPr>
          <w:ilvl w:val="0"/>
          <w:numId w:val="11"/>
        </w:numPr>
        <w:jc w:val="both"/>
        <w:rPr>
          <w:bCs/>
        </w:rPr>
      </w:pPr>
      <w:r>
        <w:rPr>
          <w:bCs/>
        </w:rPr>
        <w:t>Š</w:t>
      </w:r>
      <w:r w:rsidRPr="0090013A">
        <w:rPr>
          <w:bCs/>
        </w:rPr>
        <w:t xml:space="preserve">kolský vzdelávací program </w:t>
      </w:r>
      <w:r>
        <w:rPr>
          <w:bCs/>
        </w:rPr>
        <w:t xml:space="preserve">pravidelne aktualizovať, </w:t>
      </w:r>
      <w:r w:rsidRPr="0090013A">
        <w:rPr>
          <w:bCs/>
        </w:rPr>
        <w:t>prispôsob</w:t>
      </w:r>
      <w:r>
        <w:rPr>
          <w:bCs/>
        </w:rPr>
        <w:t>iť jeho obsah všetkým žiakom školy a zamerať ho najviac na rozvíjanie potrieb detí  so zamera</w:t>
      </w:r>
      <w:r w:rsidRPr="0090013A">
        <w:rPr>
          <w:bCs/>
        </w:rPr>
        <w:t>ním na ich ďalšie uplatnenie v</w:t>
      </w:r>
      <w:r>
        <w:rPr>
          <w:bCs/>
        </w:rPr>
        <w:t> živote</w:t>
      </w:r>
    </w:p>
    <w:p w:rsidR="004E6B9D" w:rsidRDefault="004E6B9D" w:rsidP="002E735A">
      <w:pPr>
        <w:numPr>
          <w:ilvl w:val="0"/>
          <w:numId w:val="11"/>
        </w:numPr>
        <w:jc w:val="both"/>
        <w:rPr>
          <w:bCs/>
        </w:rPr>
      </w:pPr>
      <w:r>
        <w:rPr>
          <w:bCs/>
        </w:rPr>
        <w:t>Pravidelne otvárať  prípravný ročník</w:t>
      </w:r>
    </w:p>
    <w:p w:rsidR="004E6B9D" w:rsidRPr="00F658EA" w:rsidRDefault="004E6B9D" w:rsidP="002E735A">
      <w:pPr>
        <w:numPr>
          <w:ilvl w:val="0"/>
          <w:numId w:val="11"/>
        </w:numPr>
        <w:jc w:val="both"/>
        <w:rPr>
          <w:bCs/>
        </w:rPr>
      </w:pPr>
      <w:r>
        <w:rPr>
          <w:bCs/>
        </w:rPr>
        <w:t>V</w:t>
      </w:r>
      <w:r w:rsidRPr="00F658EA">
        <w:rPr>
          <w:bCs/>
        </w:rPr>
        <w:t xml:space="preserve">iesť žiakov k začleneniu sa do spoločnosti a to najmä 100% uplatnením </w:t>
      </w:r>
      <w:r>
        <w:rPr>
          <w:bCs/>
        </w:rPr>
        <w:t>na</w:t>
      </w:r>
      <w:r w:rsidRPr="00F658EA">
        <w:rPr>
          <w:bCs/>
        </w:rPr>
        <w:t xml:space="preserve">šich </w:t>
      </w:r>
      <w:r>
        <w:rPr>
          <w:bCs/>
        </w:rPr>
        <w:t xml:space="preserve">absolventov </w:t>
      </w:r>
      <w:r w:rsidRPr="00F658EA">
        <w:rPr>
          <w:bCs/>
        </w:rPr>
        <w:t>v nadstavbovom štúdiu</w:t>
      </w:r>
      <w:r>
        <w:rPr>
          <w:bCs/>
        </w:rPr>
        <w:t xml:space="preserve"> (OU, PrŠ)</w:t>
      </w:r>
    </w:p>
    <w:p w:rsidR="004E6B9D" w:rsidRPr="0090013A" w:rsidRDefault="004E6B9D" w:rsidP="004E6B9D">
      <w:pPr>
        <w:ind w:left="360"/>
        <w:jc w:val="both"/>
        <w:rPr>
          <w:bCs/>
        </w:rPr>
      </w:pPr>
    </w:p>
    <w:p w:rsidR="004E6B9D" w:rsidRDefault="004E6B9D" w:rsidP="004E6B9D">
      <w:pPr>
        <w:ind w:left="360"/>
        <w:jc w:val="both"/>
        <w:rPr>
          <w:b/>
          <w:bCs/>
          <w:i/>
          <w:u w:val="single"/>
        </w:rPr>
      </w:pPr>
      <w:r w:rsidRPr="00FC2179">
        <w:rPr>
          <w:b/>
          <w:bCs/>
          <w:i/>
          <w:u w:val="single"/>
        </w:rPr>
        <w:t>Strednodobé ciele:</w:t>
      </w:r>
    </w:p>
    <w:p w:rsidR="004E6B9D" w:rsidRDefault="004E6B9D" w:rsidP="004E6B9D">
      <w:pPr>
        <w:ind w:left="360"/>
        <w:jc w:val="both"/>
        <w:rPr>
          <w:b/>
          <w:bCs/>
          <w:i/>
          <w:u w:val="single"/>
        </w:rPr>
      </w:pPr>
    </w:p>
    <w:p w:rsidR="004E6B9D" w:rsidRDefault="004E6B9D" w:rsidP="002E735A">
      <w:pPr>
        <w:numPr>
          <w:ilvl w:val="0"/>
          <w:numId w:val="12"/>
        </w:numPr>
        <w:jc w:val="both"/>
        <w:rPr>
          <w:bCs/>
        </w:rPr>
      </w:pPr>
      <w:r>
        <w:rPr>
          <w:bCs/>
        </w:rPr>
        <w:t>Rozširovať ponuku služieb Centra špeciálno</w:t>
      </w:r>
      <w:r w:rsidR="00BF6560">
        <w:rPr>
          <w:bCs/>
        </w:rPr>
        <w:t>-</w:t>
      </w:r>
      <w:r>
        <w:rPr>
          <w:bCs/>
        </w:rPr>
        <w:t>pedagogického poradenstva</w:t>
      </w:r>
    </w:p>
    <w:p w:rsidR="004E6B9D" w:rsidRPr="0090013A" w:rsidRDefault="004E6B9D" w:rsidP="002E735A">
      <w:pPr>
        <w:numPr>
          <w:ilvl w:val="0"/>
          <w:numId w:val="12"/>
        </w:numPr>
        <w:jc w:val="both"/>
        <w:rPr>
          <w:bCs/>
        </w:rPr>
      </w:pPr>
      <w:r>
        <w:rPr>
          <w:bCs/>
        </w:rPr>
        <w:t>Rozširovať Špeciálnu materskú školu</w:t>
      </w:r>
    </w:p>
    <w:p w:rsidR="004E6B9D" w:rsidRDefault="004E6B9D" w:rsidP="004E6B9D">
      <w:pPr>
        <w:ind w:left="360"/>
        <w:jc w:val="both"/>
        <w:rPr>
          <w:b/>
          <w:bCs/>
          <w:i/>
          <w:u w:val="single"/>
        </w:rPr>
      </w:pPr>
    </w:p>
    <w:p w:rsidR="004E6B9D" w:rsidRPr="00FC2179" w:rsidRDefault="004E6B9D" w:rsidP="004E6B9D">
      <w:pPr>
        <w:ind w:left="360"/>
        <w:jc w:val="both"/>
        <w:rPr>
          <w:b/>
          <w:bCs/>
          <w:i/>
          <w:u w:val="single"/>
        </w:rPr>
      </w:pPr>
      <w:r w:rsidRPr="00FC2179">
        <w:rPr>
          <w:b/>
          <w:bCs/>
          <w:i/>
          <w:u w:val="single"/>
        </w:rPr>
        <w:t>Dlhodobé ciele:</w:t>
      </w:r>
    </w:p>
    <w:p w:rsidR="004E6B9D" w:rsidRPr="00FC2179" w:rsidRDefault="004E6B9D" w:rsidP="004E6B9D">
      <w:pPr>
        <w:ind w:left="360"/>
        <w:jc w:val="both"/>
        <w:rPr>
          <w:bCs/>
          <w:i/>
          <w:u w:val="single"/>
        </w:rPr>
      </w:pPr>
    </w:p>
    <w:p w:rsidR="004E6B9D" w:rsidRDefault="004E6B9D" w:rsidP="002E735A">
      <w:pPr>
        <w:numPr>
          <w:ilvl w:val="0"/>
          <w:numId w:val="13"/>
        </w:numPr>
        <w:jc w:val="both"/>
        <w:rPr>
          <w:bCs/>
        </w:rPr>
      </w:pPr>
      <w:r>
        <w:rPr>
          <w:bCs/>
        </w:rPr>
        <w:t>S pomocou zriaďovateľa a sponzorov obnoviť priestory, odstrániť havárie, ktoré stále na škole pretrvávajú (aj keď sme veľkú časť už odstránili), vybaviť školu novým modernejším nábytkom</w:t>
      </w:r>
    </w:p>
    <w:p w:rsidR="004E6B9D" w:rsidRDefault="004E6B9D" w:rsidP="002E735A">
      <w:pPr>
        <w:numPr>
          <w:ilvl w:val="0"/>
          <w:numId w:val="13"/>
        </w:numPr>
        <w:jc w:val="both"/>
        <w:rPr>
          <w:bCs/>
        </w:rPr>
      </w:pPr>
      <w:r>
        <w:rPr>
          <w:bCs/>
        </w:rPr>
        <w:lastRenderedPageBreak/>
        <w:t xml:space="preserve">Modernizovať počítačové  učebne, aby žiaci mohli prirodzene získavať počítačovú gramotnosť, rozširovať si svoje vedomosti </w:t>
      </w:r>
    </w:p>
    <w:p w:rsidR="004E6B9D" w:rsidRDefault="004E6B9D" w:rsidP="002E735A">
      <w:pPr>
        <w:numPr>
          <w:ilvl w:val="0"/>
          <w:numId w:val="13"/>
        </w:numPr>
        <w:jc w:val="both"/>
        <w:rPr>
          <w:bCs/>
        </w:rPr>
      </w:pPr>
      <w:r>
        <w:rPr>
          <w:bCs/>
        </w:rPr>
        <w:t>Vytvoriť a materiálne vybaviť viac špeciálne zameraných učební (napr. výtvarnú učebňu, hudobnú učebňu, krajčírsku dielňu a pod.)</w:t>
      </w:r>
    </w:p>
    <w:p w:rsidR="0088783B" w:rsidRDefault="0088783B" w:rsidP="0021623C">
      <w:pPr>
        <w:jc w:val="both"/>
        <w:rPr>
          <w:b/>
          <w:bCs/>
        </w:rPr>
      </w:pPr>
    </w:p>
    <w:p w:rsidR="0043645C" w:rsidRDefault="00E74232" w:rsidP="0021623C">
      <w:pPr>
        <w:jc w:val="both"/>
        <w:rPr>
          <w:bCs/>
        </w:rPr>
      </w:pPr>
      <w:r>
        <w:rPr>
          <w:bCs/>
        </w:rPr>
        <w:t xml:space="preserve">Aj </w:t>
      </w:r>
      <w:r w:rsidR="00E12B47" w:rsidRPr="00E12B47">
        <w:rPr>
          <w:bCs/>
        </w:rPr>
        <w:t xml:space="preserve">v tomto školskom roku 2020/2021 sa nám podarilo značnú časť z vízie ďalšieho rozvoja školy </w:t>
      </w:r>
      <w:r w:rsidR="00E12B47">
        <w:rPr>
          <w:bCs/>
        </w:rPr>
        <w:t>naplniť.</w:t>
      </w:r>
    </w:p>
    <w:p w:rsidR="00E12B47" w:rsidRPr="00E12B47" w:rsidRDefault="00E12B47" w:rsidP="0021623C">
      <w:pPr>
        <w:jc w:val="both"/>
        <w:rPr>
          <w:bCs/>
        </w:rPr>
      </w:pPr>
    </w:p>
    <w:p w:rsidR="0043645C" w:rsidRDefault="0043645C" w:rsidP="0021623C">
      <w:pPr>
        <w:jc w:val="both"/>
        <w:rPr>
          <w:b/>
          <w:bCs/>
        </w:rPr>
      </w:pPr>
    </w:p>
    <w:p w:rsidR="00517122" w:rsidRPr="00CF3261" w:rsidRDefault="00517122" w:rsidP="0021623C">
      <w:pPr>
        <w:jc w:val="both"/>
        <w:rPr>
          <w:b/>
          <w:bCs/>
        </w:rPr>
      </w:pPr>
      <w:r w:rsidRPr="00CF3261">
        <w:rPr>
          <w:b/>
          <w:bCs/>
        </w:rPr>
        <w:t xml:space="preserve">16. Oblasti, v ktorých škola dosahuje dobré výsledky, a oblasti, v ktorých sú nedostatky a treba úroveň výchovy a vzdelávania zlepšiť vrátane návrhov opatrení </w:t>
      </w:r>
    </w:p>
    <w:p w:rsidR="00517122" w:rsidRPr="008E2588" w:rsidRDefault="00517122" w:rsidP="0021623C">
      <w:pPr>
        <w:jc w:val="both"/>
        <w:rPr>
          <w:b/>
          <w:bCs/>
          <w:highlight w:val="yellow"/>
        </w:rPr>
      </w:pPr>
    </w:p>
    <w:p w:rsidR="00517122" w:rsidRPr="008E2588" w:rsidRDefault="00517122" w:rsidP="0021623C">
      <w:pPr>
        <w:jc w:val="both"/>
        <w:rPr>
          <w:b/>
          <w:bCs/>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43645C" w:rsidRPr="008E2588">
        <w:tc>
          <w:tcPr>
            <w:tcW w:w="4605" w:type="dxa"/>
          </w:tcPr>
          <w:p w:rsidR="0043645C" w:rsidRPr="00CF3261" w:rsidRDefault="0043645C" w:rsidP="0061004A">
            <w:pPr>
              <w:jc w:val="both"/>
              <w:rPr>
                <w:b/>
                <w:bCs/>
              </w:rPr>
            </w:pPr>
            <w:r w:rsidRPr="00CF3261">
              <w:rPr>
                <w:b/>
                <w:bCs/>
              </w:rPr>
              <w:t>SILNÉ STRÁNKY</w:t>
            </w:r>
          </w:p>
          <w:p w:rsidR="0043645C" w:rsidRPr="00CF3261" w:rsidRDefault="0043645C" w:rsidP="002E735A">
            <w:pPr>
              <w:numPr>
                <w:ilvl w:val="0"/>
                <w:numId w:val="3"/>
              </w:numPr>
            </w:pPr>
            <w:r w:rsidRPr="00CF3261">
              <w:t>vzdelávanie podľa variantu C- viacnásobne zdravotne postihnutých</w:t>
            </w:r>
          </w:p>
          <w:p w:rsidR="0043645C" w:rsidRPr="00CF3261" w:rsidRDefault="0043645C" w:rsidP="002E735A">
            <w:pPr>
              <w:numPr>
                <w:ilvl w:val="0"/>
                <w:numId w:val="3"/>
              </w:numPr>
            </w:pPr>
            <w:r w:rsidRPr="00CF3261">
              <w:t>podrobne rozpracované individuálne plány pre takéto deti</w:t>
            </w:r>
          </w:p>
          <w:p w:rsidR="0043645C" w:rsidRPr="00CF3261" w:rsidRDefault="0043645C" w:rsidP="002E735A">
            <w:pPr>
              <w:numPr>
                <w:ilvl w:val="0"/>
                <w:numId w:val="3"/>
              </w:numPr>
            </w:pPr>
            <w:r w:rsidRPr="00CF3261">
              <w:t>vysoká kvalifikovanosť všetkých pedagogických pracovníkov</w:t>
            </w:r>
          </w:p>
          <w:p w:rsidR="0043645C" w:rsidRPr="00CF3261" w:rsidRDefault="0043645C" w:rsidP="002E735A">
            <w:pPr>
              <w:numPr>
                <w:ilvl w:val="0"/>
                <w:numId w:val="3"/>
              </w:numPr>
            </w:pPr>
            <w:r w:rsidRPr="00CF3261">
              <w:t>ponuka služieb CŠPP na vysokej odbornej úrovni pre celý II. bratislavský obvod</w:t>
            </w:r>
          </w:p>
          <w:p w:rsidR="0043645C" w:rsidRPr="00CF3261" w:rsidRDefault="0043645C" w:rsidP="00C34EA0">
            <w:pPr>
              <w:numPr>
                <w:ilvl w:val="0"/>
                <w:numId w:val="3"/>
              </w:numPr>
              <w:ind w:left="714" w:hanging="357"/>
              <w:jc w:val="both"/>
            </w:pPr>
            <w:r w:rsidRPr="00CF3261">
              <w:t>intenzívne zapájanie sa do najrôznejších súťaží a aktivít</w:t>
            </w:r>
          </w:p>
          <w:p w:rsidR="0043645C" w:rsidRPr="00CF3261" w:rsidRDefault="0043645C" w:rsidP="00C34EA0">
            <w:pPr>
              <w:numPr>
                <w:ilvl w:val="0"/>
                <w:numId w:val="3"/>
              </w:numPr>
              <w:ind w:left="714" w:hanging="357"/>
              <w:jc w:val="both"/>
            </w:pPr>
            <w:r w:rsidRPr="00CF3261">
              <w:t>aktívna prezentácia školy na rôznych konferenciách  a seminároch</w:t>
            </w:r>
          </w:p>
          <w:p w:rsidR="0043645C" w:rsidRPr="00CF3261" w:rsidRDefault="0043645C" w:rsidP="00C34EA0">
            <w:pPr>
              <w:numPr>
                <w:ilvl w:val="0"/>
                <w:numId w:val="3"/>
              </w:numPr>
              <w:ind w:left="714" w:hanging="357"/>
              <w:jc w:val="both"/>
            </w:pPr>
            <w:r w:rsidRPr="00CF3261">
              <w:t>úspešná ZELENÁ ŠKOLA  s medzinárodným certifikátom</w:t>
            </w:r>
          </w:p>
          <w:p w:rsidR="0043645C" w:rsidRDefault="00E12B47" w:rsidP="00C34EA0">
            <w:pPr>
              <w:pStyle w:val="Odstavecseseznamem"/>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otvorenie p</w:t>
            </w:r>
            <w:r w:rsidR="0043645C" w:rsidRPr="00E12B47">
              <w:rPr>
                <w:rFonts w:ascii="Times New Roman" w:hAnsi="Times New Roman" w:cs="Times New Roman"/>
                <w:sz w:val="24"/>
                <w:szCs w:val="24"/>
              </w:rPr>
              <w:t xml:space="preserve">revádzky ŠMŠ </w:t>
            </w:r>
          </w:p>
          <w:p w:rsidR="00C34EA0" w:rsidRDefault="00C34EA0" w:rsidP="00C34EA0">
            <w:pPr>
              <w:pStyle w:val="Odstavecseseznamem"/>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ponuka služieb školského klubu, </w:t>
            </w:r>
          </w:p>
          <w:p w:rsidR="00C34EA0" w:rsidRDefault="00C34EA0" w:rsidP="00C34EA0">
            <w:pPr>
              <w:pStyle w:val="Odstavecseseznamem"/>
              <w:spacing w:after="0" w:line="240" w:lineRule="auto"/>
              <w:ind w:left="714"/>
              <w:jc w:val="both"/>
              <w:rPr>
                <w:rFonts w:ascii="Times New Roman" w:hAnsi="Times New Roman" w:cs="Times New Roman"/>
                <w:sz w:val="24"/>
                <w:szCs w:val="24"/>
              </w:rPr>
            </w:pPr>
            <w:r>
              <w:rPr>
                <w:rFonts w:ascii="Times New Roman" w:hAnsi="Times New Roman" w:cs="Times New Roman"/>
                <w:sz w:val="24"/>
                <w:szCs w:val="24"/>
              </w:rPr>
              <w:t>o ktorý je čoraz väčší záujem</w:t>
            </w:r>
          </w:p>
          <w:p w:rsidR="00C34EA0" w:rsidRPr="00E12B47" w:rsidRDefault="00C34EA0" w:rsidP="00C34EA0">
            <w:pPr>
              <w:pStyle w:val="Odstavecseseznamem"/>
              <w:spacing w:after="0" w:line="240" w:lineRule="auto"/>
              <w:ind w:left="714"/>
              <w:jc w:val="both"/>
              <w:rPr>
                <w:rFonts w:ascii="Times New Roman" w:hAnsi="Times New Roman" w:cs="Times New Roman"/>
                <w:sz w:val="24"/>
                <w:szCs w:val="24"/>
              </w:rPr>
            </w:pPr>
          </w:p>
        </w:tc>
        <w:tc>
          <w:tcPr>
            <w:tcW w:w="4605" w:type="dxa"/>
          </w:tcPr>
          <w:p w:rsidR="0043645C" w:rsidRPr="00CF3261" w:rsidRDefault="0043645C" w:rsidP="0061004A">
            <w:pPr>
              <w:jc w:val="both"/>
              <w:rPr>
                <w:b/>
                <w:bCs/>
              </w:rPr>
            </w:pPr>
            <w:r w:rsidRPr="00CF3261">
              <w:rPr>
                <w:b/>
                <w:bCs/>
              </w:rPr>
              <w:t>SLABÉ STRÁNKY</w:t>
            </w:r>
          </w:p>
          <w:p w:rsidR="0043645C" w:rsidRPr="00CF3261" w:rsidRDefault="0043645C" w:rsidP="002E735A">
            <w:pPr>
              <w:numPr>
                <w:ilvl w:val="0"/>
                <w:numId w:val="3"/>
              </w:numPr>
              <w:jc w:val="both"/>
            </w:pPr>
            <w:r w:rsidRPr="00CF3261">
              <w:t>nedostatočné priestorové vybavenie</w:t>
            </w:r>
            <w:r>
              <w:t>, momentálne máme plne obsadený celý priestor školy , ktorý využívame,  je až prehustený</w:t>
            </w:r>
          </w:p>
          <w:p w:rsidR="0043645C" w:rsidRPr="00E12B47" w:rsidRDefault="0043645C" w:rsidP="002E735A">
            <w:pPr>
              <w:numPr>
                <w:ilvl w:val="0"/>
                <w:numId w:val="3"/>
              </w:numPr>
              <w:jc w:val="both"/>
            </w:pPr>
            <w:r w:rsidRPr="00E12B47">
              <w:t xml:space="preserve">nedostatok financií na </w:t>
            </w:r>
            <w:r w:rsidR="00E12B47" w:rsidRPr="00E12B47">
              <w:t xml:space="preserve">modernizáciu priestorov, </w:t>
            </w:r>
            <w:r w:rsidRPr="00E12B47">
              <w:t xml:space="preserve">obnovu a vybavenie tried potrebnou didaktickou technikou </w:t>
            </w:r>
          </w:p>
          <w:p w:rsidR="0043645C" w:rsidRDefault="0043645C" w:rsidP="002E735A">
            <w:pPr>
              <w:numPr>
                <w:ilvl w:val="0"/>
                <w:numId w:val="3"/>
              </w:numPr>
              <w:jc w:val="both"/>
            </w:pPr>
            <w:r w:rsidRPr="00CF3261">
              <w:t>nedostatok financií na obnovu budov</w:t>
            </w:r>
            <w:r w:rsidR="00E12B47">
              <w:t>,</w:t>
            </w:r>
            <w:r w:rsidRPr="00CF3261">
              <w:t xml:space="preserve"> </w:t>
            </w:r>
            <w:r w:rsidR="00E12B47">
              <w:t>hlavne fasády  a</w:t>
            </w:r>
            <w:r w:rsidR="00E74232">
              <w:t xml:space="preserve"> výmenu </w:t>
            </w:r>
            <w:r w:rsidR="00E12B47">
              <w:t>okien na zvyšných pavilónoch</w:t>
            </w:r>
          </w:p>
          <w:p w:rsidR="00E12B47" w:rsidRPr="00CF3261" w:rsidRDefault="00E74232" w:rsidP="002E735A">
            <w:pPr>
              <w:numPr>
                <w:ilvl w:val="0"/>
                <w:numId w:val="3"/>
              </w:numPr>
              <w:jc w:val="both"/>
            </w:pPr>
            <w:r>
              <w:t xml:space="preserve">obnova </w:t>
            </w:r>
            <w:r w:rsidR="00E12B47">
              <w:t>sociálnych zariadení v telocvični</w:t>
            </w:r>
          </w:p>
          <w:p w:rsidR="0043645C" w:rsidRPr="00CF3261" w:rsidRDefault="0043645C" w:rsidP="002E735A">
            <w:pPr>
              <w:numPr>
                <w:ilvl w:val="0"/>
                <w:numId w:val="3"/>
              </w:numPr>
              <w:jc w:val="both"/>
            </w:pPr>
            <w:r w:rsidRPr="00CF3261">
              <w:t>nekonečný súdny spor a boj o vlastné  priestory s OA</w:t>
            </w:r>
          </w:p>
          <w:p w:rsidR="0043645C" w:rsidRPr="008E2588" w:rsidRDefault="0043645C" w:rsidP="0061004A">
            <w:pPr>
              <w:jc w:val="both"/>
              <w:rPr>
                <w:highlight w:val="yellow"/>
              </w:rPr>
            </w:pPr>
          </w:p>
          <w:p w:rsidR="0043645C" w:rsidRPr="008E2588" w:rsidRDefault="0043645C" w:rsidP="0061004A">
            <w:pPr>
              <w:jc w:val="both"/>
              <w:rPr>
                <w:highlight w:val="yellow"/>
              </w:rPr>
            </w:pPr>
          </w:p>
        </w:tc>
      </w:tr>
      <w:tr w:rsidR="0043645C" w:rsidRPr="008E2588">
        <w:trPr>
          <w:trHeight w:val="3706"/>
        </w:trPr>
        <w:tc>
          <w:tcPr>
            <w:tcW w:w="4605" w:type="dxa"/>
          </w:tcPr>
          <w:p w:rsidR="0043645C" w:rsidRPr="00CF3261" w:rsidRDefault="0043645C" w:rsidP="0061004A">
            <w:pPr>
              <w:jc w:val="both"/>
              <w:rPr>
                <w:b/>
                <w:bCs/>
              </w:rPr>
            </w:pPr>
            <w:r w:rsidRPr="00CF3261">
              <w:rPr>
                <w:b/>
                <w:bCs/>
              </w:rPr>
              <w:t>PRÍLEŽITOSTI</w:t>
            </w:r>
          </w:p>
          <w:p w:rsidR="00E12B47" w:rsidRDefault="00E12B47" w:rsidP="002E735A">
            <w:pPr>
              <w:numPr>
                <w:ilvl w:val="0"/>
                <w:numId w:val="4"/>
              </w:numPr>
              <w:jc w:val="both"/>
            </w:pPr>
            <w:r w:rsidRPr="00CF3261">
              <w:t>dobrá lokalita umiestnenia školy</w:t>
            </w:r>
          </w:p>
          <w:p w:rsidR="0043645C" w:rsidRPr="00CF3261" w:rsidRDefault="0043645C" w:rsidP="002E735A">
            <w:pPr>
              <w:numPr>
                <w:ilvl w:val="0"/>
                <w:numId w:val="4"/>
              </w:numPr>
              <w:jc w:val="both"/>
            </w:pPr>
            <w:r w:rsidRPr="00CF3261">
              <w:t>dobré podmienky na vytvorenie celého komplexu vzdelávacích inštitúcií pre vzdelávanie  postihnutých detí po doriešení právneho sporu s</w:t>
            </w:r>
            <w:r w:rsidR="00E12B47">
              <w:t> </w:t>
            </w:r>
            <w:r w:rsidRPr="00CF3261">
              <w:t>OA</w:t>
            </w:r>
            <w:r w:rsidR="00E12B47">
              <w:t>:</w:t>
            </w:r>
          </w:p>
          <w:p w:rsidR="0043645C" w:rsidRDefault="00E12B47" w:rsidP="002E735A">
            <w:pPr>
              <w:numPr>
                <w:ilvl w:val="0"/>
                <w:numId w:val="4"/>
              </w:numPr>
              <w:jc w:val="both"/>
            </w:pPr>
            <w:r>
              <w:t>rozšírenie ŠMŠ</w:t>
            </w:r>
          </w:p>
          <w:p w:rsidR="00E12B47" w:rsidRDefault="00E12B47" w:rsidP="002E735A">
            <w:pPr>
              <w:numPr>
                <w:ilvl w:val="0"/>
                <w:numId w:val="4"/>
              </w:numPr>
              <w:jc w:val="both"/>
            </w:pPr>
            <w:r>
              <w:t>ponuka služieb poradenského zariadenia</w:t>
            </w:r>
          </w:p>
          <w:p w:rsidR="0043645C" w:rsidRPr="00CF3261" w:rsidRDefault="00E74232" w:rsidP="00E12B47">
            <w:pPr>
              <w:numPr>
                <w:ilvl w:val="0"/>
                <w:numId w:val="4"/>
              </w:numPr>
              <w:jc w:val="both"/>
            </w:pPr>
            <w:r>
              <w:t>pomoc rodičom , materským a základným školám pri umiestňovaní ich detí so zdravotným znevýhodnením, ktorí sa na nás často obracajú ako na odborníkov o pomoc</w:t>
            </w:r>
          </w:p>
          <w:p w:rsidR="0043645C" w:rsidRPr="00CF3261" w:rsidRDefault="0043645C" w:rsidP="0061004A">
            <w:pPr>
              <w:jc w:val="both"/>
            </w:pPr>
          </w:p>
        </w:tc>
        <w:tc>
          <w:tcPr>
            <w:tcW w:w="4605" w:type="dxa"/>
          </w:tcPr>
          <w:p w:rsidR="0043645C" w:rsidRPr="00CF3261" w:rsidRDefault="0043645C" w:rsidP="0061004A">
            <w:pPr>
              <w:jc w:val="both"/>
              <w:rPr>
                <w:b/>
                <w:bCs/>
              </w:rPr>
            </w:pPr>
            <w:r w:rsidRPr="00CF3261">
              <w:rPr>
                <w:b/>
                <w:bCs/>
              </w:rPr>
              <w:t>RIZIKÁ</w:t>
            </w:r>
          </w:p>
          <w:p w:rsidR="00E74232" w:rsidRPr="00E74232" w:rsidRDefault="00E74232" w:rsidP="00E74232">
            <w:pPr>
              <w:numPr>
                <w:ilvl w:val="0"/>
                <w:numId w:val="4"/>
              </w:numPr>
              <w:jc w:val="both"/>
              <w:rPr>
                <w:b/>
              </w:rPr>
            </w:pPr>
            <w:r w:rsidRPr="00E74232">
              <w:rPr>
                <w:b/>
              </w:rPr>
              <w:t xml:space="preserve">roky nedoriešený právny spor </w:t>
            </w:r>
          </w:p>
          <w:p w:rsidR="0043645C" w:rsidRPr="00E74232" w:rsidRDefault="0043645C" w:rsidP="002E735A">
            <w:pPr>
              <w:numPr>
                <w:ilvl w:val="0"/>
                <w:numId w:val="4"/>
              </w:numPr>
              <w:jc w:val="both"/>
            </w:pPr>
            <w:r w:rsidRPr="00E74232">
              <w:t>čoraz častejší výskyt psychiatrických porúch u žiakov s MP – náročnejšia práca, veľká psychická záťaž na učiteľov a vychovávateľov</w:t>
            </w:r>
          </w:p>
          <w:p w:rsidR="00E74232" w:rsidRPr="00E74232" w:rsidRDefault="00E74232" w:rsidP="002E735A">
            <w:pPr>
              <w:numPr>
                <w:ilvl w:val="0"/>
                <w:numId w:val="4"/>
              </w:numPr>
              <w:jc w:val="both"/>
            </w:pPr>
            <w:r>
              <w:t xml:space="preserve">z toho vyplývajúca potreba </w:t>
            </w:r>
            <w:r w:rsidRPr="00E74232">
              <w:t>asistentov učiteľa</w:t>
            </w:r>
            <w:r>
              <w:t xml:space="preserve"> –</w:t>
            </w:r>
            <w:r w:rsidRPr="00E74232">
              <w:t xml:space="preserve"> </w:t>
            </w:r>
            <w:r>
              <w:t>nedostatočný limit pre potreby školy, doplácame z vlastných prostriedkov</w:t>
            </w:r>
          </w:p>
          <w:p w:rsidR="0043645C" w:rsidRPr="00E74232" w:rsidRDefault="0043645C" w:rsidP="002E735A">
            <w:pPr>
              <w:numPr>
                <w:ilvl w:val="0"/>
                <w:numId w:val="4"/>
              </w:numPr>
              <w:jc w:val="both"/>
            </w:pPr>
            <w:r w:rsidRPr="00E74232">
              <w:t>ochabnutý záujem o   mimoškolské aktivity zo strany učiteľov</w:t>
            </w:r>
          </w:p>
          <w:p w:rsidR="00C34EA0" w:rsidRDefault="00E74232" w:rsidP="00C34EA0">
            <w:pPr>
              <w:numPr>
                <w:ilvl w:val="0"/>
                <w:numId w:val="4"/>
              </w:numPr>
              <w:jc w:val="both"/>
            </w:pPr>
            <w:r w:rsidRPr="00E74232">
              <w:t>veľký odliv žiakov do ZŠ vďaka celospoločenskej atmosfére v</w:t>
            </w:r>
            <w:r>
              <w:t> </w:t>
            </w:r>
            <w:r w:rsidRPr="00E74232">
              <w:t>školstve</w:t>
            </w:r>
            <w:r>
              <w:t>,</w:t>
            </w:r>
            <w:r w:rsidR="00C34EA0">
              <w:t xml:space="preserve"> hlásaniu integrácie a inklúzie</w:t>
            </w:r>
          </w:p>
          <w:p w:rsidR="0043645C" w:rsidRPr="00CF3261" w:rsidRDefault="00E74232" w:rsidP="00C34EA0">
            <w:pPr>
              <w:ind w:left="720"/>
              <w:jc w:val="both"/>
            </w:pPr>
            <w:r>
              <w:t xml:space="preserve"> </w:t>
            </w:r>
          </w:p>
        </w:tc>
      </w:tr>
    </w:tbl>
    <w:p w:rsidR="00517122" w:rsidRDefault="00517122">
      <w:pPr>
        <w:jc w:val="both"/>
        <w:rPr>
          <w:b/>
          <w:bCs/>
        </w:rPr>
      </w:pPr>
      <w:r w:rsidRPr="00CF3261">
        <w:rPr>
          <w:b/>
          <w:bCs/>
          <w:sz w:val="32"/>
          <w:szCs w:val="32"/>
        </w:rPr>
        <w:lastRenderedPageBreak/>
        <w:t>II. Ďalšie informácie o škole</w:t>
      </w:r>
      <w:r w:rsidRPr="00CF3261">
        <w:rPr>
          <w:b/>
          <w:bCs/>
        </w:rPr>
        <w:t xml:space="preserve"> :</w:t>
      </w:r>
    </w:p>
    <w:p w:rsidR="0043645C" w:rsidRPr="0097784C" w:rsidRDefault="0043645C" w:rsidP="002E735A">
      <w:pPr>
        <w:pStyle w:val="Style36"/>
        <w:widowControl/>
        <w:numPr>
          <w:ilvl w:val="0"/>
          <w:numId w:val="15"/>
        </w:numPr>
        <w:tabs>
          <w:tab w:val="left" w:pos="1848"/>
        </w:tabs>
        <w:spacing w:before="264" w:line="240" w:lineRule="auto"/>
        <w:ind w:left="1478"/>
        <w:jc w:val="left"/>
        <w:rPr>
          <w:rStyle w:val="FontStyle58"/>
          <w:sz w:val="24"/>
          <w:szCs w:val="24"/>
        </w:rPr>
      </w:pPr>
      <w:r w:rsidRPr="0097784C">
        <w:rPr>
          <w:rStyle w:val="FontStyle58"/>
          <w:sz w:val="24"/>
          <w:szCs w:val="24"/>
        </w:rPr>
        <w:t>CŠPP</w:t>
      </w:r>
    </w:p>
    <w:p w:rsidR="00E12B47" w:rsidRPr="0097784C" w:rsidRDefault="00E12B47" w:rsidP="00FD7CCF">
      <w:pPr>
        <w:spacing w:line="276" w:lineRule="auto"/>
        <w:rPr>
          <w:b/>
        </w:rPr>
      </w:pPr>
    </w:p>
    <w:p w:rsidR="00FD7CCF" w:rsidRPr="0097784C" w:rsidRDefault="00FD7CCF" w:rsidP="00FD7CCF">
      <w:pPr>
        <w:spacing w:after="200" w:line="276" w:lineRule="auto"/>
        <w:jc w:val="both"/>
        <w:rPr>
          <w:rFonts w:eastAsia="Calibri"/>
          <w:bCs/>
          <w:szCs w:val="28"/>
          <w:lang w:eastAsia="en-US"/>
        </w:rPr>
      </w:pPr>
      <w:r w:rsidRPr="0097784C">
        <w:rPr>
          <w:rFonts w:eastAsia="Calibri"/>
          <w:bCs/>
          <w:szCs w:val="28"/>
          <w:lang w:eastAsia="en-US"/>
        </w:rPr>
        <w:t>Počas školského roka od 09/2020 do 09/2021 sme poskytli svoje diagnostické, terapeutické a poradenské služby 237 klientom CŠPP</w:t>
      </w:r>
      <w:r w:rsidR="009C5855" w:rsidRPr="0097784C">
        <w:rPr>
          <w:rFonts w:eastAsia="Calibri"/>
          <w:bCs/>
          <w:szCs w:val="28"/>
          <w:lang w:eastAsia="en-US"/>
        </w:rPr>
        <w:t xml:space="preserve"> (skutočný stav je 680 klientov)</w:t>
      </w:r>
      <w:r w:rsidRPr="0097784C">
        <w:rPr>
          <w:rFonts w:eastAsia="Calibri"/>
          <w:bCs/>
          <w:szCs w:val="28"/>
          <w:lang w:eastAsia="en-US"/>
        </w:rPr>
        <w:t>:</w:t>
      </w:r>
    </w:p>
    <w:p w:rsidR="00FD7CCF" w:rsidRPr="0097784C" w:rsidRDefault="00FD7CCF" w:rsidP="00D4438E">
      <w:pPr>
        <w:numPr>
          <w:ilvl w:val="0"/>
          <w:numId w:val="25"/>
        </w:numPr>
        <w:spacing w:after="200" w:line="276" w:lineRule="auto"/>
        <w:jc w:val="both"/>
        <w:rPr>
          <w:rFonts w:eastAsia="Calibri"/>
          <w:bCs/>
          <w:szCs w:val="28"/>
          <w:lang w:eastAsia="en-US"/>
        </w:rPr>
      </w:pPr>
      <w:r w:rsidRPr="0097784C">
        <w:rPr>
          <w:rFonts w:eastAsia="Calibri"/>
          <w:bCs/>
          <w:szCs w:val="28"/>
          <w:lang w:eastAsia="en-US"/>
        </w:rPr>
        <w:t>V oblasti psychologickej, špeciálno-pedagogickej a logopedickej diagnostiky 171 individuálnych diagnostických šetrení a 127 opakovaných diagnostických šetrení.</w:t>
      </w:r>
    </w:p>
    <w:p w:rsidR="00FD7CCF" w:rsidRPr="0097784C" w:rsidRDefault="00FD7CCF" w:rsidP="00D4438E">
      <w:pPr>
        <w:numPr>
          <w:ilvl w:val="0"/>
          <w:numId w:val="25"/>
        </w:numPr>
        <w:spacing w:after="200" w:line="276" w:lineRule="auto"/>
        <w:jc w:val="both"/>
        <w:rPr>
          <w:rFonts w:eastAsia="Calibri"/>
          <w:bCs/>
          <w:szCs w:val="28"/>
          <w:lang w:eastAsia="en-US"/>
        </w:rPr>
      </w:pPr>
      <w:r w:rsidRPr="0097784C">
        <w:rPr>
          <w:rFonts w:eastAsia="Calibri"/>
          <w:bCs/>
          <w:szCs w:val="28"/>
          <w:lang w:eastAsia="en-US"/>
        </w:rPr>
        <w:t>V oblasti psychologického, špeciálno-pedagogického a logopedického poradenstva 3519 individuálnych sedení a 1102 opakovaných sedení.</w:t>
      </w:r>
    </w:p>
    <w:p w:rsidR="00FD7CCF" w:rsidRPr="0097784C" w:rsidRDefault="00FD7CCF" w:rsidP="00D4438E">
      <w:pPr>
        <w:numPr>
          <w:ilvl w:val="0"/>
          <w:numId w:val="25"/>
        </w:numPr>
        <w:spacing w:after="200" w:line="276" w:lineRule="auto"/>
        <w:jc w:val="both"/>
        <w:rPr>
          <w:rFonts w:eastAsia="Calibri"/>
          <w:bCs/>
          <w:szCs w:val="28"/>
          <w:lang w:eastAsia="en-US"/>
        </w:rPr>
      </w:pPr>
      <w:r w:rsidRPr="0097784C">
        <w:rPr>
          <w:rFonts w:eastAsia="Calibri"/>
          <w:bCs/>
          <w:szCs w:val="28"/>
          <w:lang w:eastAsia="en-US"/>
        </w:rPr>
        <w:t>V oblasti psychologickej, špeciálno-pedagogickej a logopedickej terapie 27 jednorazových terapeutických sedení a 563 opakovaných terapeutických sedení.</w:t>
      </w:r>
    </w:p>
    <w:p w:rsidR="009C5855" w:rsidRPr="0097784C" w:rsidRDefault="009C5855" w:rsidP="00D4438E">
      <w:pPr>
        <w:pStyle w:val="Odstavecseseznamem"/>
        <w:numPr>
          <w:ilvl w:val="0"/>
          <w:numId w:val="25"/>
        </w:numPr>
        <w:rPr>
          <w:rFonts w:ascii="Times New Roman" w:hAnsi="Times New Roman" w:cs="Times New Roman"/>
          <w:b/>
          <w:sz w:val="24"/>
          <w:szCs w:val="24"/>
        </w:rPr>
      </w:pPr>
      <w:r w:rsidRPr="0097784C">
        <w:rPr>
          <w:rFonts w:ascii="Times New Roman" w:hAnsi="Times New Roman" w:cs="Times New Roman"/>
          <w:b/>
          <w:sz w:val="24"/>
          <w:szCs w:val="24"/>
        </w:rPr>
        <w:t>Počet novoprijatých klientov: 78</w:t>
      </w:r>
    </w:p>
    <w:p w:rsidR="000017CD" w:rsidRPr="0097784C" w:rsidRDefault="00FD7CCF" w:rsidP="00684F55">
      <w:pPr>
        <w:spacing w:after="120" w:line="276" w:lineRule="auto"/>
        <w:ind w:firstLine="709"/>
        <w:jc w:val="both"/>
        <w:rPr>
          <w:rFonts w:eastAsia="Calibri"/>
          <w:color w:val="000000"/>
          <w:bdr w:val="none" w:sz="0" w:space="0" w:color="auto" w:frame="1"/>
          <w:lang w:eastAsia="en-US"/>
        </w:rPr>
      </w:pPr>
      <w:r w:rsidRPr="0097784C">
        <w:rPr>
          <w:rFonts w:eastAsia="Calibri"/>
          <w:lang w:eastAsia="en-US"/>
        </w:rPr>
        <w:t>Naše C</w:t>
      </w:r>
      <w:r w:rsidRPr="0097784C">
        <w:rPr>
          <w:rFonts w:eastAsia="Calibri"/>
          <w:color w:val="000000"/>
          <w:bdr w:val="none" w:sz="0" w:space="0" w:color="auto" w:frame="1"/>
          <w:lang w:eastAsia="en-US"/>
        </w:rPr>
        <w:t>entrum špeciálno-pedagogického poradenstva bolo zriadené rozhodnutím Ministerstva školstva, vedy, výskumu a športu Slovenskej rep</w:t>
      </w:r>
      <w:r w:rsidR="000017CD" w:rsidRPr="0097784C">
        <w:rPr>
          <w:rFonts w:eastAsia="Calibri"/>
          <w:color w:val="000000"/>
          <w:bdr w:val="none" w:sz="0" w:space="0" w:color="auto" w:frame="1"/>
          <w:lang w:eastAsia="en-US"/>
        </w:rPr>
        <w:t xml:space="preserve">ubliky dňa 1. septembra 2014, </w:t>
      </w:r>
      <w:r w:rsidRPr="0097784C">
        <w:rPr>
          <w:rFonts w:eastAsia="Calibri"/>
          <w:color w:val="000000"/>
          <w:bdr w:val="none" w:sz="0" w:space="0" w:color="auto" w:frame="1"/>
          <w:lang w:eastAsia="en-US"/>
        </w:rPr>
        <w:t xml:space="preserve"> rozhodnutím MŠ</w:t>
      </w:r>
      <w:r w:rsidR="000017CD" w:rsidRPr="0097784C">
        <w:rPr>
          <w:rFonts w:eastAsia="Calibri"/>
          <w:color w:val="000000"/>
          <w:bdr w:val="none" w:sz="0" w:space="0" w:color="auto" w:frame="1"/>
          <w:lang w:eastAsia="en-US"/>
        </w:rPr>
        <w:t xml:space="preserve">VVaŠ </w:t>
      </w:r>
      <w:r w:rsidRPr="0097784C">
        <w:rPr>
          <w:rFonts w:eastAsia="Calibri"/>
          <w:color w:val="000000"/>
          <w:bdr w:val="none" w:sz="0" w:space="0" w:color="auto" w:frame="1"/>
          <w:lang w:eastAsia="en-US"/>
        </w:rPr>
        <w:t xml:space="preserve">SR </w:t>
      </w:r>
      <w:r w:rsidR="000017CD" w:rsidRPr="0097784C">
        <w:rPr>
          <w:rFonts w:eastAsia="Calibri"/>
          <w:color w:val="000000"/>
          <w:bdr w:val="none" w:sz="0" w:space="0" w:color="auto" w:frame="1"/>
          <w:lang w:eastAsia="en-US"/>
        </w:rPr>
        <w:t xml:space="preserve"> a </w:t>
      </w:r>
      <w:r w:rsidRPr="0097784C">
        <w:rPr>
          <w:rFonts w:eastAsia="Calibri"/>
          <w:color w:val="000000"/>
          <w:bdr w:val="none" w:sz="0" w:space="0" w:color="auto" w:frame="1"/>
          <w:lang w:eastAsia="en-US"/>
        </w:rPr>
        <w:t xml:space="preserve">je zapísané </w:t>
      </w:r>
      <w:r w:rsidR="000017CD" w:rsidRPr="0097784C">
        <w:rPr>
          <w:rFonts w:eastAsia="Calibri"/>
          <w:color w:val="000000"/>
          <w:bdr w:val="none" w:sz="0" w:space="0" w:color="auto" w:frame="1"/>
          <w:lang w:eastAsia="en-US"/>
        </w:rPr>
        <w:t xml:space="preserve">v </w:t>
      </w:r>
      <w:r w:rsidRPr="0097784C">
        <w:rPr>
          <w:rFonts w:eastAsia="Calibri"/>
          <w:color w:val="000000"/>
          <w:bdr w:val="none" w:sz="0" w:space="0" w:color="auto" w:frame="1"/>
          <w:lang w:eastAsia="en-US"/>
        </w:rPr>
        <w:t xml:space="preserve">sieti škôl a školských zariadení. </w:t>
      </w:r>
    </w:p>
    <w:p w:rsidR="000017CD" w:rsidRPr="0097784C" w:rsidRDefault="000017CD" w:rsidP="00684F55">
      <w:pPr>
        <w:spacing w:after="120" w:line="276" w:lineRule="auto"/>
        <w:ind w:firstLine="709"/>
        <w:jc w:val="both"/>
        <w:rPr>
          <w:rFonts w:eastAsia="Calibri"/>
          <w:color w:val="000000"/>
          <w:bdr w:val="none" w:sz="0" w:space="0" w:color="auto" w:frame="1"/>
          <w:lang w:eastAsia="en-US"/>
        </w:rPr>
      </w:pPr>
      <w:r w:rsidRPr="0097784C">
        <w:rPr>
          <w:rFonts w:eastAsia="Calibri"/>
          <w:color w:val="000000"/>
          <w:bdr w:val="none" w:sz="0" w:space="0" w:color="auto" w:frame="1"/>
          <w:lang w:eastAsia="en-US"/>
        </w:rPr>
        <w:t xml:space="preserve">Od samotného vzniku zápasíme s priestorovými podmienkami, nakoľko sa nemáme kam rozširovať. CŠPP vzniklo </w:t>
      </w:r>
      <w:r w:rsidRPr="0097784C">
        <w:rPr>
          <w:rFonts w:eastAsia="Calibri"/>
          <w:lang w:eastAsia="en-US"/>
        </w:rPr>
        <w:t xml:space="preserve">v priestoroch už Špeciálnej základnej školy v pavilóne D, kde sa stavebnými úpravami rozdelila trieda na dve vyšetrovne a čakáreň, taktiež sa rekonštruovala </w:t>
      </w:r>
      <w:r w:rsidR="00684F55" w:rsidRPr="0097784C">
        <w:rPr>
          <w:rFonts w:eastAsia="Calibri"/>
          <w:lang w:eastAsia="en-US"/>
        </w:rPr>
        <w:t>miestnosť logopéda</w:t>
      </w:r>
      <w:r w:rsidRPr="0097784C">
        <w:rPr>
          <w:rFonts w:eastAsia="Calibri"/>
          <w:lang w:eastAsia="en-US"/>
        </w:rPr>
        <w:t xml:space="preserve"> na terapeutickú miestnosť, kde aktuálne pracuje logopéd.</w:t>
      </w:r>
    </w:p>
    <w:p w:rsidR="000017CD" w:rsidRPr="0097784C" w:rsidRDefault="00FD7CCF" w:rsidP="00684F55">
      <w:pPr>
        <w:spacing w:line="276" w:lineRule="auto"/>
        <w:ind w:firstLine="708"/>
        <w:jc w:val="both"/>
        <w:rPr>
          <w:rFonts w:eastAsia="Calibri"/>
          <w:lang w:eastAsia="en-US"/>
        </w:rPr>
      </w:pPr>
      <w:r w:rsidRPr="0097784C">
        <w:rPr>
          <w:rFonts w:eastAsia="Calibri"/>
          <w:lang w:eastAsia="en-US"/>
        </w:rPr>
        <w:t>Vzhľadom na skutočnosť, že samotná ŠZŠ má priestorové a kapacitné obmedzenia, nebolo možné zriadiť ďalšie pracovné miesta odborných zamestnancov pri stúpajúcom trende klientov CŠPP. Samozrejme tento fakt ovplyvňuje terapeutické a poradenské možnosti odborných zamestnancov.</w:t>
      </w:r>
    </w:p>
    <w:p w:rsidR="000017CD" w:rsidRPr="0097784C" w:rsidRDefault="000017CD" w:rsidP="00684F55">
      <w:pPr>
        <w:spacing w:line="276" w:lineRule="auto"/>
        <w:ind w:firstLine="708"/>
        <w:jc w:val="both"/>
      </w:pPr>
      <w:r w:rsidRPr="0097784C">
        <w:rPr>
          <w:rFonts w:eastAsia="Calibri"/>
          <w:b/>
          <w:bCs/>
          <w:szCs w:val="28"/>
          <w:lang w:eastAsia="en-US"/>
        </w:rPr>
        <w:t xml:space="preserve"> Personálne obsadenie CŠPP  - </w:t>
      </w:r>
      <w:r w:rsidRPr="0097784C">
        <w:rPr>
          <w:b/>
        </w:rPr>
        <w:t>Počet odborných zamestnancov</w:t>
      </w:r>
      <w:r w:rsidRPr="0097784C">
        <w:t xml:space="preserve"> – 3,  z toho</w:t>
      </w:r>
    </w:p>
    <w:p w:rsidR="00FD7CCF" w:rsidRPr="0097784C" w:rsidRDefault="000017CD" w:rsidP="00684F55">
      <w:pPr>
        <w:spacing w:line="276" w:lineRule="auto"/>
        <w:ind w:firstLine="708"/>
        <w:jc w:val="both"/>
      </w:pPr>
      <w:r w:rsidRPr="0097784C">
        <w:t xml:space="preserve"> 1 psychológ, 1 špeciálny pedagóg a 1 logopéd.</w:t>
      </w:r>
    </w:p>
    <w:p w:rsidR="00684F55" w:rsidRPr="009C1A9C" w:rsidRDefault="00684F55" w:rsidP="00FD7CCF">
      <w:pPr>
        <w:autoSpaceDE w:val="0"/>
        <w:autoSpaceDN w:val="0"/>
        <w:adjustRightInd w:val="0"/>
        <w:spacing w:after="120" w:line="276" w:lineRule="auto"/>
        <w:rPr>
          <w:rFonts w:eastAsia="Calibri"/>
          <w:b/>
          <w:bCs/>
          <w:highlight w:val="yellow"/>
        </w:rPr>
      </w:pPr>
    </w:p>
    <w:p w:rsidR="00FD7CCF" w:rsidRPr="0097784C" w:rsidRDefault="00FD7CCF" w:rsidP="00FD7CCF">
      <w:pPr>
        <w:autoSpaceDE w:val="0"/>
        <w:autoSpaceDN w:val="0"/>
        <w:adjustRightInd w:val="0"/>
        <w:spacing w:after="120" w:line="276" w:lineRule="auto"/>
        <w:rPr>
          <w:rFonts w:eastAsia="Calibri"/>
          <w:b/>
          <w:bCs/>
        </w:rPr>
      </w:pPr>
      <w:r w:rsidRPr="0097784C">
        <w:rPr>
          <w:rFonts w:eastAsia="Calibri"/>
          <w:b/>
          <w:bCs/>
        </w:rPr>
        <w:t>Aktuálny stav poradenských služieb</w:t>
      </w:r>
    </w:p>
    <w:p w:rsidR="00FD7CCF" w:rsidRPr="0097784C" w:rsidRDefault="00FD7CCF" w:rsidP="00FD7CCF">
      <w:pPr>
        <w:spacing w:after="200" w:line="276" w:lineRule="auto"/>
        <w:ind w:firstLine="708"/>
        <w:jc w:val="both"/>
        <w:rPr>
          <w:rFonts w:eastAsia="Calibri"/>
          <w:lang w:eastAsia="en-US"/>
        </w:rPr>
      </w:pPr>
      <w:r w:rsidRPr="0097784C">
        <w:rPr>
          <w:rFonts w:eastAsia="Calibri"/>
          <w:lang w:eastAsia="en-US"/>
        </w:rPr>
        <w:t>Najnižšia veková hranica deti, s ktorou sa v rámci svojej činnosti v CŠPP stretávame sú 3 roky života dieťaťa a najvyššia veková hranica sú študenti na VŠ približne do 24 rokov.</w:t>
      </w:r>
    </w:p>
    <w:p w:rsidR="00FD7CCF" w:rsidRPr="0097784C" w:rsidRDefault="00FD7CCF" w:rsidP="00FD7CCF">
      <w:pPr>
        <w:spacing w:after="200" w:line="276" w:lineRule="auto"/>
        <w:ind w:firstLine="708"/>
        <w:jc w:val="both"/>
        <w:rPr>
          <w:rFonts w:eastAsia="Calibri"/>
          <w:lang w:eastAsia="en-US"/>
        </w:rPr>
      </w:pPr>
      <w:r w:rsidRPr="0097784C">
        <w:rPr>
          <w:rFonts w:eastAsia="Calibri"/>
          <w:lang w:eastAsia="en-US"/>
        </w:rPr>
        <w:t xml:space="preserve">Druhá najčastejšia skupina detí, s ktorou sa odborní zamestnanci v CŠPP stretávajú je v dobe nástupu do základnej školy (6 rokov), kedy sa dajú problémy v omnoho väčšej miere odpozorovať a diagnostikovať. Medzi najčastejšie prípady patria prejavy rizikového vývinu s predispozíciou mentálneho postihnutia, problémami v oblasti správania, s problémami v oblasti pozornosti a koncentrácie, pri komunikačných poruchách. V porovnaní s rodinou sa vo väčšej miere podieľa na eliminácii problémov škola. Je to dané aj tým, že v školách pracujú pedagógovia, ktorí vďaka svojím praktickým skúsenostiam dokážu skôr reflektovať na vznikajúce problémy. Vo veľkej miere je z tohto uhla pohľadu prínosná aj činnosť školských </w:t>
      </w:r>
      <w:r w:rsidRPr="0097784C">
        <w:rPr>
          <w:rFonts w:eastAsia="Calibri"/>
          <w:lang w:eastAsia="en-US"/>
        </w:rPr>
        <w:lastRenderedPageBreak/>
        <w:t>špeciálnych pedagógov</w:t>
      </w:r>
      <w:r w:rsidR="0097784C">
        <w:rPr>
          <w:rFonts w:eastAsia="Calibri"/>
          <w:lang w:eastAsia="en-US"/>
        </w:rPr>
        <w:t xml:space="preserve"> a školských psychológov</w:t>
      </w:r>
      <w:r w:rsidRPr="0097784C">
        <w:rPr>
          <w:rFonts w:eastAsia="Calibri"/>
          <w:lang w:eastAsia="en-US"/>
        </w:rPr>
        <w:t>. Najčastejšie podnety k vyšetreniu v rámci škôl dávajú školskí špeciálni pedagógovia, školskí psychológovia a triedni učitelia, ktorí majú svojich žiakov najlepšie zmapovaných, poznajú ich silné a slabé stránky. Po nich nasledujú ostatní pedagogickí pracovníci, výchovní poradcovia. Činnosť školského</w:t>
      </w:r>
      <w:r w:rsidR="0097784C">
        <w:rPr>
          <w:rFonts w:eastAsia="Calibri"/>
          <w:lang w:eastAsia="en-US"/>
        </w:rPr>
        <w:t>psychológa a</w:t>
      </w:r>
      <w:r w:rsidRPr="0097784C">
        <w:rPr>
          <w:rFonts w:eastAsia="Calibri"/>
          <w:lang w:eastAsia="en-US"/>
        </w:rPr>
        <w:t xml:space="preserve"> špeciálneho pedagóga je ťažko zastupiteľná, ich počet je vzhľadom k finančnej situácii v rezorte školstva stále veľmi nízky..</w:t>
      </w:r>
    </w:p>
    <w:p w:rsidR="00FD7CCF" w:rsidRPr="0097784C" w:rsidRDefault="00FD7CCF" w:rsidP="00FD7CCF">
      <w:pPr>
        <w:spacing w:after="200" w:line="276" w:lineRule="auto"/>
        <w:ind w:firstLine="708"/>
        <w:jc w:val="both"/>
        <w:rPr>
          <w:rFonts w:eastAsia="Calibri"/>
          <w:lang w:eastAsia="en-US"/>
        </w:rPr>
      </w:pPr>
      <w:r w:rsidRPr="0097784C">
        <w:rPr>
          <w:rFonts w:eastAsia="Calibri"/>
          <w:lang w:eastAsia="en-US"/>
        </w:rPr>
        <w:t xml:space="preserve">Spolupráca CŠPP so školami sa v mnohých prípadoch ukazuje ako dobrá. Problém v tejto oblasti nastáva pri nerešpektovaní odporúčaní poradenských zariadení. </w:t>
      </w:r>
    </w:p>
    <w:p w:rsidR="00FD7CCF" w:rsidRPr="009C1A9C" w:rsidRDefault="00FD7CCF" w:rsidP="00FD7CCF">
      <w:pPr>
        <w:spacing w:after="200" w:line="276" w:lineRule="auto"/>
        <w:ind w:firstLine="708"/>
        <w:jc w:val="both"/>
        <w:rPr>
          <w:rFonts w:eastAsia="Calibri"/>
          <w:b/>
          <w:bCs/>
          <w:highlight w:val="yellow"/>
          <w:lang w:eastAsia="en-US"/>
        </w:rPr>
      </w:pPr>
      <w:r w:rsidRPr="0097784C">
        <w:rPr>
          <w:rFonts w:eastAsia="Calibri"/>
          <w:lang w:eastAsia="en-US"/>
        </w:rPr>
        <w:t>Spolupráca CŠPP s rodinou: Prístup rodičov k spolupráci s CŠPP sa hodnotí pozitívne. Rodičia sa v rámci svojich možností snažia dodržiavať termíny určené k reedukácii. Pre rodičov je však veľmi dôležité, aby pochopili problémy svojho dieťaťa, aby ich nebagatelizovali, zbytočne dieťa nepreťažovali, ale zároveň dbali na jeho osobnostný rozvoj. V rámci úspešnej spolupráce je veľmi dôležité uplatňovanie odporúčaní aj v domácom prostredí, preto apelujeme na tom, aby sa rodič naučil so svojím dieťaťom pracovať a zmierňovať určité deficity a ťažkosti</w:t>
      </w:r>
    </w:p>
    <w:p w:rsidR="00FD7CCF" w:rsidRPr="0097784C" w:rsidRDefault="00FD7CCF" w:rsidP="00FD7CCF">
      <w:pPr>
        <w:spacing w:after="120" w:line="276" w:lineRule="auto"/>
        <w:ind w:firstLine="708"/>
        <w:jc w:val="both"/>
        <w:rPr>
          <w:rFonts w:eastAsia="Calibri"/>
          <w:lang w:eastAsia="en-US"/>
        </w:rPr>
      </w:pPr>
      <w:r w:rsidRPr="0097784C">
        <w:rPr>
          <w:rFonts w:eastAsia="Calibri"/>
        </w:rPr>
        <w:t>V CŠPP poskytujeme bohatú paletu odborných terapií - arteterapiu, muzikoterapiu, dramoterapiu, biblioterapiu, terapiu hrou, autogénny tréning, relaxácie, orofaciálnu stimuláciu, logopédiu, bazálnu stimuláciu, skupinové terapie a mnohé iné</w:t>
      </w:r>
      <w:r w:rsidR="0097784C">
        <w:rPr>
          <w:rFonts w:eastAsia="Calibri"/>
        </w:rPr>
        <w:t>.</w:t>
      </w:r>
    </w:p>
    <w:p w:rsidR="00FD7CCF" w:rsidRPr="0097784C" w:rsidRDefault="00FD7CCF" w:rsidP="00FD7CCF">
      <w:pPr>
        <w:spacing w:line="276" w:lineRule="auto"/>
        <w:jc w:val="both"/>
        <w:rPr>
          <w:highlight w:val="yellow"/>
        </w:rPr>
      </w:pPr>
    </w:p>
    <w:p w:rsidR="00FD7CCF" w:rsidRPr="0097784C" w:rsidRDefault="0097784C" w:rsidP="0097784C">
      <w:pPr>
        <w:spacing w:after="120" w:line="276" w:lineRule="auto"/>
        <w:ind w:firstLine="708"/>
        <w:jc w:val="both"/>
      </w:pPr>
      <w:r w:rsidRPr="0097784C">
        <w:t>Cieľom</w:t>
      </w:r>
      <w:r w:rsidR="00FD7CCF" w:rsidRPr="0097784C">
        <w:t xml:space="preserve"> CŠPP </w:t>
      </w:r>
      <w:r w:rsidRPr="0097784C">
        <w:t>je u</w:t>
      </w:r>
      <w:r w:rsidR="00FD7CCF" w:rsidRPr="0097784C">
        <w:t>držanie aktuáln</w:t>
      </w:r>
      <w:r>
        <w:t xml:space="preserve">eho stavu poskytovaných služieb. </w:t>
      </w:r>
      <w:r w:rsidR="00FD7CCF" w:rsidRPr="0097784C">
        <w:t>Poskytovať komplexnú starostlivosť klientom CŠPP prijatých do 15.9.2021. Vzhľadom na skutočnosť, že poskytujeme komplexnú starostlivosť sú termíny rediagnostických vyšetrení plánované dopredu, nakoľko musíme počítať s diagnostikou školskej spôsobilosti, diagnostikou po ukončení prípravného ročníka, diagnostikou po 1. ročníku, pri vážnejších a prehlbujúcich sa problémov je rediagnostika daná aj žiakom 2. a 3. ročníka, diagnostika pri prechode z I. stupňa na II. stupeň základných a špeciálnych základných škôl, diagnostika pri ukončení základného vzdelávania (9. ročník ZŠ a ŠZŠ) a diagnostika pri úpravách maturitnej skúšky. Cieľom je dlhodobé poskytovanie služieb našim klientom, aby nemuseli vyhľadávať služby iného CŠPP.</w:t>
      </w:r>
    </w:p>
    <w:p w:rsidR="00FD7CCF" w:rsidRPr="009C1A9C" w:rsidRDefault="00FD7CCF" w:rsidP="00FD7CCF">
      <w:pPr>
        <w:spacing w:line="276" w:lineRule="auto"/>
        <w:jc w:val="both"/>
        <w:rPr>
          <w:b/>
          <w:highlight w:val="yellow"/>
        </w:rPr>
      </w:pPr>
    </w:p>
    <w:p w:rsidR="0043645C" w:rsidRPr="009C1A9C" w:rsidRDefault="0043645C" w:rsidP="000A374E">
      <w:pPr>
        <w:pStyle w:val="Style36"/>
        <w:widowControl/>
        <w:numPr>
          <w:ilvl w:val="0"/>
          <w:numId w:val="16"/>
        </w:numPr>
        <w:tabs>
          <w:tab w:val="left" w:pos="1848"/>
        </w:tabs>
        <w:spacing w:before="264" w:line="240" w:lineRule="auto"/>
        <w:ind w:left="1478"/>
        <w:jc w:val="left"/>
        <w:rPr>
          <w:rStyle w:val="FontStyle58"/>
          <w:sz w:val="24"/>
          <w:szCs w:val="24"/>
        </w:rPr>
      </w:pPr>
      <w:r w:rsidRPr="009C1A9C">
        <w:rPr>
          <w:rStyle w:val="FontStyle58"/>
          <w:sz w:val="24"/>
          <w:szCs w:val="24"/>
        </w:rPr>
        <w:t>ŠMŠ</w:t>
      </w:r>
    </w:p>
    <w:p w:rsidR="0043645C" w:rsidRPr="009C1A9C" w:rsidRDefault="0043645C" w:rsidP="0043645C">
      <w:pPr>
        <w:pStyle w:val="Style32"/>
        <w:widowControl/>
        <w:spacing w:line="240" w:lineRule="exact"/>
        <w:rPr>
          <w:sz w:val="20"/>
          <w:szCs w:val="20"/>
        </w:rPr>
      </w:pPr>
    </w:p>
    <w:p w:rsidR="00B3260F" w:rsidRPr="009C1A9C" w:rsidRDefault="00B3260F" w:rsidP="0043645C">
      <w:pPr>
        <w:pStyle w:val="Style32"/>
        <w:widowControl/>
        <w:spacing w:line="240" w:lineRule="exact"/>
        <w:rPr>
          <w:sz w:val="20"/>
          <w:szCs w:val="20"/>
        </w:rPr>
      </w:pPr>
    </w:p>
    <w:p w:rsidR="00945C32" w:rsidRPr="009C1A9C" w:rsidRDefault="00A468FB" w:rsidP="00371E6E">
      <w:pPr>
        <w:ind w:firstLine="708"/>
        <w:jc w:val="both"/>
      </w:pPr>
      <w:r w:rsidRPr="009C1A9C">
        <w:t xml:space="preserve">Špeciálna materská škola </w:t>
      </w:r>
      <w:r w:rsidR="00945C32" w:rsidRPr="009C1A9C">
        <w:t>v školskom roku 2020/2021</w:t>
      </w:r>
      <w:r w:rsidRPr="009C1A9C">
        <w:t xml:space="preserve"> zabezpečovala komplexný rozvoj </w:t>
      </w:r>
      <w:r w:rsidR="00945C32" w:rsidRPr="009C1A9C">
        <w:t>os</w:t>
      </w:r>
      <w:r w:rsidRPr="009C1A9C">
        <w:t>obnosti  mentálne postihnutých detí, detí s narušenou komunikačnou schop</w:t>
      </w:r>
      <w:r w:rsidR="00945C32" w:rsidRPr="009C1A9C">
        <w:t>n</w:t>
      </w:r>
      <w:r w:rsidRPr="009C1A9C">
        <w:t>osťou, detí s autizmom, v súlade s ich možnosťami a osobitosťami danými</w:t>
      </w:r>
      <w:r w:rsidR="00945C32" w:rsidRPr="009C1A9C">
        <w:t xml:space="preserve"> ich </w:t>
      </w:r>
      <w:r w:rsidRPr="009C1A9C">
        <w:t xml:space="preserve"> postihnutím. </w:t>
      </w:r>
    </w:p>
    <w:p w:rsidR="00A468FB" w:rsidRPr="009C1A9C" w:rsidRDefault="00A468FB" w:rsidP="00371E6E">
      <w:pPr>
        <w:ind w:firstLine="708"/>
        <w:jc w:val="both"/>
      </w:pPr>
      <w:r w:rsidRPr="009C1A9C">
        <w:t xml:space="preserve">Predprimárnym vzdelávaním sme rozvíjali zaostávajúci vývin detí v psychomotorickej, poznávacej, emocionálnej a sociálnej oblasti, rozvíjali sme  komunikačné schopnosti detí, vytvárali sme optimálne podmienky na plynulú adaptáciu na nové prostredie, naplňovali sme potreby detí sociálneho kontaktu s rovesníkmi, umožňovali sme  deťom sebarealizáciu prostredníctvom hrových aktivít, rozvíjali sme samostatnosť detí, posilňovali sme ich sebadôveru a sebavedomie, vytváraním  elementárnych sociálnych </w:t>
      </w:r>
      <w:r w:rsidRPr="009C1A9C">
        <w:lastRenderedPageBreak/>
        <w:t>kompetencií a ich využitím v reálnom živote sme pripravovali deti s mentálnym postihnutím, narušenou komunikačnou schopnosťou a autizmom  na plynulý prechod do špeciálnej základnej školy,</w:t>
      </w:r>
      <w:r w:rsidR="00945C32" w:rsidRPr="009C1A9C">
        <w:t xml:space="preserve"> prípadne </w:t>
      </w:r>
      <w:r w:rsidRPr="009C1A9C">
        <w:t xml:space="preserve"> do bežnej základnej školy.</w:t>
      </w:r>
    </w:p>
    <w:p w:rsidR="00A468FB" w:rsidRPr="009C1A9C" w:rsidRDefault="00945C32" w:rsidP="00371E6E">
      <w:pPr>
        <w:ind w:firstLine="708"/>
        <w:jc w:val="both"/>
      </w:pPr>
      <w:r w:rsidRPr="009C1A9C">
        <w:t>V školskom</w:t>
      </w:r>
      <w:r w:rsidR="00A468FB" w:rsidRPr="009C1A9C">
        <w:t xml:space="preserve"> roku</w:t>
      </w:r>
      <w:r w:rsidRPr="009C1A9C">
        <w:t xml:space="preserve"> 2</w:t>
      </w:r>
      <w:r w:rsidR="00A468FB" w:rsidRPr="009C1A9C">
        <w:t>020/2021 boli zriadené dve triedy špeciálnej materskej školy</w:t>
      </w:r>
      <w:r w:rsidRPr="009C1A9C">
        <w:t xml:space="preserve"> s celkovým počtom 13 detí.</w:t>
      </w:r>
      <w:r w:rsidR="00371E6E" w:rsidRPr="009C1A9C">
        <w:t xml:space="preserve"> Personálne obsadenie ŠMŠ tvorili 2 pani učiteľky,  2 asistentky a 1 nepedagogický zamestnanec.</w:t>
      </w:r>
    </w:p>
    <w:p w:rsidR="00A468FB" w:rsidRPr="009C1A9C" w:rsidRDefault="00945C32" w:rsidP="00A468FB">
      <w:pPr>
        <w:rPr>
          <w:b/>
        </w:rPr>
      </w:pPr>
      <w:r w:rsidRPr="009C1A9C">
        <w:rPr>
          <w:b/>
        </w:rPr>
        <w:t xml:space="preserve"> </w:t>
      </w:r>
    </w:p>
    <w:p w:rsidR="00A468FB" w:rsidRPr="009C1A9C" w:rsidRDefault="00A468FB" w:rsidP="00371E6E">
      <w:pPr>
        <w:jc w:val="both"/>
      </w:pPr>
      <w:r w:rsidRPr="009C1A9C">
        <w:t>Výchovno-vzdelávací proces prebiehal podľa Školského vzdelávacieho programu „Nevädzáčik“, ktorý bol vypracovaný na začiatku školského roku 2020/2021a bol schválený vedením Špeciálnej základnej školy Nevädzová 3 v Bratislave.</w:t>
      </w:r>
      <w:r w:rsidR="00945C32" w:rsidRPr="009C1A9C">
        <w:t xml:space="preserve"> Jeho obsahom bolo nap</w:t>
      </w:r>
      <w:r w:rsidR="00371E6E" w:rsidRPr="009C1A9C">
        <w:t>ĺňať poč</w:t>
      </w:r>
      <w:r w:rsidR="00945C32" w:rsidRPr="009C1A9C">
        <w:t>as roka tieto ciele:</w:t>
      </w:r>
    </w:p>
    <w:p w:rsidR="00A468FB" w:rsidRPr="009C1A9C" w:rsidRDefault="00A468FB" w:rsidP="00371E6E">
      <w:pPr>
        <w:jc w:val="both"/>
      </w:pPr>
      <w:r w:rsidRPr="009C1A9C">
        <w:t xml:space="preserve">1. Objavovanie a rozvíjanie jedinečného potenciálu dieťaťa so zdravotným znevýhodnením. </w:t>
      </w:r>
    </w:p>
    <w:p w:rsidR="00A468FB" w:rsidRPr="009C1A9C" w:rsidRDefault="00A468FB" w:rsidP="00371E6E">
      <w:pPr>
        <w:jc w:val="both"/>
      </w:pPr>
      <w:r w:rsidRPr="009C1A9C">
        <w:t xml:space="preserve">2. Dosahovanie optimálnej pripravenosti detí so zdravotným znevýhodnením na školské vzdelávanie s dôrazom na chuť celoživotne sa učiť a vzdelávať. </w:t>
      </w:r>
    </w:p>
    <w:p w:rsidR="00A468FB" w:rsidRPr="009C1A9C" w:rsidRDefault="00A468FB" w:rsidP="00371E6E">
      <w:pPr>
        <w:jc w:val="both"/>
      </w:pPr>
      <w:r w:rsidRPr="009C1A9C">
        <w:t xml:space="preserve">3. Budovanie celoživotných návykov zdravého životného štýlu. </w:t>
      </w:r>
    </w:p>
    <w:p w:rsidR="00A468FB" w:rsidRPr="009C1A9C" w:rsidRDefault="00A468FB" w:rsidP="00371E6E">
      <w:pPr>
        <w:jc w:val="both"/>
      </w:pPr>
      <w:r w:rsidRPr="009C1A9C">
        <w:t>4. Rozvíjanie prosociálneho správania, rešpektu a tolerancie, tímovej práce a sebarealizácie v prospech seba aj iných.</w:t>
      </w:r>
    </w:p>
    <w:p w:rsidR="00945C32" w:rsidRPr="009C1A9C" w:rsidRDefault="00945C32" w:rsidP="00371E6E">
      <w:pPr>
        <w:jc w:val="both"/>
      </w:pPr>
    </w:p>
    <w:p w:rsidR="00A468FB" w:rsidRPr="009C1A9C" w:rsidRDefault="00A468FB" w:rsidP="00371E6E">
      <w:pPr>
        <w:ind w:firstLine="708"/>
        <w:jc w:val="both"/>
        <w:rPr>
          <w:b/>
        </w:rPr>
      </w:pPr>
      <w:r w:rsidRPr="009C1A9C">
        <w:t xml:space="preserve">V školskom roku sme </w:t>
      </w:r>
      <w:r w:rsidR="00945C32" w:rsidRPr="009C1A9C">
        <w:t xml:space="preserve">kládli dôraz </w:t>
      </w:r>
      <w:r w:rsidRPr="009C1A9C">
        <w:t xml:space="preserve"> s ohľadom na vek, postihnutie a aktuálne vekové zloženie detí</w:t>
      </w:r>
      <w:r w:rsidR="00945C32" w:rsidRPr="009C1A9C">
        <w:t xml:space="preserve"> </w:t>
      </w:r>
      <w:r w:rsidRPr="009C1A9C">
        <w:t xml:space="preserve"> na </w:t>
      </w:r>
      <w:r w:rsidRPr="009C1A9C">
        <w:rPr>
          <w:b/>
        </w:rPr>
        <w:t xml:space="preserve">komunikačné schopnosti, grafomotorické zručnosti  sociálne a personálne </w:t>
      </w:r>
      <w:r w:rsidR="00945C32" w:rsidRPr="009C1A9C">
        <w:rPr>
          <w:b/>
        </w:rPr>
        <w:t xml:space="preserve"> ko</w:t>
      </w:r>
      <w:r w:rsidRPr="009C1A9C">
        <w:rPr>
          <w:b/>
        </w:rPr>
        <w:t>mpetencie.</w:t>
      </w:r>
    </w:p>
    <w:p w:rsidR="00A468FB" w:rsidRPr="009C1A9C" w:rsidRDefault="00A468FB" w:rsidP="00371E6E">
      <w:pPr>
        <w:jc w:val="both"/>
      </w:pPr>
      <w:r w:rsidRPr="009C1A9C">
        <w:t>Individuálny prístup zameraný na objavenie jedinečného potenciálu dieťaťa sme zabezpečili optimálnym počtom detí v triede, využívali sme spoluprácu s asistentk</w:t>
      </w:r>
      <w:r w:rsidR="00371E6E" w:rsidRPr="009C1A9C">
        <w:t>ami</w:t>
      </w:r>
      <w:r w:rsidRPr="009C1A9C">
        <w:t xml:space="preserve"> učiteľ</w:t>
      </w:r>
      <w:r w:rsidR="00371E6E" w:rsidRPr="009C1A9C">
        <w:t>a</w:t>
      </w:r>
      <w:r w:rsidRPr="009C1A9C">
        <w:t xml:space="preserve"> a čím sme umožnili individuálny prístup učiteľky ku každému dieťaťu, lepšiemu rozvíjaniu jeho osobnosti po všetkých stránkach, rešpektovaniu dosiahnutej úrovne schopností vo všetkých oblastiach rozvoja.</w:t>
      </w:r>
    </w:p>
    <w:p w:rsidR="00A468FB" w:rsidRPr="009C1A9C" w:rsidRDefault="00A468FB" w:rsidP="00371E6E">
      <w:pPr>
        <w:jc w:val="both"/>
      </w:pPr>
      <w:r w:rsidRPr="009C1A9C">
        <w:t>Pri aktivitách sme využívali unikátnu polohu špeciálnej  materskej školy, ktorej blízke okolie poskytuje obrovské množstvo možností a podnetov na pestrý a nejednotvárny výchovno – vzdelávací proces. Deti si tak mali možnosť  budovať environmentálne uvedomelý vzťah k svojmu okoliu a prírode uprostred uponáhľaného a rušného mesta. Deti sa učili žiť v meste, objavovali jeho funkciu, históriu a účel, učili sa prosociálne správať a nadobúdať  sebadôveru a sebavedomie v komunikácii s dospelými ľuďmi, pozdravom , prosbou, poďakovaním, trpezlivosťou. Učili sa dozrieť na svoje oblečenie a obuv, prispôsobiť intenzitu hovoru v  prostredí, a podobne. Rozhovormi sa deťom rozvíjala postupne slovná zásoba, vyjadrovacie schopnosti, správna artikulácia, učili sa zvládať svoje emócie. Pozorovaním, objavovaním, porovnávaním, si rozširovali svoje kognitívne schopnosti.</w:t>
      </w:r>
    </w:p>
    <w:p w:rsidR="00A468FB" w:rsidRPr="009C1A9C" w:rsidRDefault="00A468FB" w:rsidP="00371E6E">
      <w:pPr>
        <w:jc w:val="both"/>
      </w:pPr>
      <w:r w:rsidRPr="009C1A9C">
        <w:t>V dopoludňajších hodinách sme využívali detské ihrisko špeciálnej základnej školy na rozvoj pohybových schopností.</w:t>
      </w:r>
    </w:p>
    <w:p w:rsidR="00A468FB" w:rsidRPr="009C1A9C" w:rsidRDefault="00A468FB" w:rsidP="00371E6E">
      <w:pPr>
        <w:jc w:val="both"/>
      </w:pPr>
      <w:r w:rsidRPr="009C1A9C">
        <w:t>Zamerali sme sa na individuálny prístup ku každému dieťaťu, otestovali sme  stupeň jeho vývinu v jednotlivých oblastiach v spolupráci s Centrom špeciálno-pedagogického poradenstva.  Riadili sme sa jeho odporúčaniami  a usmerneniami pri bežnej činnosti počas výchovno</w:t>
      </w:r>
      <w:r w:rsidR="00371E6E" w:rsidRPr="009C1A9C">
        <w:t xml:space="preserve"> - v</w:t>
      </w:r>
      <w:r w:rsidRPr="009C1A9C">
        <w:t>yučovacieho procesu.</w:t>
      </w:r>
    </w:p>
    <w:p w:rsidR="00371E6E" w:rsidRPr="009C1A9C" w:rsidRDefault="00371E6E" w:rsidP="00A468FB"/>
    <w:p w:rsidR="00A468FB" w:rsidRPr="009C1A9C" w:rsidRDefault="00A468FB" w:rsidP="00594E4B">
      <w:pPr>
        <w:jc w:val="both"/>
        <w:rPr>
          <w:b/>
        </w:rPr>
      </w:pPr>
      <w:r w:rsidRPr="009C1A9C">
        <w:rPr>
          <w:b/>
        </w:rPr>
        <w:t xml:space="preserve">Zásady a konkrétne plnenie úloh, vyplývajúcich z vlastných cieľov, formulovaných v ŠkVP </w:t>
      </w:r>
    </w:p>
    <w:p w:rsidR="00A468FB" w:rsidRPr="009C1A9C" w:rsidRDefault="00A468FB" w:rsidP="00D4438E">
      <w:pPr>
        <w:pStyle w:val="Odstavecseseznamem"/>
        <w:numPr>
          <w:ilvl w:val="0"/>
          <w:numId w:val="22"/>
        </w:numPr>
        <w:spacing w:after="0" w:line="240" w:lineRule="auto"/>
        <w:contextualSpacing/>
        <w:jc w:val="both"/>
        <w:rPr>
          <w:rFonts w:ascii="Times New Roman" w:hAnsi="Times New Roman" w:cs="Times New Roman"/>
          <w:sz w:val="24"/>
          <w:szCs w:val="24"/>
        </w:rPr>
      </w:pPr>
      <w:r w:rsidRPr="009C1A9C">
        <w:rPr>
          <w:rFonts w:ascii="Times New Roman" w:hAnsi="Times New Roman" w:cs="Times New Roman"/>
          <w:sz w:val="24"/>
          <w:szCs w:val="24"/>
        </w:rPr>
        <w:t>zásadne  sme využívali prirodzenú aktivitu dieťaťa, prihliadajúc na psychomotorické tempo k vytváraniu nových možností poznania a rozvoja doterajších spôsobov myslenia a chápania sveta a seba samého stále účinnejším spôsobom</w:t>
      </w:r>
    </w:p>
    <w:p w:rsidR="00A468FB" w:rsidRPr="009C1A9C" w:rsidRDefault="00A468FB" w:rsidP="00D4438E">
      <w:pPr>
        <w:pStyle w:val="Odstavecseseznamem"/>
        <w:numPr>
          <w:ilvl w:val="0"/>
          <w:numId w:val="22"/>
        </w:numPr>
        <w:spacing w:after="0" w:line="240" w:lineRule="auto"/>
        <w:contextualSpacing/>
        <w:jc w:val="both"/>
        <w:rPr>
          <w:rFonts w:ascii="Times New Roman" w:hAnsi="Times New Roman" w:cs="Times New Roman"/>
          <w:sz w:val="24"/>
          <w:szCs w:val="24"/>
        </w:rPr>
      </w:pPr>
      <w:r w:rsidRPr="009C1A9C">
        <w:rPr>
          <w:rFonts w:ascii="Times New Roman" w:hAnsi="Times New Roman" w:cs="Times New Roman"/>
          <w:sz w:val="24"/>
          <w:szCs w:val="24"/>
        </w:rPr>
        <w:t xml:space="preserve">matematiku ako abstraktný systém sme  približovali deťom prostredníctvom vecí, činností, s ktorými deti už majú skúsenosti a na základe experimentovania a </w:t>
      </w:r>
      <w:r w:rsidRPr="009C1A9C">
        <w:rPr>
          <w:rFonts w:ascii="Times New Roman" w:hAnsi="Times New Roman" w:cs="Times New Roman"/>
          <w:sz w:val="24"/>
          <w:szCs w:val="24"/>
        </w:rPr>
        <w:lastRenderedPageBreak/>
        <w:t>objavovania sme vytvárali u nich základné predstavy o veľkosti, tvare, množstve predmetov, ich umiestnení v priestore</w:t>
      </w:r>
    </w:p>
    <w:p w:rsidR="00A468FB" w:rsidRPr="009C1A9C" w:rsidRDefault="00A468FB" w:rsidP="00D4438E">
      <w:pPr>
        <w:pStyle w:val="Odstavecseseznamem"/>
        <w:numPr>
          <w:ilvl w:val="0"/>
          <w:numId w:val="22"/>
        </w:numPr>
        <w:spacing w:after="0" w:line="240" w:lineRule="auto"/>
        <w:contextualSpacing/>
        <w:jc w:val="both"/>
        <w:rPr>
          <w:rFonts w:ascii="Times New Roman" w:hAnsi="Times New Roman" w:cs="Times New Roman"/>
          <w:sz w:val="24"/>
          <w:szCs w:val="24"/>
        </w:rPr>
      </w:pPr>
      <w:proofErr w:type="gramStart"/>
      <w:r w:rsidRPr="009C1A9C">
        <w:rPr>
          <w:rFonts w:ascii="Times New Roman" w:hAnsi="Times New Roman" w:cs="Times New Roman"/>
          <w:sz w:val="24"/>
          <w:szCs w:val="24"/>
        </w:rPr>
        <w:t>v</w:t>
      </w:r>
      <w:proofErr w:type="gramEnd"/>
      <w:r w:rsidRPr="009C1A9C">
        <w:rPr>
          <w:rFonts w:ascii="Times New Roman" w:hAnsi="Times New Roman" w:cs="Times New Roman"/>
          <w:sz w:val="24"/>
          <w:szCs w:val="24"/>
        </w:rPr>
        <w:t xml:space="preserve"> práci s digitálnymi technológiami, sme postupovali  veľmi opatrne, keďže deti sú presýtené z vonkajšieho prostredia a z rodinného prostredia informačnými, mediálnymi technológiami. Dovolili sme deťom bezpečne zapnúť a vypnúť prehrávače, spustiť počítač, alebo pozorovať, čo </w:t>
      </w:r>
      <w:proofErr w:type="gramStart"/>
      <w:r w:rsidRPr="009C1A9C">
        <w:rPr>
          <w:rFonts w:ascii="Times New Roman" w:hAnsi="Times New Roman" w:cs="Times New Roman"/>
          <w:sz w:val="24"/>
          <w:szCs w:val="24"/>
        </w:rPr>
        <w:t>sa</w:t>
      </w:r>
      <w:proofErr w:type="gramEnd"/>
      <w:r w:rsidRPr="009C1A9C">
        <w:rPr>
          <w:rFonts w:ascii="Times New Roman" w:hAnsi="Times New Roman" w:cs="Times New Roman"/>
          <w:sz w:val="24"/>
          <w:szCs w:val="24"/>
        </w:rPr>
        <w:t xml:space="preserve"> deje po pohnutí/kliknutí myšou. Nebrzdili </w:t>
      </w:r>
      <w:proofErr w:type="gramStart"/>
      <w:r w:rsidRPr="009C1A9C">
        <w:rPr>
          <w:rFonts w:ascii="Times New Roman" w:hAnsi="Times New Roman" w:cs="Times New Roman"/>
          <w:sz w:val="24"/>
          <w:szCs w:val="24"/>
        </w:rPr>
        <w:t>sme  deti</w:t>
      </w:r>
      <w:proofErr w:type="gramEnd"/>
      <w:r w:rsidRPr="009C1A9C">
        <w:rPr>
          <w:rFonts w:ascii="Times New Roman" w:hAnsi="Times New Roman" w:cs="Times New Roman"/>
          <w:sz w:val="24"/>
          <w:szCs w:val="24"/>
        </w:rPr>
        <w:t xml:space="preserve"> v prirodzenom záujme ale vytvárali sme tak zdravé základy pre budúce zmysluplné využívanie technológií. </w:t>
      </w:r>
    </w:p>
    <w:p w:rsidR="00A468FB" w:rsidRPr="009C1A9C" w:rsidRDefault="00A468FB" w:rsidP="00D4438E">
      <w:pPr>
        <w:pStyle w:val="Odstavecseseznamem"/>
        <w:numPr>
          <w:ilvl w:val="0"/>
          <w:numId w:val="22"/>
        </w:numPr>
        <w:spacing w:after="0" w:line="240" w:lineRule="auto"/>
        <w:contextualSpacing/>
        <w:jc w:val="both"/>
        <w:rPr>
          <w:rFonts w:ascii="Times New Roman" w:hAnsi="Times New Roman" w:cs="Times New Roman"/>
          <w:sz w:val="24"/>
          <w:szCs w:val="24"/>
        </w:rPr>
      </w:pPr>
      <w:r w:rsidRPr="009C1A9C">
        <w:rPr>
          <w:rFonts w:ascii="Times New Roman" w:hAnsi="Times New Roman" w:cs="Times New Roman"/>
          <w:sz w:val="24"/>
          <w:szCs w:val="24"/>
        </w:rPr>
        <w:t xml:space="preserve">Vytvárali </w:t>
      </w:r>
      <w:proofErr w:type="gramStart"/>
      <w:r w:rsidRPr="009C1A9C">
        <w:rPr>
          <w:rFonts w:ascii="Times New Roman" w:hAnsi="Times New Roman" w:cs="Times New Roman"/>
          <w:sz w:val="24"/>
          <w:szCs w:val="24"/>
        </w:rPr>
        <w:t>sme  podnetné</w:t>
      </w:r>
      <w:proofErr w:type="gramEnd"/>
      <w:r w:rsidRPr="009C1A9C">
        <w:rPr>
          <w:rFonts w:ascii="Times New Roman" w:hAnsi="Times New Roman" w:cs="Times New Roman"/>
          <w:sz w:val="24"/>
          <w:szCs w:val="24"/>
        </w:rPr>
        <w:t xml:space="preserve"> prostredie a priaznivú socio-emocionálnu atmosféru stimulujúcu k samostatnému rečovému prejavu detí v priebehu celého dňa tak, aby si deti osvojili základy kultivovaného spisovného jazyka. V našej špeciálnej materskej škole malo denne každé dieťa dostatok príležitostí </w:t>
      </w:r>
      <w:proofErr w:type="gramStart"/>
      <w:r w:rsidRPr="009C1A9C">
        <w:rPr>
          <w:rFonts w:ascii="Times New Roman" w:hAnsi="Times New Roman" w:cs="Times New Roman"/>
          <w:sz w:val="24"/>
          <w:szCs w:val="24"/>
        </w:rPr>
        <w:t>na</w:t>
      </w:r>
      <w:proofErr w:type="gramEnd"/>
      <w:r w:rsidRPr="009C1A9C">
        <w:rPr>
          <w:rFonts w:ascii="Times New Roman" w:hAnsi="Times New Roman" w:cs="Times New Roman"/>
          <w:sz w:val="24"/>
          <w:szCs w:val="24"/>
        </w:rPr>
        <w:t xml:space="preserve"> rečové vyjadrovanie a formulovanie svojich pocitov, úvah, otázok a hodnotení. Usilovali sme </w:t>
      </w:r>
      <w:proofErr w:type="gramStart"/>
      <w:r w:rsidRPr="009C1A9C">
        <w:rPr>
          <w:rFonts w:ascii="Times New Roman" w:hAnsi="Times New Roman" w:cs="Times New Roman"/>
          <w:sz w:val="24"/>
          <w:szCs w:val="24"/>
        </w:rPr>
        <w:t>sa</w:t>
      </w:r>
      <w:proofErr w:type="gramEnd"/>
      <w:r w:rsidRPr="009C1A9C">
        <w:rPr>
          <w:rFonts w:ascii="Times New Roman" w:hAnsi="Times New Roman" w:cs="Times New Roman"/>
          <w:sz w:val="24"/>
          <w:szCs w:val="24"/>
        </w:rPr>
        <w:t xml:space="preserve"> každému dieťaťu dať priestor aj čas na formuláciu jeho myšlienok, pretože to považujeme za oporu budovania komunikačných kompetencií.</w:t>
      </w:r>
    </w:p>
    <w:p w:rsidR="00A468FB" w:rsidRPr="009C1A9C" w:rsidRDefault="00A468FB" w:rsidP="00594E4B">
      <w:pPr>
        <w:ind w:left="360"/>
        <w:jc w:val="both"/>
      </w:pPr>
    </w:p>
    <w:p w:rsidR="00A468FB" w:rsidRPr="009C1A9C" w:rsidRDefault="00A468FB" w:rsidP="00594E4B">
      <w:pPr>
        <w:ind w:left="360"/>
        <w:jc w:val="both"/>
        <w:rPr>
          <w:b/>
        </w:rPr>
      </w:pPr>
      <w:r w:rsidRPr="009C1A9C">
        <w:rPr>
          <w:b/>
        </w:rPr>
        <w:t xml:space="preserve">Plnenie vlastných cieľov: </w:t>
      </w:r>
    </w:p>
    <w:p w:rsidR="00A468FB" w:rsidRPr="009C1A9C" w:rsidRDefault="00A468FB" w:rsidP="00D4438E">
      <w:pPr>
        <w:pStyle w:val="Odstavecseseznamem"/>
        <w:numPr>
          <w:ilvl w:val="0"/>
          <w:numId w:val="23"/>
        </w:numPr>
        <w:spacing w:after="0" w:line="240" w:lineRule="auto"/>
        <w:contextualSpacing/>
        <w:jc w:val="both"/>
        <w:rPr>
          <w:rFonts w:ascii="Times New Roman" w:hAnsi="Times New Roman" w:cs="Times New Roman"/>
          <w:b/>
          <w:sz w:val="24"/>
          <w:szCs w:val="24"/>
        </w:rPr>
      </w:pPr>
      <w:r w:rsidRPr="009C1A9C">
        <w:rPr>
          <w:rFonts w:ascii="Times New Roman" w:hAnsi="Times New Roman" w:cs="Times New Roman"/>
          <w:b/>
          <w:sz w:val="24"/>
          <w:szCs w:val="24"/>
        </w:rPr>
        <w:t xml:space="preserve">Objavovanie a priestor </w:t>
      </w:r>
      <w:proofErr w:type="gramStart"/>
      <w:r w:rsidRPr="009C1A9C">
        <w:rPr>
          <w:rFonts w:ascii="Times New Roman" w:hAnsi="Times New Roman" w:cs="Times New Roman"/>
          <w:b/>
          <w:sz w:val="24"/>
          <w:szCs w:val="24"/>
        </w:rPr>
        <w:t>na</w:t>
      </w:r>
      <w:proofErr w:type="gramEnd"/>
      <w:r w:rsidRPr="009C1A9C">
        <w:rPr>
          <w:rFonts w:ascii="Times New Roman" w:hAnsi="Times New Roman" w:cs="Times New Roman"/>
          <w:b/>
          <w:sz w:val="24"/>
          <w:szCs w:val="24"/>
        </w:rPr>
        <w:t xml:space="preserve"> rozvíjanie jedinečného potenciálu dieťaťa.  </w:t>
      </w:r>
    </w:p>
    <w:p w:rsidR="00A468FB" w:rsidRPr="009C1A9C" w:rsidRDefault="00A468FB" w:rsidP="00594E4B">
      <w:pPr>
        <w:pStyle w:val="Odstavecseseznamem"/>
        <w:spacing w:after="0" w:line="240" w:lineRule="auto"/>
        <w:jc w:val="both"/>
        <w:rPr>
          <w:rFonts w:ascii="Times New Roman" w:hAnsi="Times New Roman" w:cs="Times New Roman"/>
          <w:sz w:val="24"/>
          <w:szCs w:val="24"/>
        </w:rPr>
      </w:pPr>
      <w:r w:rsidRPr="009C1A9C">
        <w:rPr>
          <w:rFonts w:ascii="Times New Roman" w:hAnsi="Times New Roman" w:cs="Times New Roman"/>
          <w:sz w:val="24"/>
          <w:szCs w:val="24"/>
        </w:rPr>
        <w:t xml:space="preserve"> Deťom sme </w:t>
      </w:r>
      <w:proofErr w:type="gramStart"/>
      <w:r w:rsidRPr="009C1A9C">
        <w:rPr>
          <w:rFonts w:ascii="Times New Roman" w:hAnsi="Times New Roman" w:cs="Times New Roman"/>
          <w:sz w:val="24"/>
          <w:szCs w:val="24"/>
        </w:rPr>
        <w:t>sa</w:t>
      </w:r>
      <w:proofErr w:type="gramEnd"/>
      <w:r w:rsidRPr="009C1A9C">
        <w:rPr>
          <w:rFonts w:ascii="Times New Roman" w:hAnsi="Times New Roman" w:cs="Times New Roman"/>
          <w:sz w:val="24"/>
          <w:szCs w:val="24"/>
        </w:rPr>
        <w:t xml:space="preserve"> počas dňa a roka usilovali dávať rozmanité príležitosti a podnety na to, aby sa realizovali a prejavili svoje špecifické predpoklady.  </w:t>
      </w:r>
      <w:proofErr w:type="gramStart"/>
      <w:r w:rsidRPr="009C1A9C">
        <w:rPr>
          <w:rFonts w:ascii="Times New Roman" w:hAnsi="Times New Roman" w:cs="Times New Roman"/>
          <w:sz w:val="24"/>
          <w:szCs w:val="24"/>
        </w:rPr>
        <w:t>Pozorovaním, komunikáciou, hodnotením a diskusiou sme u každého dieťaťa definovali oblasti osobného rastu a napredovania.</w:t>
      </w:r>
      <w:proofErr w:type="gramEnd"/>
      <w:r w:rsidRPr="009C1A9C">
        <w:rPr>
          <w:rFonts w:ascii="Times New Roman" w:hAnsi="Times New Roman" w:cs="Times New Roman"/>
          <w:sz w:val="24"/>
          <w:szCs w:val="24"/>
        </w:rPr>
        <w:t xml:space="preserve"> S výsledkami sme </w:t>
      </w:r>
      <w:proofErr w:type="gramStart"/>
      <w:r w:rsidRPr="009C1A9C">
        <w:rPr>
          <w:rFonts w:ascii="Times New Roman" w:hAnsi="Times New Roman" w:cs="Times New Roman"/>
          <w:sz w:val="24"/>
          <w:szCs w:val="24"/>
        </w:rPr>
        <w:t>na</w:t>
      </w:r>
      <w:proofErr w:type="gramEnd"/>
      <w:r w:rsidRPr="009C1A9C">
        <w:rPr>
          <w:rFonts w:ascii="Times New Roman" w:hAnsi="Times New Roman" w:cs="Times New Roman"/>
          <w:sz w:val="24"/>
          <w:szCs w:val="24"/>
        </w:rPr>
        <w:t xml:space="preserve"> záverečnom hodnotení oboznámili jednotlivo. Deti sme neporovnávali, ale u každého </w:t>
      </w:r>
      <w:proofErr w:type="gramStart"/>
      <w:r w:rsidRPr="009C1A9C">
        <w:rPr>
          <w:rFonts w:ascii="Times New Roman" w:hAnsi="Times New Roman" w:cs="Times New Roman"/>
          <w:sz w:val="24"/>
          <w:szCs w:val="24"/>
        </w:rPr>
        <w:t>sme  hodnotili</w:t>
      </w:r>
      <w:proofErr w:type="gramEnd"/>
      <w:r w:rsidRPr="009C1A9C">
        <w:rPr>
          <w:rFonts w:ascii="Times New Roman" w:hAnsi="Times New Roman" w:cs="Times New Roman"/>
          <w:sz w:val="24"/>
          <w:szCs w:val="24"/>
        </w:rPr>
        <w:t xml:space="preserve"> jeho osobné pokroky a preferencie.  </w:t>
      </w:r>
    </w:p>
    <w:p w:rsidR="00A468FB" w:rsidRPr="009C1A9C" w:rsidRDefault="00A468FB" w:rsidP="00594E4B">
      <w:pPr>
        <w:ind w:left="360"/>
        <w:jc w:val="both"/>
      </w:pPr>
      <w:r w:rsidRPr="009C1A9C">
        <w:t xml:space="preserve"> </w:t>
      </w:r>
    </w:p>
    <w:p w:rsidR="00A468FB" w:rsidRPr="009C1A9C" w:rsidRDefault="00A468FB" w:rsidP="00D4438E">
      <w:pPr>
        <w:pStyle w:val="Odstavecseseznamem"/>
        <w:numPr>
          <w:ilvl w:val="0"/>
          <w:numId w:val="23"/>
        </w:numPr>
        <w:spacing w:after="0" w:line="240" w:lineRule="auto"/>
        <w:contextualSpacing/>
        <w:jc w:val="both"/>
        <w:rPr>
          <w:rFonts w:ascii="Times New Roman" w:hAnsi="Times New Roman" w:cs="Times New Roman"/>
          <w:b/>
          <w:sz w:val="24"/>
          <w:szCs w:val="24"/>
        </w:rPr>
      </w:pPr>
      <w:r w:rsidRPr="009C1A9C">
        <w:rPr>
          <w:rFonts w:ascii="Times New Roman" w:hAnsi="Times New Roman" w:cs="Times New Roman"/>
          <w:b/>
          <w:sz w:val="24"/>
          <w:szCs w:val="24"/>
        </w:rPr>
        <w:t xml:space="preserve">Dosahovanie optimálnej školskej zrelosti a pripravenosti </w:t>
      </w:r>
      <w:proofErr w:type="gramStart"/>
      <w:r w:rsidRPr="009C1A9C">
        <w:rPr>
          <w:rFonts w:ascii="Times New Roman" w:hAnsi="Times New Roman" w:cs="Times New Roman"/>
          <w:b/>
          <w:sz w:val="24"/>
          <w:szCs w:val="24"/>
        </w:rPr>
        <w:t>na vzdelávanie s dôrazom na chuť celoživotne sa</w:t>
      </w:r>
      <w:proofErr w:type="gramEnd"/>
      <w:r w:rsidRPr="009C1A9C">
        <w:rPr>
          <w:rFonts w:ascii="Times New Roman" w:hAnsi="Times New Roman" w:cs="Times New Roman"/>
          <w:b/>
          <w:sz w:val="24"/>
          <w:szCs w:val="24"/>
        </w:rPr>
        <w:t xml:space="preserve"> učiť.  </w:t>
      </w:r>
    </w:p>
    <w:p w:rsidR="00A468FB" w:rsidRPr="009C1A9C" w:rsidRDefault="00A468FB" w:rsidP="00594E4B">
      <w:pPr>
        <w:pStyle w:val="Odstavecseseznamem"/>
        <w:spacing w:after="0" w:line="240" w:lineRule="auto"/>
        <w:jc w:val="both"/>
        <w:rPr>
          <w:rFonts w:ascii="Times New Roman" w:hAnsi="Times New Roman" w:cs="Times New Roman"/>
          <w:sz w:val="24"/>
          <w:szCs w:val="24"/>
        </w:rPr>
      </w:pPr>
      <w:proofErr w:type="gramStart"/>
      <w:r w:rsidRPr="009C1A9C">
        <w:rPr>
          <w:rFonts w:ascii="Times New Roman" w:hAnsi="Times New Roman" w:cs="Times New Roman"/>
          <w:sz w:val="24"/>
          <w:szCs w:val="24"/>
        </w:rPr>
        <w:t>Základy školskej zrelosti sme budovali v integrácii a kooperácii už u tých najmenších detí.</w:t>
      </w:r>
      <w:proofErr w:type="gramEnd"/>
      <w:r w:rsidRPr="009C1A9C">
        <w:rPr>
          <w:rFonts w:ascii="Times New Roman" w:hAnsi="Times New Roman" w:cs="Times New Roman"/>
          <w:sz w:val="24"/>
          <w:szCs w:val="24"/>
        </w:rPr>
        <w:t xml:space="preserve"> Nesústreďovali sme </w:t>
      </w:r>
      <w:proofErr w:type="gramStart"/>
      <w:r w:rsidRPr="009C1A9C">
        <w:rPr>
          <w:rFonts w:ascii="Times New Roman" w:hAnsi="Times New Roman" w:cs="Times New Roman"/>
          <w:sz w:val="24"/>
          <w:szCs w:val="24"/>
        </w:rPr>
        <w:t>sa</w:t>
      </w:r>
      <w:proofErr w:type="gramEnd"/>
      <w:r w:rsidRPr="009C1A9C">
        <w:rPr>
          <w:rFonts w:ascii="Times New Roman" w:hAnsi="Times New Roman" w:cs="Times New Roman"/>
          <w:sz w:val="24"/>
          <w:szCs w:val="24"/>
        </w:rPr>
        <w:t xml:space="preserve"> na edukačné aktivity „samé osebe“, ale vždy sme ich prepájali s reálnymi skúsenosťami a aktuálnym stavom vedomostí u dieťaťa. </w:t>
      </w:r>
      <w:proofErr w:type="gramStart"/>
      <w:r w:rsidRPr="009C1A9C">
        <w:rPr>
          <w:rFonts w:ascii="Times New Roman" w:hAnsi="Times New Roman" w:cs="Times New Roman"/>
          <w:sz w:val="24"/>
          <w:szCs w:val="24"/>
        </w:rPr>
        <w:t>Typické edukačné aktivity boli vždy prepojené s celodennými a celotýždennými zážitkami.</w:t>
      </w:r>
      <w:proofErr w:type="gramEnd"/>
      <w:r w:rsidRPr="009C1A9C">
        <w:rPr>
          <w:rFonts w:ascii="Times New Roman" w:hAnsi="Times New Roman" w:cs="Times New Roman"/>
          <w:sz w:val="24"/>
          <w:szCs w:val="24"/>
        </w:rPr>
        <w:t xml:space="preserve"> </w:t>
      </w:r>
      <w:proofErr w:type="gramStart"/>
      <w:r w:rsidRPr="009C1A9C">
        <w:rPr>
          <w:rFonts w:ascii="Times New Roman" w:hAnsi="Times New Roman" w:cs="Times New Roman"/>
          <w:sz w:val="24"/>
          <w:szCs w:val="24"/>
        </w:rPr>
        <w:t>Čo je však najdôležitejšie, pri všetkých, obzvlášť edukačných aktivitách, sme vytvárali ovzdušie partnerstva, dôvery, bezpečia a spolupráce.</w:t>
      </w:r>
      <w:proofErr w:type="gramEnd"/>
      <w:r w:rsidRPr="009C1A9C">
        <w:rPr>
          <w:rFonts w:ascii="Times New Roman" w:hAnsi="Times New Roman" w:cs="Times New Roman"/>
          <w:sz w:val="24"/>
          <w:szCs w:val="24"/>
        </w:rPr>
        <w:t xml:space="preserve"> Budovali </w:t>
      </w:r>
      <w:proofErr w:type="gramStart"/>
      <w:r w:rsidRPr="009C1A9C">
        <w:rPr>
          <w:rFonts w:ascii="Times New Roman" w:hAnsi="Times New Roman" w:cs="Times New Roman"/>
          <w:sz w:val="24"/>
          <w:szCs w:val="24"/>
        </w:rPr>
        <w:t>sme  tak</w:t>
      </w:r>
      <w:proofErr w:type="gramEnd"/>
      <w:r w:rsidRPr="009C1A9C">
        <w:rPr>
          <w:rFonts w:ascii="Times New Roman" w:hAnsi="Times New Roman" w:cs="Times New Roman"/>
          <w:sz w:val="24"/>
          <w:szCs w:val="24"/>
        </w:rPr>
        <w:t xml:space="preserve"> v nich schopnosť usilovať sa o tvorivé riešenie problémov, vymýšľanie možných ďalších riešení, a tým k inovatívnemu mysleniu v budúcnosti. </w:t>
      </w:r>
      <w:proofErr w:type="gramStart"/>
      <w:r w:rsidRPr="009C1A9C">
        <w:rPr>
          <w:rFonts w:ascii="Times New Roman" w:hAnsi="Times New Roman" w:cs="Times New Roman"/>
          <w:sz w:val="24"/>
          <w:szCs w:val="24"/>
        </w:rPr>
        <w:t>Chyby sme nepokladali za nedostatok kompetencie, ale za súčasť procesu učenia.</w:t>
      </w:r>
      <w:proofErr w:type="gramEnd"/>
      <w:r w:rsidRPr="009C1A9C">
        <w:rPr>
          <w:rFonts w:ascii="Times New Roman" w:hAnsi="Times New Roman" w:cs="Times New Roman"/>
          <w:sz w:val="24"/>
          <w:szCs w:val="24"/>
        </w:rPr>
        <w:t xml:space="preserve"> Nevyžadovali </w:t>
      </w:r>
      <w:proofErr w:type="gramStart"/>
      <w:r w:rsidRPr="009C1A9C">
        <w:rPr>
          <w:rFonts w:ascii="Times New Roman" w:hAnsi="Times New Roman" w:cs="Times New Roman"/>
          <w:sz w:val="24"/>
          <w:szCs w:val="24"/>
        </w:rPr>
        <w:t>sme  jediné</w:t>
      </w:r>
      <w:proofErr w:type="gramEnd"/>
      <w:r w:rsidRPr="009C1A9C">
        <w:rPr>
          <w:rFonts w:ascii="Times New Roman" w:hAnsi="Times New Roman" w:cs="Times New Roman"/>
          <w:sz w:val="24"/>
          <w:szCs w:val="24"/>
        </w:rPr>
        <w:t xml:space="preserve"> správne riešenia a odpovede, ale usilovali sme sa, aby dieťa ďalšími pokusmi a overovaním možností prišlo na svoje riešenie. Počúvali sme deti a </w:t>
      </w:r>
      <w:proofErr w:type="gramStart"/>
      <w:r w:rsidRPr="009C1A9C">
        <w:rPr>
          <w:rFonts w:ascii="Times New Roman" w:hAnsi="Times New Roman" w:cs="Times New Roman"/>
          <w:sz w:val="24"/>
          <w:szCs w:val="24"/>
        </w:rPr>
        <w:t>sami</w:t>
      </w:r>
      <w:proofErr w:type="gramEnd"/>
      <w:r w:rsidRPr="009C1A9C">
        <w:rPr>
          <w:rFonts w:ascii="Times New Roman" w:hAnsi="Times New Roman" w:cs="Times New Roman"/>
          <w:sz w:val="24"/>
          <w:szCs w:val="24"/>
        </w:rPr>
        <w:t xml:space="preserve"> sme sa pritom učili. Deti mali z učenia viditeľnú radosť, boli </w:t>
      </w:r>
      <w:proofErr w:type="gramStart"/>
      <w:r w:rsidRPr="009C1A9C">
        <w:rPr>
          <w:rFonts w:ascii="Times New Roman" w:hAnsi="Times New Roman" w:cs="Times New Roman"/>
          <w:sz w:val="24"/>
          <w:szCs w:val="24"/>
        </w:rPr>
        <w:t>dostatočne  motivované</w:t>
      </w:r>
      <w:proofErr w:type="gramEnd"/>
      <w:r w:rsidRPr="009C1A9C">
        <w:rPr>
          <w:rFonts w:ascii="Times New Roman" w:hAnsi="Times New Roman" w:cs="Times New Roman"/>
          <w:sz w:val="24"/>
          <w:szCs w:val="24"/>
        </w:rPr>
        <w:t xml:space="preserve"> a chceli sa učiť ďalej a to považujeme v procese za najdôležitejší základ ochoty celoživotne sa vzdelávať.  </w:t>
      </w:r>
    </w:p>
    <w:p w:rsidR="00594E4B" w:rsidRPr="009C1A9C" w:rsidRDefault="00594E4B" w:rsidP="00594E4B">
      <w:pPr>
        <w:pStyle w:val="Odstavecseseznamem"/>
        <w:spacing w:after="0" w:line="240" w:lineRule="auto"/>
        <w:jc w:val="both"/>
        <w:rPr>
          <w:rFonts w:ascii="Times New Roman" w:hAnsi="Times New Roman" w:cs="Times New Roman"/>
          <w:sz w:val="24"/>
          <w:szCs w:val="24"/>
        </w:rPr>
      </w:pPr>
    </w:p>
    <w:p w:rsidR="00A468FB" w:rsidRPr="009C1A9C" w:rsidRDefault="00A468FB" w:rsidP="00594E4B">
      <w:pPr>
        <w:ind w:left="360"/>
        <w:jc w:val="both"/>
      </w:pPr>
      <w:r w:rsidRPr="009C1A9C">
        <w:t xml:space="preserve"> </w:t>
      </w:r>
      <w:r w:rsidRPr="009C1A9C">
        <w:rPr>
          <w:b/>
        </w:rPr>
        <w:t xml:space="preserve">3. Budovanie celoživotných návykov zdravého životného štýlu. </w:t>
      </w:r>
    </w:p>
    <w:p w:rsidR="00A468FB" w:rsidRPr="009C1A9C" w:rsidRDefault="00A468FB" w:rsidP="00594E4B">
      <w:pPr>
        <w:ind w:left="360" w:firstLine="348"/>
        <w:jc w:val="both"/>
      </w:pPr>
      <w:r w:rsidRPr="009C1A9C">
        <w:t>V špeciálnej materskej škole sme zástancami  myšlienky zdravého stravovania. Zaradili sme do týždenných plánov vitamínový deň, konkrétne v  stredu   z ovocia ,zeleniny ktorá bola čerstvo pripravená, a na ktorej príprave sa podieľali aj deti. V špeciálnej materskej škole dodržiavali  deti zdravý pitný režim, podávali sme  vodu, vodu s bylinkami a citrónom, ovocné nesladené čaje a bylinkové čaje. Rodičom sme doporučili  dodržiavať tento program, aby sme tak mali konzistentný prístup k stravovaniu v špeciálnej  materskej škole aj</w:t>
      </w:r>
      <w:r w:rsidR="00371E6E" w:rsidRPr="009C1A9C">
        <w:t xml:space="preserve"> v </w:t>
      </w:r>
      <w:r w:rsidRPr="009C1A9C">
        <w:t xml:space="preserve">rodine. </w:t>
      </w:r>
    </w:p>
    <w:p w:rsidR="00A468FB" w:rsidRPr="009C1A9C" w:rsidRDefault="00A468FB" w:rsidP="00594E4B">
      <w:pPr>
        <w:ind w:left="360" w:firstLine="348"/>
        <w:jc w:val="both"/>
      </w:pPr>
      <w:r w:rsidRPr="009C1A9C">
        <w:lastRenderedPageBreak/>
        <w:t xml:space="preserve"> K prevencii ochorení a zároveň budovaní zdravých návykov patril aj pravidelný pohyb, kedy sme pravidelné zdravotné cvičenia dopĺňali aktívnym pohybom vonku. Vhodne sme ich kombinovali aj s relaxačnými cvičeniami a špecifickými cvičeniami na rozcvičenie rúčok pred kreslením a „písaním“. V edukačných aktivitách sme pravidelne prierezovo zaraďovali ďalšie témy ako starostlivosť o zúbky,  ústnu dutinu a hlasivky, zdravé a nezdravé potraviny. </w:t>
      </w:r>
    </w:p>
    <w:p w:rsidR="00371E6E" w:rsidRPr="009C1A9C" w:rsidRDefault="00371E6E" w:rsidP="00594E4B">
      <w:pPr>
        <w:ind w:left="360"/>
        <w:jc w:val="both"/>
      </w:pPr>
    </w:p>
    <w:p w:rsidR="00A468FB" w:rsidRPr="009C1A9C" w:rsidRDefault="00A468FB" w:rsidP="00594E4B">
      <w:pPr>
        <w:ind w:left="360"/>
        <w:jc w:val="both"/>
      </w:pPr>
      <w:r w:rsidRPr="009C1A9C">
        <w:t xml:space="preserve"> 4.  </w:t>
      </w:r>
      <w:r w:rsidRPr="009C1A9C">
        <w:rPr>
          <w:b/>
        </w:rPr>
        <w:t>Rozvíjanie prosociálneho správania, rešpektu a tolerancie k iným, tímovej práce a sebarealizácie v prospech seba aj iných.</w:t>
      </w:r>
    </w:p>
    <w:p w:rsidR="00A468FB" w:rsidRPr="009C1A9C" w:rsidRDefault="00A468FB" w:rsidP="00594E4B">
      <w:pPr>
        <w:ind w:left="360" w:firstLine="348"/>
        <w:jc w:val="both"/>
      </w:pPr>
      <w:r w:rsidRPr="009C1A9C">
        <w:t>Pre tento cieľ bolo dôležité vytvorenie optimálnej klímy v špeciálnej  materskej škole a spolupráca s rodinou. Preto sme sa usilovali budovať spolu s rodičmi prostredie, v ktorom vládnu pozitívne vzťahy, ústretová vzájomná komunikácia, porozumenia, tolerancia a tímová práca. Zorganizovali sme stretnutia a diskusie s rodičmi, z ktorých získavali cennú eva</w:t>
      </w:r>
      <w:r w:rsidR="00371E6E" w:rsidRPr="009C1A9C">
        <w:t>lu</w:t>
      </w:r>
      <w:r w:rsidRPr="009C1A9C">
        <w:t>áciu a spätnú väzbu od rodičov, čím sme dosiahli atmosféru dôvery med</w:t>
      </w:r>
      <w:r w:rsidR="00371E6E" w:rsidRPr="009C1A9C">
        <w:t>z</w:t>
      </w:r>
      <w:r w:rsidRPr="009C1A9C">
        <w:t xml:space="preserve">i zamestnancami a rodičmi. Deti sme rovnako viedli v bežných denných činnostiach k tomu, </w:t>
      </w:r>
      <w:r w:rsidR="00594E4B" w:rsidRPr="009C1A9C">
        <w:t>aby si pomáhali, boli kamarátsky</w:t>
      </w:r>
      <w:r w:rsidRPr="009C1A9C">
        <w:t>, delili sa, chránili slabších a menších, rešpektovali starších, a to vrátane tolerancie k inej farbe pleti, alebo hendikepu človeka. Konflikty medzi deťmi sme riešili citlivo, trpezlivo.</w:t>
      </w:r>
    </w:p>
    <w:p w:rsidR="00A468FB" w:rsidRPr="00684F55" w:rsidRDefault="00A468FB" w:rsidP="00594E4B">
      <w:pPr>
        <w:ind w:left="360" w:firstLine="348"/>
        <w:jc w:val="both"/>
      </w:pPr>
      <w:r w:rsidRPr="009C1A9C">
        <w:t>Radi konštatujeme, že v našej špeciálnej materskej škole neexistovali disciplinárne ani iné prehrešky a nemuseli sme prijať nijaké opatrenia na zabránenie nežiadúceho správania sa detí. Sme si vedomí, že správanie sa učiteliek aj ostatných zamestnancov je pre deti vzorom, a preto sa aj navzájom aj na verejnosti správame tak, aby sme mohli byť deťom pozitívnym príkladom.</w:t>
      </w:r>
      <w:r w:rsidRPr="00684F55">
        <w:t xml:space="preserve"> </w:t>
      </w:r>
    </w:p>
    <w:p w:rsidR="00A468FB" w:rsidRPr="00684F55" w:rsidRDefault="00A468FB" w:rsidP="00A468FB">
      <w:pPr>
        <w:rPr>
          <w:b/>
        </w:rPr>
      </w:pPr>
    </w:p>
    <w:p w:rsidR="0043645C" w:rsidRPr="00594E4B" w:rsidRDefault="0043645C" w:rsidP="002E735A">
      <w:pPr>
        <w:pStyle w:val="Style36"/>
        <w:widowControl/>
        <w:numPr>
          <w:ilvl w:val="0"/>
          <w:numId w:val="17"/>
        </w:numPr>
        <w:tabs>
          <w:tab w:val="left" w:pos="1848"/>
        </w:tabs>
        <w:spacing w:before="293" w:line="240" w:lineRule="auto"/>
        <w:ind w:left="1478"/>
        <w:jc w:val="left"/>
        <w:rPr>
          <w:rStyle w:val="FontStyle58"/>
          <w:sz w:val="24"/>
          <w:szCs w:val="24"/>
        </w:rPr>
      </w:pPr>
      <w:r w:rsidRPr="00594E4B">
        <w:rPr>
          <w:rStyle w:val="FontStyle58"/>
          <w:sz w:val="24"/>
          <w:szCs w:val="24"/>
        </w:rPr>
        <w:t>Výchovný poradca.</w:t>
      </w:r>
    </w:p>
    <w:p w:rsidR="00A468FB" w:rsidRPr="00594E4B" w:rsidRDefault="00A468FB" w:rsidP="00A468FB">
      <w:pPr>
        <w:jc w:val="center"/>
        <w:rPr>
          <w:b/>
        </w:rPr>
      </w:pPr>
    </w:p>
    <w:p w:rsidR="00A468FB" w:rsidRPr="00594E4B" w:rsidRDefault="00A468FB" w:rsidP="00A468FB">
      <w:pPr>
        <w:jc w:val="center"/>
        <w:rPr>
          <w:b/>
        </w:rPr>
      </w:pPr>
    </w:p>
    <w:p w:rsidR="00594E4B" w:rsidRDefault="00A468FB" w:rsidP="00594E4B">
      <w:pPr>
        <w:spacing w:after="240"/>
        <w:ind w:firstLine="708"/>
        <w:jc w:val="both"/>
      </w:pPr>
      <w:r w:rsidRPr="00594E4B">
        <w:t xml:space="preserve">Práca výchovnej  poradkyne sa riadila plánom práce výchovného poradenstva  a zameriavala sa najmä na riešenie výchovných a vzdelávacích problémov, na posilňovanie a podporu pozície a výchovno-poradenských aktivít výchovného poradcu ako základného článku systému výchovného poradenstva plniaceho úlohy školského poradenstva v zmysle zákona č. 245/2008 Z. z., v súlade s Pedagogicko-organizačnými pokynmi MŠ SR na tento školský rok.  </w:t>
      </w:r>
      <w:r w:rsidR="00594E4B">
        <w:t xml:space="preserve">V priebehu školského roka nám  pani výchovná poradkyňa odišla na materskú dovolenku a tak sa jej práce dočasne zhostila nová kolegyňa. V tejto oblasti neskúsená, ale napriek tomu môžeme konštatovať, že sa novej funkcie zhostila veľmi dobre. </w:t>
      </w:r>
    </w:p>
    <w:p w:rsidR="00594E4B" w:rsidRDefault="00A468FB" w:rsidP="00594E4B">
      <w:pPr>
        <w:spacing w:after="240"/>
        <w:ind w:firstLine="708"/>
        <w:jc w:val="both"/>
        <w:rPr>
          <w:color w:val="000000"/>
        </w:rPr>
      </w:pPr>
      <w:r w:rsidRPr="00594E4B">
        <w:t xml:space="preserve">Práca výchovných poradkýň sa </w:t>
      </w:r>
      <w:r w:rsidRPr="00594E4B">
        <w:rPr>
          <w:color w:val="000000"/>
        </w:rPr>
        <w:t>zameriavala na zlepšenie dochádzky žiakov do školy a zamedzenie záškoláctva, na zlepšenie správania žiakov, poskytovanie poradenských služieb v otázkach výchovného, vzdelávacieho, osobnostného a profesijného vývinu žiakov.</w:t>
      </w:r>
    </w:p>
    <w:p w:rsidR="00A468FB" w:rsidRPr="00594E4B" w:rsidRDefault="00A468FB" w:rsidP="00594E4B">
      <w:pPr>
        <w:spacing w:after="240"/>
        <w:ind w:firstLine="708"/>
        <w:jc w:val="both"/>
        <w:rPr>
          <w:color w:val="000000"/>
        </w:rPr>
      </w:pPr>
      <w:r w:rsidRPr="00594E4B">
        <w:t>Zintenzívnili sme prácu s triednymi učiteľkami s cieľom predchádzať vzniku problémov. Individuálne sme s nimi konzultovali výchovné problémy a záškoláctvo žiakov v triede. Podľa potreby učiteľov sme sa zúčastňovali na individuálnych stretnutiach triednych učiteliek s rodičmi. Podľa potreby triednych učiteliek sme mali individuálne konzultácie so žiakmi, u ktorých nastal nejaký problém. Usmerňovali sme triedne učiteľky pri písaní posudkov a plnení si povinností súvisiacich so žiakmi, ktorí mali nedbalú dochádzku do školy.</w:t>
      </w:r>
    </w:p>
    <w:p w:rsidR="00A468FB" w:rsidRPr="00594E4B" w:rsidRDefault="00A468FB" w:rsidP="00594E4B">
      <w:pPr>
        <w:ind w:firstLine="708"/>
        <w:jc w:val="both"/>
      </w:pPr>
      <w:r w:rsidRPr="00594E4B">
        <w:t xml:space="preserve">Dochádzku žiakov sme spoločne s triednymi učiteľkami riešili priebežne počas celého školského roka. Na jej zlepšenie sme využili  všetky dostupné prostriedky. Problémová  </w:t>
      </w:r>
      <w:r w:rsidRPr="00594E4B">
        <w:lastRenderedPageBreak/>
        <w:t>dochádzka žiakov sa riešila v spolupráci s rodičmi, s vedením školy, pracovníkmi z CŠPP,  s pracovníkmi ÚPSVaR,  pracovníkmi MÚ, pracovníkmi policajného zboru. V rámci našich možností sme vyčerpali všetky dostupné prostriedky, avšak záškoláctvo žiakov sa nepodarilo vyriešiť.</w:t>
      </w:r>
    </w:p>
    <w:p w:rsidR="00A468FB" w:rsidRPr="00594E4B" w:rsidRDefault="00A468FB" w:rsidP="00594E4B">
      <w:pPr>
        <w:ind w:firstLine="708"/>
        <w:jc w:val="both"/>
      </w:pPr>
    </w:p>
    <w:p w:rsidR="00A468FB" w:rsidRPr="00594E4B" w:rsidRDefault="00A468FB" w:rsidP="00594E4B">
      <w:pPr>
        <w:ind w:firstLine="708"/>
        <w:jc w:val="both"/>
      </w:pPr>
      <w:r w:rsidRPr="00594E4B">
        <w:t>Počas celého roka sme riešili  problémové  správanie žiakov, opakované porušovanie školského poriadku: fyzické násilie voči spolužiakom, drzé správanie voči pedagógom a školským zamestnancom, ničenie školského majetku, úteky zo školy. Problémové  správanie žiakov sa riešilo individuálnymi pohovormi so žiakmi, pohovormi s rodičmi, v spolupráci s vedením školy, pracovníkmi z CŠPP, sociálnymi kurátormi,  políciou. U niektorých žiakov nastalo zlepšenie správania. Niektorí žiaci boli sociálnou kuratelou, resp. súdom umiestnení v zariadeniach – reedukačné centrum, diagnostické centrum. U niektorých žiakov zmena v správaní nenastala.</w:t>
      </w:r>
    </w:p>
    <w:p w:rsidR="00A468FB" w:rsidRPr="00594E4B" w:rsidRDefault="00A468FB" w:rsidP="00594E4B">
      <w:pPr>
        <w:ind w:firstLine="708"/>
        <w:jc w:val="both"/>
      </w:pPr>
      <w:r w:rsidRPr="00594E4B">
        <w:t xml:space="preserve"> </w:t>
      </w:r>
    </w:p>
    <w:p w:rsidR="00A468FB" w:rsidRPr="00594E4B" w:rsidRDefault="00A468FB" w:rsidP="00594E4B">
      <w:pPr>
        <w:ind w:firstLine="708"/>
        <w:jc w:val="both"/>
      </w:pPr>
      <w:r w:rsidRPr="00594E4B">
        <w:t xml:space="preserve">  Priebežne sme uskutočňovali individuálne pohovory so všetkými končiacimi žiakmi  o voľbe povolania a získavali informácie o výbere OU a učebného odboru. Žiaci tiež získavali informácie o štúdiu z informačných materiálov zasielaných odbornými učilišťami. Možnosť informovať sa o štúdiu na zvolených školách mali aj počas individuálných exkurzií, keďže bola mimoriadna situácia kvôli COVID-19, žiaci si mohli telefonicky dohodnúť osobnú prehliadku školy v :</w:t>
      </w:r>
    </w:p>
    <w:p w:rsidR="00A468FB" w:rsidRPr="00594E4B" w:rsidRDefault="00A468FB" w:rsidP="00D4438E">
      <w:pPr>
        <w:pStyle w:val="Odstavecseseznamem"/>
        <w:numPr>
          <w:ilvl w:val="0"/>
          <w:numId w:val="29"/>
        </w:numPr>
        <w:spacing w:after="0" w:line="240" w:lineRule="auto"/>
        <w:ind w:left="714" w:hanging="357"/>
        <w:jc w:val="both"/>
        <w:rPr>
          <w:rFonts w:ascii="Times New Roman" w:hAnsi="Times New Roman" w:cs="Times New Roman"/>
          <w:sz w:val="24"/>
          <w:szCs w:val="24"/>
        </w:rPr>
      </w:pPr>
      <w:r w:rsidRPr="00594E4B">
        <w:rPr>
          <w:rFonts w:ascii="Times New Roman" w:hAnsi="Times New Roman" w:cs="Times New Roman"/>
          <w:sz w:val="24"/>
          <w:szCs w:val="24"/>
        </w:rPr>
        <w:t>OU Dúbravská cesta 1 Bratislava</w:t>
      </w:r>
    </w:p>
    <w:p w:rsidR="00A468FB" w:rsidRPr="00594E4B" w:rsidRDefault="00A468FB" w:rsidP="00D4438E">
      <w:pPr>
        <w:pStyle w:val="Odstavecseseznamem"/>
        <w:numPr>
          <w:ilvl w:val="0"/>
          <w:numId w:val="29"/>
        </w:numPr>
        <w:spacing w:after="0" w:line="240" w:lineRule="auto"/>
        <w:ind w:left="714" w:hanging="357"/>
        <w:jc w:val="both"/>
        <w:rPr>
          <w:rFonts w:ascii="Times New Roman" w:hAnsi="Times New Roman" w:cs="Times New Roman"/>
          <w:sz w:val="24"/>
          <w:szCs w:val="24"/>
        </w:rPr>
      </w:pPr>
      <w:r w:rsidRPr="00594E4B">
        <w:rPr>
          <w:rFonts w:ascii="Times New Roman" w:hAnsi="Times New Roman" w:cs="Times New Roman"/>
          <w:sz w:val="24"/>
          <w:szCs w:val="24"/>
        </w:rPr>
        <w:t>Spojená škola, Švabinského 7, Bratislava</w:t>
      </w:r>
    </w:p>
    <w:p w:rsidR="00A468FB" w:rsidRPr="00594E4B" w:rsidRDefault="00A468FB" w:rsidP="00594E4B">
      <w:pPr>
        <w:jc w:val="both"/>
      </w:pPr>
      <w:r w:rsidRPr="00594E4B">
        <w:t>Niektorí žiaci túto možnosť využili.</w:t>
      </w:r>
      <w:r w:rsidR="00594E4B">
        <w:t xml:space="preserve">  </w:t>
      </w:r>
      <w:r w:rsidRPr="00594E4B">
        <w:t xml:space="preserve">Rodičia končiacich žiakov využili možnosť individuálne konzultovať svoje otázky týkajúce sa prijímacieho konania do OU, o možnostiach a podmienkach štúdia, o predpokladoch svojho dieťaťa pre zvolený odbor. </w:t>
      </w:r>
      <w:r w:rsidR="00594E4B">
        <w:t xml:space="preserve">Všetci </w:t>
      </w:r>
      <w:r w:rsidRPr="00594E4B">
        <w:t xml:space="preserve"> </w:t>
      </w:r>
      <w:r w:rsidR="00594E4B">
        <w:t xml:space="preserve"> končiaci </w:t>
      </w:r>
      <w:r w:rsidRPr="00594E4B">
        <w:t>žiaci, ktorí si podali prihlášku na OU boli úspešne prijatí.</w:t>
      </w:r>
      <w:r w:rsidR="00594E4B">
        <w:t xml:space="preserve"> 1 žiak, ktorý ukončil povinnú desaťročnú školskú dochádzku v </w:t>
      </w:r>
      <w:r w:rsidR="00984EC0">
        <w:t>ni</w:t>
      </w:r>
      <w:r w:rsidR="00594E4B">
        <w:t xml:space="preserve">žšom </w:t>
      </w:r>
      <w:r w:rsidR="00984EC0">
        <w:t>ročn</w:t>
      </w:r>
      <w:r w:rsidR="00594E4B">
        <w:t xml:space="preserve">íku neprejavil záujem o ďalšie vzdelávanie. </w:t>
      </w:r>
    </w:p>
    <w:p w:rsidR="00A468FB" w:rsidRPr="00594E4B" w:rsidRDefault="00A468FB" w:rsidP="00594E4B">
      <w:pPr>
        <w:ind w:firstLine="708"/>
        <w:jc w:val="both"/>
      </w:pPr>
    </w:p>
    <w:p w:rsidR="00A468FB" w:rsidRPr="00594E4B" w:rsidRDefault="00A468FB" w:rsidP="00594E4B">
      <w:pPr>
        <w:ind w:firstLine="708"/>
        <w:jc w:val="both"/>
      </w:pPr>
      <w:r w:rsidRPr="00594E4B">
        <w:t xml:space="preserve">Pre žiakov s opakujúcimi sa problémami v dochádzke a správaní naďalej evidujeme samostatné obaly, do ktorých vkladáme všetky písomnosti ohľadom agendy daného žiaka. </w:t>
      </w:r>
    </w:p>
    <w:p w:rsidR="00A468FB" w:rsidRPr="00594E4B" w:rsidRDefault="00A468FB" w:rsidP="00594E4B">
      <w:pPr>
        <w:ind w:firstLine="708"/>
        <w:jc w:val="both"/>
      </w:pPr>
    </w:p>
    <w:p w:rsidR="00984EC0" w:rsidRDefault="00A468FB" w:rsidP="00594E4B">
      <w:pPr>
        <w:ind w:firstLine="708"/>
        <w:jc w:val="both"/>
      </w:pPr>
      <w:r w:rsidRPr="00594E4B">
        <w:t xml:space="preserve">Ďalšia naša  práca pozostávala </w:t>
      </w:r>
      <w:r w:rsidR="00984EC0">
        <w:t xml:space="preserve">vedieme agendu, pravidelne zasadáme na výchovnej komisii, kam pozývame rodičov týchto žiakov, často však bezvýsledne. </w:t>
      </w:r>
    </w:p>
    <w:p w:rsidR="00A468FB" w:rsidRPr="00594E4B" w:rsidRDefault="00984EC0" w:rsidP="00594E4B">
      <w:pPr>
        <w:ind w:firstLine="708"/>
        <w:jc w:val="both"/>
      </w:pPr>
      <w:r>
        <w:t>Ďalšie činnosti výchovnej poradkyne sú</w:t>
      </w:r>
      <w:r w:rsidR="00A468FB" w:rsidRPr="00594E4B">
        <w:t xml:space="preserve">: vedenie agendy problémových žiakov, vedenie agendy končiacich žiakov, vedenie denníka výchovného poradcu, vedenie evidencie končiacich žiakov v programe Proforient, spracovanie a odoslanie prihlášok na OU. </w:t>
      </w:r>
    </w:p>
    <w:p w:rsidR="0097784C" w:rsidRDefault="0097784C" w:rsidP="00A04C90">
      <w:pPr>
        <w:pStyle w:val="Style2"/>
        <w:widowControl/>
        <w:spacing w:before="62" w:line="240" w:lineRule="auto"/>
        <w:ind w:left="1493"/>
        <w:jc w:val="left"/>
        <w:rPr>
          <w:rStyle w:val="FontStyle58"/>
        </w:rPr>
      </w:pPr>
      <w:bookmarkStart w:id="0" w:name="_GoBack"/>
      <w:bookmarkEnd w:id="0"/>
    </w:p>
    <w:p w:rsidR="0097784C" w:rsidRDefault="0097784C" w:rsidP="00A04C90">
      <w:pPr>
        <w:pStyle w:val="Style2"/>
        <w:widowControl/>
        <w:spacing w:before="62" w:line="240" w:lineRule="auto"/>
        <w:ind w:left="1493"/>
        <w:jc w:val="left"/>
        <w:rPr>
          <w:rStyle w:val="FontStyle58"/>
        </w:rPr>
      </w:pPr>
    </w:p>
    <w:p w:rsidR="00A04C90" w:rsidRDefault="0043645C" w:rsidP="00A04C90">
      <w:pPr>
        <w:pStyle w:val="Style2"/>
        <w:widowControl/>
        <w:spacing w:before="62" w:line="240" w:lineRule="auto"/>
        <w:ind w:left="1493"/>
        <w:jc w:val="left"/>
        <w:rPr>
          <w:rStyle w:val="FontStyle58"/>
        </w:rPr>
      </w:pPr>
      <w:r w:rsidRPr="00916318">
        <w:rPr>
          <w:rStyle w:val="FontStyle58"/>
        </w:rPr>
        <w:t>4. Drogová prevencia.</w:t>
      </w:r>
    </w:p>
    <w:p w:rsidR="00BF6560" w:rsidRDefault="00BF6560" w:rsidP="00A04C90">
      <w:pPr>
        <w:pStyle w:val="Style2"/>
        <w:widowControl/>
        <w:spacing w:before="62" w:line="240" w:lineRule="auto"/>
        <w:ind w:left="1493"/>
        <w:jc w:val="left"/>
        <w:rPr>
          <w:rStyle w:val="FontStyle58"/>
        </w:rPr>
      </w:pPr>
    </w:p>
    <w:p w:rsidR="0097784C" w:rsidRDefault="0097784C" w:rsidP="00A04C90">
      <w:pPr>
        <w:pStyle w:val="Style2"/>
        <w:widowControl/>
        <w:spacing w:before="62" w:line="240" w:lineRule="auto"/>
        <w:ind w:left="1493"/>
        <w:jc w:val="left"/>
        <w:rPr>
          <w:rStyle w:val="FontStyle58"/>
        </w:rPr>
      </w:pPr>
    </w:p>
    <w:p w:rsidR="00984EC0" w:rsidRDefault="00984EC0" w:rsidP="00984EC0">
      <w:pPr>
        <w:ind w:firstLine="708"/>
        <w:jc w:val="both"/>
      </w:pPr>
      <w:r>
        <w:t>V školskom roku 2020/2021 činnosť</w:t>
      </w:r>
      <w:r w:rsidR="00A468FB">
        <w:t xml:space="preserve"> koordinátora protidrogovej prevencie a iných </w:t>
      </w:r>
      <w:r>
        <w:t>p</w:t>
      </w:r>
      <w:r w:rsidR="00A468FB">
        <w:t>atologických javov</w:t>
      </w:r>
      <w:r>
        <w:t xml:space="preserve"> v</w:t>
      </w:r>
      <w:r w:rsidR="00A468FB">
        <w:t>ychádzal</w:t>
      </w:r>
      <w:r>
        <w:t xml:space="preserve">a z plánu práce  a </w:t>
      </w:r>
      <w:r w:rsidR="00A468FB">
        <w:t xml:space="preserve"> z hlavných úloh školy</w:t>
      </w:r>
      <w:r>
        <w:t xml:space="preserve">, tiež </w:t>
      </w:r>
      <w:r w:rsidR="00A468FB">
        <w:t xml:space="preserve">z úloh Národného programu boja proti drogám a šikanovaniu na školách. </w:t>
      </w:r>
    </w:p>
    <w:p w:rsidR="00A468FB" w:rsidRDefault="00A468FB" w:rsidP="00984EC0">
      <w:pPr>
        <w:ind w:firstLine="708"/>
        <w:jc w:val="both"/>
      </w:pPr>
      <w:r>
        <w:t xml:space="preserve">Pri jeho plnení sme úzko spolupracovali s CŠPP na našej škole, s výchovnou poradkyňou, triednymi učiteľmi, vedením školy. V úzkej spolupráci s rodinou sme poskytovali špecifickú sociálnu, psychologickú starostlivosť deťom ohrozených sociálno-patologickými javmi. Najdôležitejšou úlohou v rámci protidrogovej prevencie a šikanovania </w:t>
      </w:r>
      <w:r>
        <w:lastRenderedPageBreak/>
        <w:t>na školách sa zameriavame na žiakov z málo podnetného prostredia a robíme aktivity zamerané na zmysluplné využívanie voľného času.</w:t>
      </w:r>
    </w:p>
    <w:p w:rsidR="00984EC0" w:rsidRDefault="00A468FB" w:rsidP="00984EC0">
      <w:pPr>
        <w:ind w:firstLine="708"/>
        <w:jc w:val="both"/>
      </w:pPr>
      <w:r>
        <w:t xml:space="preserve">Z Národného programu boja proti drogám vyplývajú pre školu úlohy zamerané na prevenciu voči šikanovaniu, fajčeniu, konzumácii alkoholu a iných psychotropných látok. Do plánu školy, ako aj do tematických plánov, bola zapracovaná protidrogová tematika, problematika všetkých foriem diskriminácie, rasizmu, xenofóbie, antisemitizmu a ostatných prejavov intolerancie, v súlade s antidiskriminačným zákonom. Triedni učitelia mali za úlohu zistiť aktuálny stav týkajúci sa drogových a iných závislostí na škole. Na zasadnutiach MZ sa učitelia snažili prediskutovať svoje skúsenosti s bojom proti drogám, iným závislostiam a riešením šikanovania. </w:t>
      </w:r>
    </w:p>
    <w:p w:rsidR="00A468FB" w:rsidRDefault="00A468FB" w:rsidP="00EA5FFB">
      <w:pPr>
        <w:ind w:firstLine="708"/>
        <w:jc w:val="both"/>
      </w:pPr>
      <w:r>
        <w:t xml:space="preserve">Pri plnení stanovených úloh v školskom roku 2020/21 sme postupovali podľa vypracovaného plánu práce. Rešpektovali sme jednu z hlavných priorít, ktorou je prevencia. </w:t>
      </w:r>
      <w:r w:rsidR="00984EC0">
        <w:t>Zamerali sme sa n</w:t>
      </w:r>
      <w:r>
        <w:t xml:space="preserve">a podporu zdravého životného štýlu a ochranu vlastného zdravia </w:t>
      </w:r>
      <w:r w:rsidR="00984EC0">
        <w:t>.</w:t>
      </w:r>
    </w:p>
    <w:p w:rsidR="00A468FB" w:rsidRDefault="00984EC0" w:rsidP="00EA5FFB">
      <w:pPr>
        <w:ind w:firstLine="708"/>
        <w:jc w:val="both"/>
      </w:pPr>
      <w:r>
        <w:t xml:space="preserve">Počas dištančného vzdelávania od </w:t>
      </w:r>
      <w:r w:rsidR="00A468FB">
        <w:t xml:space="preserve"> 8. 1. 2021 do 22. 3. 2021 </w:t>
      </w:r>
      <w:r>
        <w:t xml:space="preserve"> bolo n</w:t>
      </w:r>
      <w:r w:rsidR="00A468FB">
        <w:t xml:space="preserve">ajdôležitejšou úlohou v rámci protidrogovej prevencie </w:t>
      </w:r>
      <w:r>
        <w:t xml:space="preserve"> </w:t>
      </w:r>
      <w:r w:rsidR="00A468FB">
        <w:t xml:space="preserve"> robiť aktivity zamerané na zmysluplné využitie voľného času v domácom prostredí, čomu napomáhala aj bohatá komunikácia s rodičmi, ktorej cieľom</w:t>
      </w:r>
      <w:r>
        <w:t xml:space="preserve"> </w:t>
      </w:r>
      <w:r w:rsidR="00A468FB">
        <w:t>bolo poskytovať preventívno-výchovné konzultácie žiakom a zákonným zástupcom. Zdôrazniť význam primárnej prevencie drogových závislosti prostredníctvom</w:t>
      </w:r>
      <w:r w:rsidR="00EA5FFB">
        <w:t xml:space="preserve"> </w:t>
      </w:r>
      <w:r w:rsidR="00A468FB">
        <w:t>ponuky alternatív výtvarných, grafických a športových činností v domácom prostredí. Prispieť k posilneniu zdravého životného štýlu.</w:t>
      </w:r>
      <w:r w:rsidR="00EA5FFB">
        <w:t xml:space="preserve"> Totiž práve počas dištančného vzdelávania sme videli najviac otvorené možnosti na nevhodný spôsob života našich detí, ohrozenie ich zdravého vývoja a zdravého životného štýlu. </w:t>
      </w:r>
    </w:p>
    <w:p w:rsidR="00A468FB" w:rsidRDefault="00A468FB" w:rsidP="00A468FB"/>
    <w:p w:rsidR="00A468FB" w:rsidRDefault="00A468FB" w:rsidP="00A468FB"/>
    <w:p w:rsidR="001C0B17" w:rsidRPr="00EA5FFB" w:rsidRDefault="0043645C" w:rsidP="00EA5FFB">
      <w:pPr>
        <w:pStyle w:val="Style36"/>
        <w:widowControl/>
        <w:numPr>
          <w:ilvl w:val="0"/>
          <w:numId w:val="18"/>
        </w:numPr>
        <w:tabs>
          <w:tab w:val="left" w:pos="1853"/>
        </w:tabs>
        <w:spacing w:before="298" w:line="240" w:lineRule="auto"/>
        <w:ind w:left="1493"/>
        <w:jc w:val="left"/>
        <w:rPr>
          <w:b/>
          <w:bCs/>
          <w:color w:val="000000"/>
        </w:rPr>
      </w:pPr>
      <w:r w:rsidRPr="00EA5FFB">
        <w:rPr>
          <w:rStyle w:val="FontStyle58"/>
          <w:sz w:val="24"/>
          <w:szCs w:val="24"/>
        </w:rPr>
        <w:t>Environmentálna výchova na škole.</w:t>
      </w:r>
    </w:p>
    <w:p w:rsidR="00A468FB" w:rsidRDefault="00A468FB" w:rsidP="00EA5FFB">
      <w:pPr>
        <w:rPr>
          <w:b/>
        </w:rPr>
      </w:pPr>
    </w:p>
    <w:p w:rsidR="0097784C" w:rsidRPr="00EA5FFB" w:rsidRDefault="0097784C" w:rsidP="00EA5FFB">
      <w:pPr>
        <w:rPr>
          <w:b/>
        </w:rPr>
      </w:pPr>
    </w:p>
    <w:p w:rsidR="00A468FB" w:rsidRPr="00EA5FFB" w:rsidRDefault="00EA5FFB" w:rsidP="0097784C">
      <w:pPr>
        <w:ind w:firstLine="708"/>
        <w:jc w:val="both"/>
      </w:pPr>
      <w:r>
        <w:t xml:space="preserve">Sme škola zapojená v projekte Zelenej školy, už od jej nultého ročníka. </w:t>
      </w:r>
      <w:r w:rsidR="00A468FB" w:rsidRPr="00EA5FFB">
        <w:t>V </w:t>
      </w:r>
      <w:r>
        <w:t xml:space="preserve"> </w:t>
      </w:r>
      <w:r w:rsidR="00A468FB" w:rsidRPr="00EA5FFB">
        <w:t xml:space="preserve">školskom roku </w:t>
      </w:r>
      <w:r>
        <w:t xml:space="preserve">2020/2021 </w:t>
      </w:r>
      <w:r w:rsidR="00A468FB" w:rsidRPr="00EA5FFB">
        <w:t xml:space="preserve">sme už štvrtý rok pokračovali v téme </w:t>
      </w:r>
      <w:r w:rsidRPr="00EA5FFB">
        <w:rPr>
          <w:b/>
        </w:rPr>
        <w:t>„</w:t>
      </w:r>
      <w:r w:rsidR="00A468FB" w:rsidRPr="00EA5FFB">
        <w:rPr>
          <w:b/>
        </w:rPr>
        <w:t>Zeleň a ochrana prírody</w:t>
      </w:r>
      <w:r w:rsidRPr="00EA5FFB">
        <w:rPr>
          <w:b/>
        </w:rPr>
        <w:t>“</w:t>
      </w:r>
      <w:r w:rsidR="00A468FB" w:rsidRPr="00EA5FFB">
        <w:rPr>
          <w:b/>
        </w:rPr>
        <w:t>.</w:t>
      </w:r>
      <w:r w:rsidR="00A468FB" w:rsidRPr="00EA5FFB">
        <w:t xml:space="preserve"> V školskom roku 2018/2019 sme získali</w:t>
      </w:r>
      <w:r>
        <w:t xml:space="preserve"> </w:t>
      </w:r>
      <w:r w:rsidR="00A468FB" w:rsidRPr="00EA5FFB">
        <w:t xml:space="preserve"> Diplom „Na ceste k Zelenej škole“ a v školskom roku 2019/2020 sme vzhľadom na prebiehajúce dištančné vzdelávanie nezrealizovali naše aktivity. Preto na začiatku tohto školského roka sa obnovilo kolégium a aktualizoval sa </w:t>
      </w:r>
      <w:r>
        <w:t>Environmentálny akčný plán (</w:t>
      </w:r>
      <w:r w:rsidR="00A468FB" w:rsidRPr="00EA5FFB">
        <w:t>EAP</w:t>
      </w:r>
      <w:r>
        <w:t xml:space="preserve">) v súlade s </w:t>
      </w:r>
      <w:r w:rsidR="00A468FB" w:rsidRPr="00EA5FFB">
        <w:t xml:space="preserve"> podmienk</w:t>
      </w:r>
      <w:r>
        <w:t>ami vyučovania počas pandémie</w:t>
      </w:r>
      <w:r w:rsidR="00A468FB" w:rsidRPr="00EA5FFB">
        <w:t>. V</w:t>
      </w:r>
      <w:r>
        <w:t> </w:t>
      </w:r>
      <w:r w:rsidR="00A468FB" w:rsidRPr="00EA5FFB">
        <w:t>EAP</w:t>
      </w:r>
      <w:r>
        <w:t>-</w:t>
      </w:r>
      <w:r w:rsidR="00A468FB" w:rsidRPr="00EA5FFB">
        <w:t>e sme tento rok upravili hlavne časové termíny a pripravili sme možnosti realizácie v prípade dištančnej výučby.</w:t>
      </w:r>
    </w:p>
    <w:p w:rsidR="00A468FB" w:rsidRPr="00EA5FFB" w:rsidRDefault="00A468FB" w:rsidP="00EA5FFB">
      <w:pPr>
        <w:jc w:val="both"/>
      </w:pPr>
      <w:r w:rsidRPr="00EA5FFB">
        <w:t xml:space="preserve"> </w:t>
      </w:r>
    </w:p>
    <w:p w:rsidR="00217D69" w:rsidRDefault="00A468FB" w:rsidP="0097784C">
      <w:pPr>
        <w:ind w:firstLine="708"/>
        <w:jc w:val="both"/>
      </w:pPr>
      <w:r w:rsidRPr="00EA5FFB">
        <w:t>Niektoré aktivity sa stihli zrealizovať počas jesene</w:t>
      </w:r>
      <w:r w:rsidR="00EA5FFB">
        <w:t xml:space="preserve"> </w:t>
      </w:r>
      <w:r w:rsidR="00EA5FFB" w:rsidRPr="00EA5FFB">
        <w:rPr>
          <w:b/>
        </w:rPr>
        <w:t>prezenčnou formou</w:t>
      </w:r>
      <w:r w:rsidRPr="00EA5FFB">
        <w:t xml:space="preserve"> – Deň stromov alebo rovesnícke vzdelávanie na tému Chránené rastliny, ktoré si pripravili žiaci 9. ročníka. </w:t>
      </w:r>
    </w:p>
    <w:p w:rsidR="00EA5FFB" w:rsidRDefault="00A468FB" w:rsidP="00EA5FFB">
      <w:pPr>
        <w:jc w:val="both"/>
      </w:pPr>
      <w:r w:rsidRPr="00EA5FFB">
        <w:t xml:space="preserve">Veľkým posunom oproti minulému školskému roku bolo zrealizovanie 2 aktivít počas </w:t>
      </w:r>
      <w:r w:rsidRPr="00EA5FFB">
        <w:rPr>
          <w:b/>
        </w:rPr>
        <w:t>dištančného vzdelávania</w:t>
      </w:r>
      <w:r w:rsidRPr="00EA5FFB">
        <w:t xml:space="preserve"> – turistická náučná vychádzka (žiaci sami spoznávali a fotili prírodu okolo nás) a</w:t>
      </w:r>
      <w:r w:rsidR="00EA5FFB">
        <w:t> používanie byliniek pri varení ( v domácom prostredí natočili videá).</w:t>
      </w:r>
    </w:p>
    <w:p w:rsidR="00A468FB" w:rsidRPr="00EA5FFB" w:rsidRDefault="00A468FB" w:rsidP="00EA5FFB">
      <w:pPr>
        <w:jc w:val="both"/>
      </w:pPr>
      <w:r w:rsidRPr="00EA5FFB">
        <w:t xml:space="preserve"> </w:t>
      </w:r>
    </w:p>
    <w:p w:rsidR="00A468FB" w:rsidRPr="00EA5FFB" w:rsidRDefault="00A468FB" w:rsidP="0097784C">
      <w:pPr>
        <w:ind w:firstLine="708"/>
        <w:jc w:val="both"/>
      </w:pPr>
      <w:r w:rsidRPr="00EA5FFB">
        <w:t xml:space="preserve">Zvyšné aktivity sa postupne zrealizovali po príchode do školy </w:t>
      </w:r>
      <w:r w:rsidR="00EA5FFB">
        <w:t xml:space="preserve">opäť </w:t>
      </w:r>
      <w:r w:rsidR="00EA5FFB" w:rsidRPr="00EA5FFB">
        <w:rPr>
          <w:b/>
        </w:rPr>
        <w:t>prezenčnou formou</w:t>
      </w:r>
      <w:r w:rsidR="00EA5FFB">
        <w:t xml:space="preserve"> </w:t>
      </w:r>
      <w:r w:rsidRPr="00EA5FFB">
        <w:t xml:space="preserve">– najmä počas Dňa Zeme, alebo aj na hodinách pracovného vyučovania. Žiaci vytvorili </w:t>
      </w:r>
      <w:r w:rsidR="00EA5FFB">
        <w:t xml:space="preserve"> </w:t>
      </w:r>
      <w:r w:rsidRPr="00EA5FFB">
        <w:rPr>
          <w:b/>
        </w:rPr>
        <w:t>EKO-KÓDEX</w:t>
      </w:r>
      <w:r w:rsidRPr="00EA5FFB">
        <w:t>.</w:t>
      </w:r>
      <w:r w:rsidR="00217D69">
        <w:t xml:space="preserve"> </w:t>
      </w:r>
      <w:r w:rsidRPr="00EA5FFB">
        <w:t xml:space="preserve">Na Deň Zeme sa realizovalo aj školské rozhlasové okienko a v školskom časopise Nevädza </w:t>
      </w:r>
      <w:r w:rsidR="00217D69">
        <w:t xml:space="preserve"> </w:t>
      </w:r>
      <w:r w:rsidR="00EA5FFB">
        <w:t xml:space="preserve">vychádzala </w:t>
      </w:r>
      <w:r w:rsidRPr="00EA5FFB">
        <w:t xml:space="preserve">pravidelná rubrika Eko </w:t>
      </w:r>
      <w:r w:rsidR="00EA5FFB">
        <w:t xml:space="preserve">- </w:t>
      </w:r>
      <w:r w:rsidRPr="00EA5FFB">
        <w:t>okienko.</w:t>
      </w:r>
    </w:p>
    <w:p w:rsidR="00A468FB" w:rsidRPr="00EA5FFB" w:rsidRDefault="00A468FB" w:rsidP="00EA5FFB">
      <w:pPr>
        <w:jc w:val="both"/>
      </w:pPr>
    </w:p>
    <w:p w:rsidR="00A468FB" w:rsidRPr="00EA5FFB" w:rsidRDefault="00A468FB" w:rsidP="0097784C">
      <w:pPr>
        <w:ind w:firstLine="708"/>
        <w:jc w:val="both"/>
      </w:pPr>
      <w:r w:rsidRPr="00EA5FFB">
        <w:lastRenderedPageBreak/>
        <w:t>Na konci certifikačného obdobia sme sa prihl</w:t>
      </w:r>
      <w:r w:rsidR="00217D69">
        <w:t>ásili do záverečného hodnotenia a z</w:t>
      </w:r>
      <w:r w:rsidRPr="00EA5FFB">
        <w:t xml:space="preserve">ískali sme </w:t>
      </w:r>
      <w:r w:rsidRPr="00217D69">
        <w:rPr>
          <w:b/>
        </w:rPr>
        <w:t>certifikát „Zelená škola“</w:t>
      </w:r>
      <w:r w:rsidR="00217D69">
        <w:rPr>
          <w:b/>
        </w:rPr>
        <w:t xml:space="preserve">, </w:t>
      </w:r>
      <w:r w:rsidR="00217D69" w:rsidRPr="00217D69">
        <w:t>platný až do augusta 2023.</w:t>
      </w:r>
    </w:p>
    <w:p w:rsidR="00A468FB" w:rsidRPr="00EA5FFB" w:rsidRDefault="00A468FB" w:rsidP="00EA5FFB">
      <w:pPr>
        <w:jc w:val="both"/>
      </w:pPr>
    </w:p>
    <w:p w:rsidR="00A468FB" w:rsidRPr="00EA5FFB" w:rsidRDefault="00217D69" w:rsidP="0097784C">
      <w:pPr>
        <w:ind w:firstLine="708"/>
        <w:jc w:val="both"/>
      </w:pPr>
      <w:r>
        <w:t>V Zelenej škole p</w:t>
      </w:r>
      <w:r w:rsidR="00A468FB" w:rsidRPr="00EA5FFB">
        <w:t xml:space="preserve">ozitívne hodnotili, že sme zverejnili na našej stránke informácie o programe Zelená škola (kolégium, EAP, fotodokumentácia, Ekokódex). Najviac ich zaujal EAP spracovaný prehľadnou formou pre deti, v ktorom nám odporúčajú pokračovať. Ocenená bola aj realizácia niektorých aktivít počas dištančného vzdelávania, či rovesnícke vzdelávanie. </w:t>
      </w:r>
    </w:p>
    <w:p w:rsidR="00A468FB" w:rsidRPr="00EA5FFB" w:rsidRDefault="00A468FB" w:rsidP="00EA5FFB">
      <w:pPr>
        <w:jc w:val="both"/>
      </w:pPr>
    </w:p>
    <w:p w:rsidR="00A468FB" w:rsidRPr="00EA5FFB" w:rsidRDefault="00A468FB" w:rsidP="0097784C">
      <w:pPr>
        <w:ind w:firstLine="708"/>
        <w:jc w:val="both"/>
      </w:pPr>
      <w:r w:rsidRPr="00EA5FFB">
        <w:t xml:space="preserve">Do budúcna </w:t>
      </w:r>
      <w:r w:rsidR="00217D69">
        <w:t xml:space="preserve">nám zástupcovia Zelenej školy </w:t>
      </w:r>
      <w:r w:rsidRPr="00EA5FFB">
        <w:t>odporúčajú zverejniť na stránke aj enviromentálny audit a doplniť k fotkám krátky text o aktivitách. Je potrebné informovať aj verejnosť o našich aktivitách a odporúčajú vzdelávania Zelenej školy aj pre iných pedagógov.</w:t>
      </w:r>
    </w:p>
    <w:p w:rsidR="00A468FB" w:rsidRPr="00EA5FFB" w:rsidRDefault="00A468FB" w:rsidP="00EA5FFB">
      <w:pPr>
        <w:jc w:val="both"/>
      </w:pPr>
    </w:p>
    <w:p w:rsidR="00A468FB" w:rsidRPr="00EA5FFB" w:rsidRDefault="00A468FB" w:rsidP="0097784C">
      <w:pPr>
        <w:ind w:firstLine="708"/>
        <w:jc w:val="both"/>
      </w:pPr>
      <w:r w:rsidRPr="00EA5FFB">
        <w:t xml:space="preserve">Do programu Zelená škola sme sa prihlásili aj na ďalší školský rok. Vybrali sme si tému </w:t>
      </w:r>
      <w:r w:rsidR="00217D69">
        <w:t>„</w:t>
      </w:r>
      <w:r w:rsidRPr="00217D69">
        <w:rPr>
          <w:b/>
        </w:rPr>
        <w:t>Odpady</w:t>
      </w:r>
      <w:r w:rsidR="00217D69">
        <w:rPr>
          <w:b/>
        </w:rPr>
        <w:t>“</w:t>
      </w:r>
      <w:r w:rsidRPr="00217D69">
        <w:rPr>
          <w:b/>
        </w:rPr>
        <w:t>.</w:t>
      </w:r>
    </w:p>
    <w:p w:rsidR="00A468FB" w:rsidRDefault="00A468FB" w:rsidP="00EA5FFB">
      <w:pPr>
        <w:jc w:val="both"/>
      </w:pPr>
    </w:p>
    <w:p w:rsidR="00217D69" w:rsidRPr="00217D69" w:rsidRDefault="00217D69" w:rsidP="0097784C">
      <w:pPr>
        <w:ind w:firstLine="708"/>
        <w:jc w:val="both"/>
      </w:pPr>
      <w:r>
        <w:t xml:space="preserve">V každom školskom roku sa zapájame aj do projektu </w:t>
      </w:r>
      <w:r w:rsidRPr="00EA5FFB">
        <w:rPr>
          <w:b/>
        </w:rPr>
        <w:t>OLOMÁNI</w:t>
      </w:r>
      <w:r>
        <w:rPr>
          <w:b/>
        </w:rPr>
        <w:t xml:space="preserve">A, </w:t>
      </w:r>
      <w:r w:rsidRPr="00217D69">
        <w:t xml:space="preserve">ktorého náplň nás inšpirovala k výberu </w:t>
      </w:r>
      <w:r>
        <w:t>témy Zelene</w:t>
      </w:r>
      <w:r w:rsidRPr="00217D69">
        <w:t xml:space="preserve">j školy na ďalšie 2 roky. </w:t>
      </w:r>
    </w:p>
    <w:p w:rsidR="00A468FB" w:rsidRPr="00EA5FFB" w:rsidRDefault="00217D69" w:rsidP="00EA5FFB">
      <w:r>
        <w:t>V</w:t>
      </w:r>
      <w:r w:rsidR="00A468FB" w:rsidRPr="00EA5FFB">
        <w:t> tomto školskom roku bola naša škola zap</w:t>
      </w:r>
      <w:r>
        <w:t xml:space="preserve">ojená do zberu papiera a plastu  a </w:t>
      </w:r>
      <w:r w:rsidR="00A468FB" w:rsidRPr="00EA5FFB">
        <w:t xml:space="preserve"> </w:t>
      </w:r>
      <w:r w:rsidRPr="00EA5FFB">
        <w:t xml:space="preserve">umiestnili </w:t>
      </w:r>
      <w:r w:rsidR="00A468FB" w:rsidRPr="00EA5FFB">
        <w:t xml:space="preserve">sme sa </w:t>
      </w:r>
      <w:r w:rsidR="00A468FB" w:rsidRPr="00217D69">
        <w:rPr>
          <w:b/>
        </w:rPr>
        <w:t>na 21.mieste.</w:t>
      </w:r>
    </w:p>
    <w:p w:rsidR="00A468FB" w:rsidRPr="00EA5FFB" w:rsidRDefault="00A468FB" w:rsidP="00EA5FFB"/>
    <w:p w:rsidR="00A468FB" w:rsidRDefault="00217D69" w:rsidP="0097784C">
      <w:pPr>
        <w:ind w:firstLine="708"/>
        <w:jc w:val="both"/>
        <w:rPr>
          <w:rFonts w:ascii="Arial" w:hAnsi="Arial" w:cs="Arial"/>
        </w:rPr>
      </w:pPr>
      <w:r>
        <w:t xml:space="preserve">Zber papiera a plastu do tohto projektu vyhodnocujeme pravidelne na konci školského roka aj na triednych úrovniach a tak sú motivovaní žiaci k zapájaniu sa do zberu, aby práve tá ich trieda bola prvá. </w:t>
      </w:r>
    </w:p>
    <w:p w:rsidR="00A468FB" w:rsidRDefault="00A468FB" w:rsidP="00A468FB">
      <w:pPr>
        <w:spacing w:line="360" w:lineRule="auto"/>
        <w:rPr>
          <w:rFonts w:ascii="Arial" w:hAnsi="Arial" w:cs="Arial"/>
        </w:rPr>
      </w:pPr>
    </w:p>
    <w:p w:rsidR="0043645C" w:rsidRPr="00217D69" w:rsidRDefault="0043645C" w:rsidP="00565F47">
      <w:pPr>
        <w:pStyle w:val="Style36"/>
        <w:widowControl/>
        <w:numPr>
          <w:ilvl w:val="0"/>
          <w:numId w:val="19"/>
        </w:numPr>
        <w:tabs>
          <w:tab w:val="left" w:pos="1853"/>
        </w:tabs>
        <w:spacing w:before="384" w:line="240" w:lineRule="auto"/>
        <w:ind w:left="1493"/>
        <w:jc w:val="left"/>
        <w:rPr>
          <w:rStyle w:val="FontStyle58"/>
          <w:sz w:val="24"/>
          <w:szCs w:val="24"/>
        </w:rPr>
      </w:pPr>
      <w:r w:rsidRPr="00217D69">
        <w:rPr>
          <w:rStyle w:val="FontStyle58"/>
          <w:sz w:val="24"/>
          <w:szCs w:val="24"/>
        </w:rPr>
        <w:t>Výchova k manželstvu a rodičovstvu.</w:t>
      </w:r>
    </w:p>
    <w:p w:rsidR="00D32488" w:rsidRPr="00217D69" w:rsidRDefault="00D32488" w:rsidP="00D32488">
      <w:pPr>
        <w:pStyle w:val="Style36"/>
        <w:widowControl/>
        <w:tabs>
          <w:tab w:val="left" w:pos="1853"/>
        </w:tabs>
        <w:spacing w:before="384" w:line="240" w:lineRule="auto"/>
        <w:jc w:val="left"/>
        <w:rPr>
          <w:rStyle w:val="FontStyle58"/>
          <w:sz w:val="24"/>
          <w:szCs w:val="24"/>
        </w:rPr>
      </w:pPr>
    </w:p>
    <w:p w:rsidR="00A468FB" w:rsidRPr="00217D69" w:rsidRDefault="00A468FB" w:rsidP="00C4748A">
      <w:pPr>
        <w:jc w:val="both"/>
      </w:pPr>
      <w:r w:rsidRPr="00217D69">
        <w:t xml:space="preserve">Výchova k manželstvu a rodičovstvu </w:t>
      </w:r>
      <w:r w:rsidR="00217D69">
        <w:t>je</w:t>
      </w:r>
      <w:r w:rsidRPr="00217D69">
        <w:t xml:space="preserve"> zacielená na utváranie základných vedomostí, zodpovedných postojov v oblasti partnerských vzťahov a rodičovstva v súlade s vedeckými poznatkami a etickými normami. Cieľom VMR je dosiahnuť, aby žiak na základe získaných poznatkov a vybudovaného hodnotového rebríčka konal a správal sa v súlade s morálnymi zásadami spoločnosti, vedel odolávať negatívnym vplyvom okolia a dokázal v dospelosti vybudovať harmonické partnerské vzťahy založené na láske, úcte, vernosti, tolerancii a zodpovednosti, dokázal byť zodpovedným a láskavým rodičom. </w:t>
      </w:r>
    </w:p>
    <w:p w:rsidR="00A468FB" w:rsidRPr="00217D69" w:rsidRDefault="00217D69" w:rsidP="00C4748A">
      <w:pPr>
        <w:jc w:val="both"/>
      </w:pPr>
      <w:r>
        <w:t>V pláne VMR sme si vytýčili nasledovné ciele:</w:t>
      </w:r>
    </w:p>
    <w:p w:rsidR="00A468FB" w:rsidRPr="00217D69" w:rsidRDefault="00A468FB" w:rsidP="00D4438E">
      <w:pPr>
        <w:pStyle w:val="Odstavecseseznamem"/>
        <w:numPr>
          <w:ilvl w:val="0"/>
          <w:numId w:val="24"/>
        </w:numPr>
        <w:spacing w:after="0" w:line="240" w:lineRule="auto"/>
        <w:ind w:left="426" w:hanging="142"/>
        <w:contextualSpacing/>
        <w:jc w:val="both"/>
        <w:rPr>
          <w:rFonts w:ascii="Times New Roman" w:hAnsi="Times New Roman" w:cs="Times New Roman"/>
          <w:b/>
          <w:sz w:val="24"/>
          <w:szCs w:val="24"/>
        </w:rPr>
      </w:pPr>
      <w:r w:rsidRPr="00217D69">
        <w:rPr>
          <w:rFonts w:ascii="Times New Roman" w:hAnsi="Times New Roman" w:cs="Times New Roman"/>
          <w:sz w:val="24"/>
          <w:szCs w:val="24"/>
        </w:rPr>
        <w:t xml:space="preserve">Objasniť žiakom obsah pojmov priateľstvo, láska, manželstvo, rodina, sex, sociálne a zdravotné aspekty plánovaného </w:t>
      </w:r>
      <w:proofErr w:type="gramStart"/>
      <w:r w:rsidRPr="00217D69">
        <w:rPr>
          <w:rFonts w:ascii="Times New Roman" w:hAnsi="Times New Roman" w:cs="Times New Roman"/>
          <w:sz w:val="24"/>
          <w:szCs w:val="24"/>
        </w:rPr>
        <w:t>rodičovstva  –</w:t>
      </w:r>
      <w:proofErr w:type="gramEnd"/>
      <w:r w:rsidRPr="00217D69">
        <w:rPr>
          <w:rFonts w:ascii="Times New Roman" w:hAnsi="Times New Roman" w:cs="Times New Roman"/>
          <w:sz w:val="24"/>
          <w:szCs w:val="24"/>
        </w:rPr>
        <w:t xml:space="preserve"> </w:t>
      </w:r>
      <w:r w:rsidRPr="00217D69">
        <w:rPr>
          <w:rFonts w:ascii="Times New Roman" w:hAnsi="Times New Roman" w:cs="Times New Roman"/>
          <w:b/>
          <w:sz w:val="24"/>
          <w:szCs w:val="24"/>
        </w:rPr>
        <w:t>diskusia</w:t>
      </w:r>
      <w:r w:rsidR="00C4748A">
        <w:rPr>
          <w:rFonts w:ascii="Times New Roman" w:hAnsi="Times New Roman" w:cs="Times New Roman"/>
          <w:b/>
          <w:sz w:val="24"/>
          <w:szCs w:val="24"/>
        </w:rPr>
        <w:t>.</w:t>
      </w:r>
      <w:r w:rsidRPr="00217D69">
        <w:rPr>
          <w:rFonts w:ascii="Times New Roman" w:hAnsi="Times New Roman" w:cs="Times New Roman"/>
          <w:b/>
          <w:sz w:val="24"/>
          <w:szCs w:val="24"/>
        </w:rPr>
        <w:t xml:space="preserve"> </w:t>
      </w:r>
    </w:p>
    <w:p w:rsidR="00A468FB" w:rsidRPr="00217D69" w:rsidRDefault="00A468FB" w:rsidP="00D4438E">
      <w:pPr>
        <w:pStyle w:val="Odstavecseseznamem"/>
        <w:numPr>
          <w:ilvl w:val="0"/>
          <w:numId w:val="24"/>
        </w:numPr>
        <w:spacing w:after="0" w:line="240" w:lineRule="auto"/>
        <w:ind w:left="426" w:hanging="142"/>
        <w:contextualSpacing/>
        <w:jc w:val="both"/>
        <w:rPr>
          <w:rFonts w:ascii="Times New Roman" w:hAnsi="Times New Roman" w:cs="Times New Roman"/>
          <w:sz w:val="24"/>
          <w:szCs w:val="24"/>
        </w:rPr>
      </w:pPr>
      <w:r w:rsidRPr="00217D69">
        <w:rPr>
          <w:rFonts w:ascii="Times New Roman" w:hAnsi="Times New Roman" w:cs="Times New Roman"/>
          <w:sz w:val="24"/>
          <w:szCs w:val="24"/>
        </w:rPr>
        <w:t>Interupcie, dôsledky psychotropných látok počas tehotenstva – prezentácie aj počas dištančného vzdelávania</w:t>
      </w:r>
      <w:r w:rsidR="00C4748A">
        <w:rPr>
          <w:rFonts w:ascii="Times New Roman" w:hAnsi="Times New Roman" w:cs="Times New Roman"/>
          <w:sz w:val="24"/>
          <w:szCs w:val="24"/>
        </w:rPr>
        <w:t>.</w:t>
      </w:r>
    </w:p>
    <w:p w:rsidR="00A468FB" w:rsidRPr="00217D69" w:rsidRDefault="00A468FB" w:rsidP="00D4438E">
      <w:pPr>
        <w:pStyle w:val="Odstavecseseznamem"/>
        <w:numPr>
          <w:ilvl w:val="0"/>
          <w:numId w:val="24"/>
        </w:numPr>
        <w:spacing w:after="0" w:line="240" w:lineRule="auto"/>
        <w:ind w:left="426" w:hanging="142"/>
        <w:contextualSpacing/>
        <w:jc w:val="both"/>
        <w:rPr>
          <w:rFonts w:ascii="Times New Roman" w:hAnsi="Times New Roman" w:cs="Times New Roman"/>
          <w:sz w:val="24"/>
          <w:szCs w:val="24"/>
        </w:rPr>
      </w:pPr>
      <w:r w:rsidRPr="00217D69">
        <w:rPr>
          <w:rFonts w:ascii="Times New Roman" w:hAnsi="Times New Roman" w:cs="Times New Roman"/>
          <w:sz w:val="24"/>
          <w:szCs w:val="24"/>
        </w:rPr>
        <w:t xml:space="preserve">Zdôrazniť žiakom nevyhnutnosť dodržiavať osobnú </w:t>
      </w:r>
      <w:proofErr w:type="gramStart"/>
      <w:r w:rsidRPr="00217D69">
        <w:rPr>
          <w:rFonts w:ascii="Times New Roman" w:hAnsi="Times New Roman" w:cs="Times New Roman"/>
          <w:sz w:val="24"/>
          <w:szCs w:val="24"/>
        </w:rPr>
        <w:t xml:space="preserve">hygienu </w:t>
      </w:r>
      <w:r w:rsidR="00C4748A">
        <w:rPr>
          <w:rFonts w:ascii="Times New Roman" w:hAnsi="Times New Roman" w:cs="Times New Roman"/>
          <w:sz w:val="24"/>
          <w:szCs w:val="24"/>
        </w:rPr>
        <w:t xml:space="preserve"> -</w:t>
      </w:r>
      <w:proofErr w:type="gramEnd"/>
      <w:r w:rsidR="00C4748A">
        <w:rPr>
          <w:rFonts w:ascii="Times New Roman" w:hAnsi="Times New Roman" w:cs="Times New Roman"/>
          <w:sz w:val="24"/>
          <w:szCs w:val="24"/>
        </w:rPr>
        <w:t xml:space="preserve"> </w:t>
      </w:r>
      <w:r w:rsidRPr="00217D69">
        <w:rPr>
          <w:rFonts w:ascii="Times New Roman" w:hAnsi="Times New Roman" w:cs="Times New Roman"/>
          <w:sz w:val="24"/>
          <w:szCs w:val="24"/>
        </w:rPr>
        <w:t>rozhovory</w:t>
      </w:r>
      <w:r w:rsidR="00C4748A">
        <w:rPr>
          <w:rFonts w:ascii="Times New Roman" w:hAnsi="Times New Roman" w:cs="Times New Roman"/>
          <w:sz w:val="24"/>
          <w:szCs w:val="24"/>
        </w:rPr>
        <w:t>.</w:t>
      </w:r>
    </w:p>
    <w:p w:rsidR="00A468FB" w:rsidRPr="00217D69" w:rsidRDefault="00A468FB" w:rsidP="00D4438E">
      <w:pPr>
        <w:pStyle w:val="Odstavecseseznamem"/>
        <w:numPr>
          <w:ilvl w:val="0"/>
          <w:numId w:val="24"/>
        </w:numPr>
        <w:spacing w:after="0" w:line="240" w:lineRule="auto"/>
        <w:ind w:left="426" w:hanging="142"/>
        <w:contextualSpacing/>
        <w:jc w:val="both"/>
        <w:rPr>
          <w:rFonts w:ascii="Times New Roman" w:hAnsi="Times New Roman" w:cs="Times New Roman"/>
          <w:sz w:val="24"/>
          <w:szCs w:val="24"/>
        </w:rPr>
      </w:pPr>
      <w:r w:rsidRPr="00217D69">
        <w:rPr>
          <w:rFonts w:ascii="Times New Roman" w:hAnsi="Times New Roman" w:cs="Times New Roman"/>
          <w:sz w:val="24"/>
          <w:szCs w:val="24"/>
        </w:rPr>
        <w:t xml:space="preserve">Poučiť žiakov o etike intímneho </w:t>
      </w:r>
      <w:proofErr w:type="gramStart"/>
      <w:r w:rsidRPr="00217D69">
        <w:rPr>
          <w:rFonts w:ascii="Times New Roman" w:hAnsi="Times New Roman" w:cs="Times New Roman"/>
          <w:sz w:val="24"/>
          <w:szCs w:val="24"/>
        </w:rPr>
        <w:t>života  -</w:t>
      </w:r>
      <w:proofErr w:type="gramEnd"/>
      <w:r w:rsidR="00C4748A">
        <w:rPr>
          <w:rFonts w:ascii="Times New Roman" w:hAnsi="Times New Roman" w:cs="Times New Roman"/>
          <w:sz w:val="24"/>
          <w:szCs w:val="24"/>
        </w:rPr>
        <w:t xml:space="preserve"> </w:t>
      </w:r>
      <w:r w:rsidRPr="00217D69">
        <w:rPr>
          <w:rFonts w:ascii="Times New Roman" w:hAnsi="Times New Roman" w:cs="Times New Roman"/>
          <w:sz w:val="24"/>
          <w:szCs w:val="24"/>
        </w:rPr>
        <w:t>rozprávanie psychológa z youtube</w:t>
      </w:r>
      <w:r w:rsidR="00C4748A">
        <w:rPr>
          <w:rFonts w:ascii="Times New Roman" w:hAnsi="Times New Roman" w:cs="Times New Roman"/>
          <w:sz w:val="24"/>
          <w:szCs w:val="24"/>
        </w:rPr>
        <w:t>.</w:t>
      </w:r>
    </w:p>
    <w:p w:rsidR="00A468FB" w:rsidRPr="00217D69" w:rsidRDefault="00A468FB" w:rsidP="00D4438E">
      <w:pPr>
        <w:pStyle w:val="Odstavecseseznamem"/>
        <w:numPr>
          <w:ilvl w:val="0"/>
          <w:numId w:val="24"/>
        </w:numPr>
        <w:spacing w:after="0" w:line="240" w:lineRule="auto"/>
        <w:ind w:left="426" w:hanging="142"/>
        <w:contextualSpacing/>
        <w:jc w:val="both"/>
        <w:rPr>
          <w:rFonts w:ascii="Times New Roman" w:hAnsi="Times New Roman" w:cs="Times New Roman"/>
          <w:sz w:val="24"/>
          <w:szCs w:val="24"/>
        </w:rPr>
      </w:pPr>
      <w:r w:rsidRPr="00217D69">
        <w:rPr>
          <w:rFonts w:ascii="Times New Roman" w:hAnsi="Times New Roman" w:cs="Times New Roman"/>
          <w:sz w:val="24"/>
          <w:szCs w:val="24"/>
        </w:rPr>
        <w:t>Upozorniť na problémy súvisiace s predčasným sexuálnym životom a jeho vplyvom na celkový vývin osobnosti, zdôrazniť najmä negatíva predčasného pohlavného života,</w:t>
      </w:r>
    </w:p>
    <w:p w:rsidR="00A468FB" w:rsidRPr="00217D69" w:rsidRDefault="00A468FB" w:rsidP="00D4438E">
      <w:pPr>
        <w:pStyle w:val="Odstavecseseznamem"/>
        <w:numPr>
          <w:ilvl w:val="0"/>
          <w:numId w:val="24"/>
        </w:numPr>
        <w:spacing w:after="0" w:line="240" w:lineRule="auto"/>
        <w:ind w:left="426" w:hanging="142"/>
        <w:contextualSpacing/>
        <w:jc w:val="both"/>
        <w:rPr>
          <w:rFonts w:ascii="Times New Roman" w:hAnsi="Times New Roman" w:cs="Times New Roman"/>
          <w:sz w:val="24"/>
          <w:szCs w:val="24"/>
        </w:rPr>
      </w:pPr>
      <w:r w:rsidRPr="00217D69">
        <w:rPr>
          <w:rFonts w:ascii="Times New Roman" w:hAnsi="Times New Roman" w:cs="Times New Roman"/>
          <w:sz w:val="24"/>
          <w:szCs w:val="24"/>
        </w:rPr>
        <w:t>Viesť žiakov k pohlavnej zdržanlivosti, učiť ich sebaovládaniu, sebavýchove - dislisia</w:t>
      </w:r>
    </w:p>
    <w:p w:rsidR="00A468FB" w:rsidRPr="00217D69" w:rsidRDefault="00A468FB" w:rsidP="00D4438E">
      <w:pPr>
        <w:pStyle w:val="Odstavecseseznamem"/>
        <w:numPr>
          <w:ilvl w:val="0"/>
          <w:numId w:val="24"/>
        </w:numPr>
        <w:spacing w:after="0" w:line="240" w:lineRule="auto"/>
        <w:ind w:left="426" w:hanging="142"/>
        <w:contextualSpacing/>
        <w:jc w:val="both"/>
        <w:rPr>
          <w:rFonts w:ascii="Times New Roman" w:hAnsi="Times New Roman" w:cs="Times New Roman"/>
          <w:sz w:val="24"/>
          <w:szCs w:val="24"/>
        </w:rPr>
      </w:pPr>
      <w:r w:rsidRPr="00217D69">
        <w:rPr>
          <w:rFonts w:ascii="Times New Roman" w:hAnsi="Times New Roman" w:cs="Times New Roman"/>
          <w:sz w:val="24"/>
          <w:szCs w:val="24"/>
        </w:rPr>
        <w:t xml:space="preserve">Upozorniť žiakov </w:t>
      </w:r>
      <w:proofErr w:type="gramStart"/>
      <w:r w:rsidRPr="00217D69">
        <w:rPr>
          <w:rFonts w:ascii="Times New Roman" w:hAnsi="Times New Roman" w:cs="Times New Roman"/>
          <w:sz w:val="24"/>
          <w:szCs w:val="24"/>
        </w:rPr>
        <w:t>na</w:t>
      </w:r>
      <w:proofErr w:type="gramEnd"/>
      <w:r w:rsidRPr="00217D69">
        <w:rPr>
          <w:rFonts w:ascii="Times New Roman" w:hAnsi="Times New Roman" w:cs="Times New Roman"/>
          <w:sz w:val="24"/>
          <w:szCs w:val="24"/>
        </w:rPr>
        <w:t xml:space="preserve"> následky pohlavnej promiskuity a s tým súvisiaci častý výskyt pohlavných chorôb </w:t>
      </w:r>
      <w:r w:rsidR="00C4748A">
        <w:rPr>
          <w:rFonts w:ascii="Times New Roman" w:hAnsi="Times New Roman" w:cs="Times New Roman"/>
          <w:sz w:val="24"/>
          <w:szCs w:val="24"/>
        </w:rPr>
        <w:t>–</w:t>
      </w:r>
      <w:r w:rsidRPr="00217D69">
        <w:rPr>
          <w:rFonts w:ascii="Times New Roman" w:hAnsi="Times New Roman" w:cs="Times New Roman"/>
          <w:sz w:val="24"/>
          <w:szCs w:val="24"/>
        </w:rPr>
        <w:t xml:space="preserve"> prezentácia</w:t>
      </w:r>
      <w:r w:rsidR="00C4748A">
        <w:rPr>
          <w:rFonts w:ascii="Times New Roman" w:hAnsi="Times New Roman" w:cs="Times New Roman"/>
          <w:sz w:val="24"/>
          <w:szCs w:val="24"/>
        </w:rPr>
        <w:t>.</w:t>
      </w:r>
    </w:p>
    <w:p w:rsidR="00A468FB" w:rsidRPr="00217D69" w:rsidRDefault="00A468FB" w:rsidP="00D4438E">
      <w:pPr>
        <w:pStyle w:val="Odstavecseseznamem"/>
        <w:numPr>
          <w:ilvl w:val="0"/>
          <w:numId w:val="24"/>
        </w:numPr>
        <w:spacing w:after="0" w:line="240" w:lineRule="auto"/>
        <w:ind w:left="426" w:hanging="142"/>
        <w:contextualSpacing/>
        <w:jc w:val="both"/>
        <w:rPr>
          <w:rFonts w:ascii="Times New Roman" w:hAnsi="Times New Roman" w:cs="Times New Roman"/>
          <w:sz w:val="24"/>
          <w:szCs w:val="24"/>
        </w:rPr>
      </w:pPr>
      <w:r w:rsidRPr="00217D69">
        <w:rPr>
          <w:rFonts w:ascii="Times New Roman" w:hAnsi="Times New Roman" w:cs="Times New Roman"/>
          <w:sz w:val="24"/>
          <w:szCs w:val="24"/>
        </w:rPr>
        <w:t xml:space="preserve">Objasniť žiakom vznik a podstatu nevyliečiteľnej choroby AIDS </w:t>
      </w:r>
      <w:proofErr w:type="gramStart"/>
      <w:r w:rsidRPr="00217D69">
        <w:rPr>
          <w:rFonts w:ascii="Times New Roman" w:hAnsi="Times New Roman" w:cs="Times New Roman"/>
          <w:sz w:val="24"/>
          <w:szCs w:val="24"/>
        </w:rPr>
        <w:t>a</w:t>
      </w:r>
      <w:proofErr w:type="gramEnd"/>
      <w:r w:rsidRPr="00217D69">
        <w:rPr>
          <w:rFonts w:ascii="Times New Roman" w:hAnsi="Times New Roman" w:cs="Times New Roman"/>
          <w:sz w:val="24"/>
          <w:szCs w:val="24"/>
        </w:rPr>
        <w:t> iných pohlavne prenosných ochorení, objasniť spôsoby prevencie – dokumentárny film o AIDS</w:t>
      </w:r>
      <w:r w:rsidR="00C4748A">
        <w:rPr>
          <w:rFonts w:ascii="Times New Roman" w:hAnsi="Times New Roman" w:cs="Times New Roman"/>
          <w:sz w:val="24"/>
          <w:szCs w:val="24"/>
        </w:rPr>
        <w:t>.</w:t>
      </w:r>
    </w:p>
    <w:p w:rsidR="00A468FB" w:rsidRPr="00217D69" w:rsidRDefault="00A468FB" w:rsidP="00D4438E">
      <w:pPr>
        <w:pStyle w:val="Odstavecseseznamem"/>
        <w:numPr>
          <w:ilvl w:val="0"/>
          <w:numId w:val="24"/>
        </w:numPr>
        <w:spacing w:after="0" w:line="240" w:lineRule="auto"/>
        <w:ind w:left="426" w:hanging="142"/>
        <w:contextualSpacing/>
        <w:jc w:val="both"/>
        <w:rPr>
          <w:rFonts w:ascii="Times New Roman" w:hAnsi="Times New Roman" w:cs="Times New Roman"/>
          <w:sz w:val="24"/>
          <w:szCs w:val="24"/>
        </w:rPr>
      </w:pPr>
      <w:r w:rsidRPr="00217D69">
        <w:rPr>
          <w:rFonts w:ascii="Times New Roman" w:hAnsi="Times New Roman" w:cs="Times New Roman"/>
          <w:sz w:val="24"/>
          <w:szCs w:val="24"/>
        </w:rPr>
        <w:lastRenderedPageBreak/>
        <w:t xml:space="preserve">Upozorniť </w:t>
      </w:r>
      <w:proofErr w:type="gramStart"/>
      <w:r w:rsidRPr="00217D69">
        <w:rPr>
          <w:rFonts w:ascii="Times New Roman" w:hAnsi="Times New Roman" w:cs="Times New Roman"/>
          <w:sz w:val="24"/>
          <w:szCs w:val="24"/>
        </w:rPr>
        <w:t>na</w:t>
      </w:r>
      <w:proofErr w:type="gramEnd"/>
      <w:r w:rsidRPr="00217D69">
        <w:rPr>
          <w:rFonts w:ascii="Times New Roman" w:hAnsi="Times New Roman" w:cs="Times New Roman"/>
          <w:sz w:val="24"/>
          <w:szCs w:val="24"/>
        </w:rPr>
        <w:t xml:space="preserve"> nebezpečenstvo drogovej záv</w:t>
      </w:r>
      <w:r w:rsidR="00C4748A">
        <w:rPr>
          <w:rFonts w:ascii="Times New Roman" w:hAnsi="Times New Roman" w:cs="Times New Roman"/>
          <w:sz w:val="24"/>
          <w:szCs w:val="24"/>
        </w:rPr>
        <w:t>islosti – dokumentárny film na y</w:t>
      </w:r>
      <w:r w:rsidRPr="00217D69">
        <w:rPr>
          <w:rFonts w:ascii="Times New Roman" w:hAnsi="Times New Roman" w:cs="Times New Roman"/>
          <w:sz w:val="24"/>
          <w:szCs w:val="24"/>
        </w:rPr>
        <w:t>outube</w:t>
      </w:r>
      <w:r w:rsidR="00C4748A">
        <w:rPr>
          <w:rFonts w:ascii="Times New Roman" w:hAnsi="Times New Roman" w:cs="Times New Roman"/>
          <w:sz w:val="24"/>
          <w:szCs w:val="24"/>
        </w:rPr>
        <w:t>.</w:t>
      </w:r>
    </w:p>
    <w:p w:rsidR="00A468FB" w:rsidRPr="00217D69" w:rsidRDefault="00A468FB" w:rsidP="00D4438E">
      <w:pPr>
        <w:pStyle w:val="Odstavecseseznamem"/>
        <w:numPr>
          <w:ilvl w:val="0"/>
          <w:numId w:val="24"/>
        </w:numPr>
        <w:spacing w:after="0" w:line="240" w:lineRule="auto"/>
        <w:ind w:left="426" w:hanging="142"/>
        <w:contextualSpacing/>
        <w:jc w:val="both"/>
        <w:rPr>
          <w:rFonts w:ascii="Times New Roman" w:hAnsi="Times New Roman" w:cs="Times New Roman"/>
          <w:sz w:val="24"/>
          <w:szCs w:val="24"/>
        </w:rPr>
      </w:pPr>
      <w:r w:rsidRPr="00217D69">
        <w:rPr>
          <w:rFonts w:ascii="Times New Roman" w:hAnsi="Times New Roman" w:cs="Times New Roman"/>
          <w:sz w:val="24"/>
          <w:szCs w:val="24"/>
        </w:rPr>
        <w:t>Upozorniť žiakov na najčastejšie pohlavné úchylky a nezvyčajné sexuálne správanie, naučiť ich odmietať akékoľvek sexuálne aktivity, ktoré nie sú v súlade s ich presvedčením a cítením – kyberšikana ma internete – sexuálne obťažovanie a odmietanie - diskusia.</w:t>
      </w:r>
    </w:p>
    <w:p w:rsidR="00A468FB" w:rsidRPr="00217D69" w:rsidRDefault="00A468FB" w:rsidP="00C4748A">
      <w:pPr>
        <w:jc w:val="both"/>
        <w:outlineLvl w:val="0"/>
        <w:rPr>
          <w:b/>
        </w:rPr>
      </w:pPr>
    </w:p>
    <w:p w:rsidR="006801F2" w:rsidRPr="00217D69" w:rsidRDefault="006801F2" w:rsidP="00C4748A">
      <w:pPr>
        <w:jc w:val="both"/>
      </w:pPr>
      <w:r w:rsidRPr="00217D69">
        <w:t>Ciele vytýčené v pláne činností koordinátora výchovy k manželstv</w:t>
      </w:r>
      <w:r w:rsidR="00616966" w:rsidRPr="00217D69">
        <w:t>u a</w:t>
      </w:r>
      <w:r w:rsidR="007A5D45" w:rsidRPr="00217D69">
        <w:t> </w:t>
      </w:r>
      <w:r w:rsidR="00616966" w:rsidRPr="00217D69">
        <w:t>rodičov</w:t>
      </w:r>
      <w:r w:rsidR="007A5D45" w:rsidRPr="00217D69">
        <w:t>s</w:t>
      </w:r>
      <w:r w:rsidR="00616966" w:rsidRPr="00217D69">
        <w:t>tvu</w:t>
      </w:r>
      <w:r w:rsidR="007A5D45" w:rsidRPr="00217D69">
        <w:t xml:space="preserve"> sme realizovali na viacerých predmetoch: vecné učenie, etická výchova, náboženská výchova, biológia, telesná</w:t>
      </w:r>
      <w:r w:rsidR="00D837C6" w:rsidRPr="00217D69">
        <w:t xml:space="preserve"> a športová výchova</w:t>
      </w:r>
      <w:r w:rsidR="007A5D45" w:rsidRPr="00217D69">
        <w:t>, literárna výchova, občianska náuka a na triednických hodinách:</w:t>
      </w:r>
      <w:r w:rsidRPr="00217D69">
        <w:t xml:space="preserve"> </w:t>
      </w:r>
    </w:p>
    <w:p w:rsidR="006801F2" w:rsidRPr="00217D69" w:rsidRDefault="00616966" w:rsidP="00C4748A">
      <w:pPr>
        <w:jc w:val="both"/>
      </w:pPr>
      <w:r w:rsidRPr="00217D69">
        <w:t xml:space="preserve"> - </w:t>
      </w:r>
      <w:r w:rsidR="006801F2" w:rsidRPr="00217D69">
        <w:t>propagovaní</w:t>
      </w:r>
      <w:r w:rsidR="007A5D45" w:rsidRPr="00217D69">
        <w:t>m</w:t>
      </w:r>
      <w:r w:rsidR="006801F2" w:rsidRPr="00217D69">
        <w:t xml:space="preserve"> zdravého </w:t>
      </w:r>
      <w:r w:rsidRPr="00217D69">
        <w:t>životného štýlu</w:t>
      </w:r>
      <w:r w:rsidR="006801F2" w:rsidRPr="00217D69">
        <w:t xml:space="preserve"> na témy: Naše telo, Zdravie a zdratý životný štýl, Zásady stravovania, Pohybové aktivity, š</w:t>
      </w:r>
      <w:r w:rsidR="00D837C6" w:rsidRPr="00217D69">
        <w:t>port a relaxačné cvičenia,</w:t>
      </w:r>
      <w:r w:rsidR="006801F2" w:rsidRPr="00217D69">
        <w:t xml:space="preserve"> </w:t>
      </w:r>
    </w:p>
    <w:p w:rsidR="00616966" w:rsidRPr="00217D69" w:rsidRDefault="00616966" w:rsidP="00C4748A">
      <w:pPr>
        <w:jc w:val="both"/>
      </w:pPr>
      <w:r w:rsidRPr="00217D69">
        <w:t xml:space="preserve">- </w:t>
      </w:r>
      <w:r w:rsidR="006801F2" w:rsidRPr="00217D69">
        <w:t xml:space="preserve"> utváran</w:t>
      </w:r>
      <w:r w:rsidRPr="00217D69">
        <w:t>í</w:t>
      </w:r>
      <w:r w:rsidR="00D837C6" w:rsidRPr="00217D69">
        <w:t>m</w:t>
      </w:r>
      <w:r w:rsidR="006801F2" w:rsidRPr="00217D69">
        <w:t xml:space="preserve"> základných vedomostí a zodpovedných postojov v oblasti </w:t>
      </w:r>
      <w:r w:rsidR="007A5D45" w:rsidRPr="00217D69">
        <w:t>rodinných,</w:t>
      </w:r>
      <w:r w:rsidRPr="00217D69">
        <w:t xml:space="preserve"> </w:t>
      </w:r>
      <w:r w:rsidR="007A5D45" w:rsidRPr="00217D69">
        <w:t>partnerských vzťahov a</w:t>
      </w:r>
      <w:r w:rsidR="00D837C6" w:rsidRPr="00217D69">
        <w:t> </w:t>
      </w:r>
      <w:r w:rsidR="007A5D45" w:rsidRPr="00217D69">
        <w:t>rodičovstva</w:t>
      </w:r>
      <w:r w:rsidR="00D837C6" w:rsidRPr="00217D69">
        <w:t>,</w:t>
      </w:r>
    </w:p>
    <w:p w:rsidR="007A5D45" w:rsidRPr="00217D69" w:rsidRDefault="007A5D45" w:rsidP="00C4748A">
      <w:pPr>
        <w:jc w:val="both"/>
      </w:pPr>
      <w:r w:rsidRPr="00217D69">
        <w:t xml:space="preserve">- </w:t>
      </w:r>
      <w:r w:rsidR="00D837C6" w:rsidRPr="00217D69">
        <w:t xml:space="preserve"> upozorňovaním na </w:t>
      </w:r>
      <w:r w:rsidRPr="00217D69">
        <w:t>význam manželstva</w:t>
      </w:r>
      <w:r w:rsidR="00D837C6" w:rsidRPr="00217D69">
        <w:t>, rodiny</w:t>
      </w:r>
      <w:r w:rsidRPr="00217D69">
        <w:t xml:space="preserve"> a plánovaného rodičovstva</w:t>
      </w:r>
      <w:r w:rsidR="00D837C6" w:rsidRPr="00217D69">
        <w:t xml:space="preserve"> v živote muža a ženy.</w:t>
      </w:r>
    </w:p>
    <w:p w:rsidR="007A5D45" w:rsidRPr="00217D69" w:rsidRDefault="007A5D45" w:rsidP="00C4748A">
      <w:pPr>
        <w:jc w:val="both"/>
        <w:rPr>
          <w:b/>
        </w:rPr>
      </w:pPr>
    </w:p>
    <w:p w:rsidR="006801F2" w:rsidRPr="006801F2" w:rsidRDefault="00D837C6" w:rsidP="00C4748A">
      <w:pPr>
        <w:jc w:val="both"/>
      </w:pPr>
      <w:r w:rsidRPr="00217D69">
        <w:t xml:space="preserve"> Využívali sme rôzne metódy a organizačné formy: prezentácie, rozhovor</w:t>
      </w:r>
      <w:r w:rsidR="00AE44A9" w:rsidRPr="00217D69">
        <w:t>,</w:t>
      </w:r>
      <w:r w:rsidRPr="00217D69">
        <w:t xml:space="preserve"> </w:t>
      </w:r>
      <w:r w:rsidR="006801F2" w:rsidRPr="00217D69">
        <w:t> besedy</w:t>
      </w:r>
      <w:r w:rsidRPr="00217D69">
        <w:t>, workshopy</w:t>
      </w:r>
      <w:r w:rsidR="00AE44A9" w:rsidRPr="00217D69">
        <w:t xml:space="preserve"> a prácu</w:t>
      </w:r>
      <w:r w:rsidRPr="00217D69">
        <w:t xml:space="preserve"> s náučnou </w:t>
      </w:r>
      <w:r w:rsidR="00AE44A9" w:rsidRPr="00217D69">
        <w:t>literatúrou</w:t>
      </w:r>
      <w:r w:rsidR="0081516A" w:rsidRPr="00217D69">
        <w:t xml:space="preserve"> a internetom</w:t>
      </w:r>
      <w:r w:rsidR="00AE44A9" w:rsidRPr="00217D69">
        <w:t>.</w:t>
      </w:r>
      <w:r w:rsidR="006801F2" w:rsidRPr="00217D69">
        <w:t xml:space="preserve">  </w:t>
      </w:r>
    </w:p>
    <w:p w:rsidR="0043645C" w:rsidRPr="00916318" w:rsidRDefault="00C4748A" w:rsidP="00C4748A">
      <w:pPr>
        <w:pStyle w:val="Style31"/>
        <w:widowControl/>
        <w:tabs>
          <w:tab w:val="left" w:pos="2124"/>
        </w:tabs>
        <w:spacing w:before="5" w:line="278" w:lineRule="exact"/>
        <w:ind w:firstLine="0"/>
        <w:rPr>
          <w:rStyle w:val="FontStyle59"/>
        </w:rPr>
      </w:pPr>
      <w:r>
        <w:rPr>
          <w:rStyle w:val="FontStyle59"/>
        </w:rPr>
        <w:tab/>
      </w:r>
    </w:p>
    <w:p w:rsidR="0043645C" w:rsidRPr="00C4748A" w:rsidRDefault="0043645C" w:rsidP="00565F47">
      <w:pPr>
        <w:pStyle w:val="Style36"/>
        <w:widowControl/>
        <w:numPr>
          <w:ilvl w:val="0"/>
          <w:numId w:val="20"/>
        </w:numPr>
        <w:tabs>
          <w:tab w:val="left" w:pos="1838"/>
        </w:tabs>
        <w:spacing w:before="341" w:line="240" w:lineRule="auto"/>
        <w:ind w:left="1478"/>
        <w:jc w:val="left"/>
        <w:rPr>
          <w:rStyle w:val="FontStyle58"/>
          <w:sz w:val="24"/>
          <w:szCs w:val="24"/>
        </w:rPr>
      </w:pPr>
      <w:r w:rsidRPr="00C4748A">
        <w:rPr>
          <w:rStyle w:val="FontStyle58"/>
          <w:sz w:val="24"/>
          <w:szCs w:val="24"/>
        </w:rPr>
        <w:t>Spolupráca s Občianskymi združeniami.</w:t>
      </w:r>
    </w:p>
    <w:p w:rsidR="000151BE" w:rsidRDefault="000151BE" w:rsidP="0043645C">
      <w:pPr>
        <w:pStyle w:val="Style2"/>
        <w:widowControl/>
        <w:spacing w:before="5" w:line="269" w:lineRule="exact"/>
        <w:jc w:val="left"/>
      </w:pPr>
    </w:p>
    <w:p w:rsidR="0097784C" w:rsidRPr="00C4748A" w:rsidRDefault="0097784C" w:rsidP="0043645C">
      <w:pPr>
        <w:pStyle w:val="Style2"/>
        <w:widowControl/>
        <w:spacing w:before="5" w:line="269" w:lineRule="exact"/>
        <w:jc w:val="left"/>
      </w:pPr>
    </w:p>
    <w:p w:rsidR="0043645C" w:rsidRPr="00C4748A" w:rsidRDefault="000151BE" w:rsidP="0043645C">
      <w:pPr>
        <w:pStyle w:val="Style2"/>
        <w:widowControl/>
        <w:spacing w:before="5" w:line="269" w:lineRule="exact"/>
        <w:jc w:val="left"/>
        <w:rPr>
          <w:rStyle w:val="FontStyle58"/>
          <w:sz w:val="24"/>
          <w:szCs w:val="24"/>
        </w:rPr>
      </w:pPr>
      <w:r w:rsidRPr="00C4748A">
        <w:rPr>
          <w:rStyle w:val="FontStyle58"/>
          <w:sz w:val="24"/>
          <w:szCs w:val="24"/>
        </w:rPr>
        <w:t xml:space="preserve"> </w:t>
      </w:r>
      <w:r w:rsidR="0043645C" w:rsidRPr="00C4748A">
        <w:rPr>
          <w:rStyle w:val="FontStyle58"/>
          <w:sz w:val="24"/>
          <w:szCs w:val="24"/>
        </w:rPr>
        <w:t>OZ Nevädza</w:t>
      </w:r>
    </w:p>
    <w:p w:rsidR="0043645C" w:rsidRPr="00C4748A" w:rsidRDefault="0043645C" w:rsidP="000151BE">
      <w:pPr>
        <w:pStyle w:val="Style37"/>
        <w:widowControl/>
        <w:spacing w:line="269" w:lineRule="exact"/>
        <w:ind w:firstLine="0"/>
        <w:jc w:val="both"/>
        <w:rPr>
          <w:rStyle w:val="FontStyle59"/>
          <w:sz w:val="24"/>
          <w:szCs w:val="24"/>
        </w:rPr>
      </w:pPr>
      <w:r w:rsidRPr="00C4748A">
        <w:rPr>
          <w:rStyle w:val="FontStyle59"/>
          <w:sz w:val="24"/>
          <w:szCs w:val="24"/>
        </w:rPr>
        <w:t xml:space="preserve">S OZ Nevädza spolupracujeme už od jeho vzniku. Sídli </w:t>
      </w:r>
      <w:r w:rsidR="000151BE" w:rsidRPr="00C4748A">
        <w:rPr>
          <w:rStyle w:val="FontStyle59"/>
          <w:sz w:val="24"/>
          <w:szCs w:val="24"/>
        </w:rPr>
        <w:t xml:space="preserve">v našej škole a jeho činnosť je </w:t>
      </w:r>
      <w:r w:rsidRPr="00C4748A">
        <w:rPr>
          <w:rStyle w:val="FontStyle59"/>
          <w:sz w:val="24"/>
          <w:szCs w:val="24"/>
        </w:rPr>
        <w:t>zameraná na prácu a aktivity pre naše postihnuté deti, ale aj pre deti z ohrozených rodín a pod.</w:t>
      </w:r>
    </w:p>
    <w:p w:rsidR="000151BE" w:rsidRPr="00C4748A" w:rsidRDefault="000151BE" w:rsidP="000151BE">
      <w:r w:rsidRPr="00C4748A">
        <w:rPr>
          <w:rStyle w:val="FontStyle59"/>
          <w:sz w:val="24"/>
          <w:szCs w:val="24"/>
        </w:rPr>
        <w:t xml:space="preserve">V </w:t>
      </w:r>
      <w:r w:rsidR="0043645C" w:rsidRPr="00C4748A">
        <w:rPr>
          <w:rStyle w:val="FontStyle59"/>
          <w:sz w:val="24"/>
          <w:szCs w:val="24"/>
        </w:rPr>
        <w:t>tomto školskom roku nám OZ</w:t>
      </w:r>
      <w:r w:rsidRPr="00C4748A">
        <w:rPr>
          <w:rStyle w:val="FontStyle59"/>
          <w:sz w:val="24"/>
          <w:szCs w:val="24"/>
        </w:rPr>
        <w:t xml:space="preserve"> prispelo</w:t>
      </w:r>
      <w:r w:rsidRPr="00C4748A">
        <w:t xml:space="preserve"> na Mikuláške balíčky, </w:t>
      </w:r>
      <w:r w:rsidR="00C4748A">
        <w:t>a na nákup didaktických pomôcok zo „Zábavného učení“.</w:t>
      </w:r>
    </w:p>
    <w:p w:rsidR="000151BE" w:rsidRPr="00C4748A" w:rsidRDefault="000151BE" w:rsidP="000151BE">
      <w:pPr>
        <w:pStyle w:val="Style32"/>
        <w:widowControl/>
        <w:tabs>
          <w:tab w:val="left" w:pos="931"/>
        </w:tabs>
        <w:spacing w:line="269" w:lineRule="exact"/>
        <w:ind w:firstLine="701"/>
        <w:rPr>
          <w:rStyle w:val="FontStyle59"/>
          <w:sz w:val="24"/>
          <w:szCs w:val="24"/>
        </w:rPr>
      </w:pPr>
    </w:p>
    <w:p w:rsidR="0043645C" w:rsidRPr="00C4748A" w:rsidRDefault="0043645C" w:rsidP="000151BE">
      <w:pPr>
        <w:pStyle w:val="Style37"/>
        <w:widowControl/>
        <w:spacing w:line="269" w:lineRule="exact"/>
        <w:ind w:firstLine="0"/>
        <w:rPr>
          <w:rStyle w:val="FontStyle58"/>
          <w:sz w:val="24"/>
          <w:szCs w:val="24"/>
        </w:rPr>
      </w:pPr>
      <w:r w:rsidRPr="00C4748A">
        <w:rPr>
          <w:rStyle w:val="FontStyle59"/>
          <w:sz w:val="24"/>
          <w:szCs w:val="24"/>
        </w:rPr>
        <w:t xml:space="preserve"> </w:t>
      </w:r>
      <w:r w:rsidRPr="00C4748A">
        <w:rPr>
          <w:rStyle w:val="FontStyle58"/>
          <w:sz w:val="24"/>
          <w:szCs w:val="24"/>
        </w:rPr>
        <w:t>OZ Zvonček</w:t>
      </w:r>
    </w:p>
    <w:p w:rsidR="000151BE" w:rsidRPr="00C4748A" w:rsidRDefault="000151BE" w:rsidP="000151BE">
      <w:r w:rsidRPr="00C4748A">
        <w:rPr>
          <w:rStyle w:val="FontStyle59"/>
          <w:sz w:val="24"/>
          <w:szCs w:val="24"/>
        </w:rPr>
        <w:t xml:space="preserve">V tomto školskom roku </w:t>
      </w:r>
      <w:r w:rsidR="00C4748A">
        <w:rPr>
          <w:rStyle w:val="FontStyle59"/>
          <w:sz w:val="24"/>
          <w:szCs w:val="24"/>
        </w:rPr>
        <w:t xml:space="preserve"> </w:t>
      </w:r>
      <w:r w:rsidRPr="00C4748A">
        <w:rPr>
          <w:rStyle w:val="FontStyle59"/>
          <w:sz w:val="24"/>
          <w:szCs w:val="24"/>
        </w:rPr>
        <w:t xml:space="preserve"> OZ </w:t>
      </w:r>
      <w:r w:rsidR="00C4748A">
        <w:rPr>
          <w:rStyle w:val="FontStyle59"/>
          <w:sz w:val="24"/>
          <w:szCs w:val="24"/>
        </w:rPr>
        <w:t xml:space="preserve">zorganizovalo </w:t>
      </w:r>
      <w:r w:rsidRPr="00C4748A">
        <w:rPr>
          <w:b/>
        </w:rPr>
        <w:t xml:space="preserve"> </w:t>
      </w:r>
      <w:r w:rsidR="00C4748A" w:rsidRPr="00C4748A">
        <w:t xml:space="preserve"> </w:t>
      </w:r>
      <w:r w:rsidR="00C4748A">
        <w:t>9</w:t>
      </w:r>
      <w:r w:rsidR="00C4748A" w:rsidRPr="00C4748A">
        <w:t>. ročník</w:t>
      </w:r>
      <w:r w:rsidR="00C4748A">
        <w:rPr>
          <w:b/>
        </w:rPr>
        <w:t xml:space="preserve">  -</w:t>
      </w:r>
      <w:r w:rsidRPr="00C4748A">
        <w:t>Letný remeselný tábor -</w:t>
      </w:r>
      <w:r w:rsidR="00C4748A">
        <w:t xml:space="preserve"> </w:t>
      </w:r>
      <w:r w:rsidRPr="00C4748A">
        <w:t>Hotel L</w:t>
      </w:r>
      <w:r w:rsidR="00C4748A">
        <w:t xml:space="preserve">iptov  Jasná, Demänovská dolina v dvoch turnusoch - </w:t>
      </w:r>
      <w:r w:rsidRPr="00C4748A">
        <w:t xml:space="preserve"> júl 20</w:t>
      </w:r>
      <w:r w:rsidR="00C4748A">
        <w:t>21 a august 2021.</w:t>
      </w:r>
    </w:p>
    <w:p w:rsidR="000151BE" w:rsidRPr="00C4748A" w:rsidRDefault="0043645C" w:rsidP="000151BE">
      <w:pPr>
        <w:pStyle w:val="Style37"/>
        <w:widowControl/>
        <w:spacing w:line="269" w:lineRule="exact"/>
        <w:ind w:firstLine="0"/>
        <w:rPr>
          <w:rStyle w:val="FontStyle59"/>
          <w:sz w:val="24"/>
          <w:szCs w:val="24"/>
        </w:rPr>
      </w:pPr>
      <w:r w:rsidRPr="00C4748A">
        <w:rPr>
          <w:rStyle w:val="FontStyle59"/>
          <w:sz w:val="24"/>
          <w:szCs w:val="24"/>
        </w:rPr>
        <w:t xml:space="preserve"> </w:t>
      </w:r>
    </w:p>
    <w:p w:rsidR="0043645C" w:rsidRPr="00C4748A" w:rsidRDefault="0043645C" w:rsidP="00C4748A">
      <w:pPr>
        <w:pStyle w:val="Style37"/>
        <w:widowControl/>
        <w:spacing w:line="269" w:lineRule="exact"/>
        <w:ind w:firstLine="0"/>
        <w:rPr>
          <w:rStyle w:val="FontStyle58"/>
          <w:sz w:val="24"/>
          <w:szCs w:val="24"/>
        </w:rPr>
      </w:pPr>
      <w:r w:rsidRPr="00C4748A">
        <w:rPr>
          <w:rStyle w:val="FontStyle58"/>
          <w:sz w:val="24"/>
          <w:szCs w:val="24"/>
        </w:rPr>
        <w:t>OZ</w:t>
      </w:r>
      <w:r w:rsidR="000151BE" w:rsidRPr="00C4748A">
        <w:rPr>
          <w:rStyle w:val="FontStyle58"/>
          <w:sz w:val="24"/>
          <w:szCs w:val="24"/>
        </w:rPr>
        <w:t xml:space="preserve"> </w:t>
      </w:r>
      <w:r w:rsidRPr="00C4748A">
        <w:rPr>
          <w:rStyle w:val="FontStyle58"/>
          <w:sz w:val="24"/>
          <w:szCs w:val="24"/>
        </w:rPr>
        <w:t>ZPMŠ</w:t>
      </w:r>
    </w:p>
    <w:p w:rsidR="00C4748A" w:rsidRDefault="0043645C" w:rsidP="00C4748A">
      <w:r w:rsidRPr="00C4748A">
        <w:rPr>
          <w:rStyle w:val="FontStyle59"/>
          <w:sz w:val="24"/>
          <w:szCs w:val="24"/>
        </w:rPr>
        <w:t>Toto OZ nám pomáha vďaka rodičom jedného z našich žiakov.</w:t>
      </w:r>
      <w:r w:rsidR="00C47F71" w:rsidRPr="00C4748A">
        <w:t xml:space="preserve"> Finančný príspevok</w:t>
      </w:r>
      <w:r w:rsidR="002D577F" w:rsidRPr="00C4748A">
        <w:t xml:space="preserve"> sme v</w:t>
      </w:r>
      <w:r w:rsidR="00C47F71" w:rsidRPr="00C4748A">
        <w:t>yužili pre potreby školy a</w:t>
      </w:r>
      <w:r w:rsidR="00C4748A">
        <w:t> zakúpili sme:</w:t>
      </w:r>
    </w:p>
    <w:p w:rsidR="00C4748A" w:rsidRPr="007D619D" w:rsidRDefault="00C4748A" w:rsidP="00C4748A">
      <w:pPr>
        <w:pStyle w:val="Odstavecseseznamem"/>
        <w:spacing w:after="0" w:line="240" w:lineRule="auto"/>
        <w:ind w:left="714"/>
        <w:rPr>
          <w:rFonts w:ascii="Times New Roman" w:hAnsi="Times New Roman" w:cs="Times New Roman"/>
          <w:sz w:val="24"/>
          <w:szCs w:val="24"/>
        </w:rPr>
      </w:pPr>
      <w:proofErr w:type="gramStart"/>
      <w:r w:rsidRPr="007D619D">
        <w:rPr>
          <w:rFonts w:ascii="Times New Roman" w:hAnsi="Times New Roman" w:cs="Times New Roman"/>
          <w:sz w:val="24"/>
          <w:szCs w:val="24"/>
        </w:rPr>
        <w:t>interaktívna</w:t>
      </w:r>
      <w:proofErr w:type="gramEnd"/>
      <w:r w:rsidRPr="007D619D">
        <w:rPr>
          <w:rFonts w:ascii="Times New Roman" w:hAnsi="Times New Roman" w:cs="Times New Roman"/>
          <w:sz w:val="24"/>
          <w:szCs w:val="24"/>
        </w:rPr>
        <w:t xml:space="preserve"> tabuľa  </w:t>
      </w:r>
    </w:p>
    <w:p w:rsidR="00C4748A" w:rsidRPr="007D619D" w:rsidRDefault="00C4748A" w:rsidP="00C4748A">
      <w:r>
        <w:t xml:space="preserve">            </w:t>
      </w:r>
      <w:r w:rsidRPr="007D619D">
        <w:t xml:space="preserve">interaktívna klávesnica  </w:t>
      </w:r>
    </w:p>
    <w:p w:rsidR="00C4748A" w:rsidRPr="007D619D" w:rsidRDefault="00C4748A" w:rsidP="00C4748A">
      <w:pPr>
        <w:ind w:firstLine="708"/>
      </w:pPr>
      <w:r w:rsidRPr="007D619D">
        <w:t xml:space="preserve">didaktické pomôcky  - “ Pán Učiteľ “           </w:t>
      </w:r>
    </w:p>
    <w:p w:rsidR="00C4748A" w:rsidRPr="007D619D" w:rsidRDefault="00C4748A" w:rsidP="00C4748A">
      <w:pPr>
        <w:ind w:left="708" w:firstLine="6"/>
      </w:pPr>
      <w:r w:rsidRPr="007D619D">
        <w:t xml:space="preserve">katedry – 7 ks  </w:t>
      </w:r>
    </w:p>
    <w:p w:rsidR="0043645C" w:rsidRDefault="00C4748A" w:rsidP="00C4748A">
      <w:pPr>
        <w:pStyle w:val="Odstavecseseznamem"/>
        <w:spacing w:after="0" w:line="240" w:lineRule="auto"/>
        <w:ind w:left="714"/>
        <w:rPr>
          <w:rFonts w:ascii="Times New Roman" w:hAnsi="Times New Roman" w:cs="Times New Roman"/>
          <w:sz w:val="24"/>
          <w:szCs w:val="24"/>
        </w:rPr>
      </w:pPr>
      <w:proofErr w:type="gramStart"/>
      <w:r w:rsidRPr="007D619D">
        <w:rPr>
          <w:rFonts w:ascii="Times New Roman" w:hAnsi="Times New Roman" w:cs="Times New Roman"/>
          <w:sz w:val="24"/>
          <w:szCs w:val="24"/>
        </w:rPr>
        <w:t>komunikátory</w:t>
      </w:r>
      <w:proofErr w:type="gramEnd"/>
      <w:r>
        <w:rPr>
          <w:rFonts w:ascii="Times New Roman" w:hAnsi="Times New Roman" w:cs="Times New Roman"/>
          <w:sz w:val="24"/>
          <w:szCs w:val="24"/>
        </w:rPr>
        <w:t>.</w:t>
      </w:r>
    </w:p>
    <w:p w:rsidR="0097784C" w:rsidRDefault="0097784C" w:rsidP="00C4748A">
      <w:pPr>
        <w:pStyle w:val="Odstavecseseznamem"/>
        <w:spacing w:after="0" w:line="240" w:lineRule="auto"/>
        <w:ind w:left="714"/>
        <w:rPr>
          <w:rFonts w:ascii="Times New Roman" w:hAnsi="Times New Roman" w:cs="Times New Roman"/>
          <w:sz w:val="24"/>
          <w:szCs w:val="24"/>
        </w:rPr>
      </w:pPr>
    </w:p>
    <w:p w:rsidR="0097784C" w:rsidRDefault="0097784C" w:rsidP="00C4748A">
      <w:pPr>
        <w:pStyle w:val="Odstavecseseznamem"/>
        <w:spacing w:after="0" w:line="240" w:lineRule="auto"/>
        <w:ind w:left="714"/>
        <w:rPr>
          <w:rFonts w:ascii="Times New Roman" w:hAnsi="Times New Roman" w:cs="Times New Roman"/>
          <w:sz w:val="24"/>
          <w:szCs w:val="24"/>
        </w:rPr>
      </w:pPr>
    </w:p>
    <w:p w:rsidR="0097784C" w:rsidRDefault="0097784C" w:rsidP="00C4748A">
      <w:pPr>
        <w:pStyle w:val="Odstavecseseznamem"/>
        <w:spacing w:after="0" w:line="240" w:lineRule="auto"/>
        <w:ind w:left="714"/>
        <w:rPr>
          <w:rFonts w:ascii="Times New Roman" w:hAnsi="Times New Roman" w:cs="Times New Roman"/>
          <w:sz w:val="24"/>
          <w:szCs w:val="24"/>
        </w:rPr>
      </w:pPr>
    </w:p>
    <w:p w:rsidR="0097784C" w:rsidRDefault="0097784C" w:rsidP="00C4748A">
      <w:pPr>
        <w:pStyle w:val="Odstavecseseznamem"/>
        <w:spacing w:after="0" w:line="240" w:lineRule="auto"/>
        <w:ind w:left="714"/>
        <w:rPr>
          <w:rFonts w:ascii="Times New Roman" w:hAnsi="Times New Roman" w:cs="Times New Roman"/>
          <w:sz w:val="24"/>
          <w:szCs w:val="24"/>
        </w:rPr>
      </w:pPr>
    </w:p>
    <w:p w:rsidR="0097784C" w:rsidRDefault="0097784C" w:rsidP="00C4748A">
      <w:pPr>
        <w:pStyle w:val="Odstavecseseznamem"/>
        <w:spacing w:after="0" w:line="240" w:lineRule="auto"/>
        <w:ind w:left="714"/>
        <w:rPr>
          <w:rFonts w:ascii="Times New Roman" w:hAnsi="Times New Roman" w:cs="Times New Roman"/>
          <w:sz w:val="24"/>
          <w:szCs w:val="24"/>
        </w:rPr>
      </w:pPr>
    </w:p>
    <w:p w:rsidR="0097784C" w:rsidRDefault="0097784C" w:rsidP="00C4748A">
      <w:pPr>
        <w:pStyle w:val="Odstavecseseznamem"/>
        <w:spacing w:after="0" w:line="240" w:lineRule="auto"/>
        <w:ind w:left="714"/>
        <w:rPr>
          <w:rFonts w:ascii="Times New Roman" w:hAnsi="Times New Roman" w:cs="Times New Roman"/>
          <w:sz w:val="24"/>
          <w:szCs w:val="24"/>
        </w:rPr>
      </w:pPr>
    </w:p>
    <w:p w:rsidR="0097784C" w:rsidRDefault="0097784C" w:rsidP="00C4748A">
      <w:pPr>
        <w:pStyle w:val="Odstavecseseznamem"/>
        <w:spacing w:after="0" w:line="240" w:lineRule="auto"/>
        <w:ind w:left="714"/>
        <w:rPr>
          <w:rFonts w:ascii="Times New Roman" w:hAnsi="Times New Roman" w:cs="Times New Roman"/>
          <w:sz w:val="24"/>
          <w:szCs w:val="24"/>
        </w:rPr>
      </w:pPr>
    </w:p>
    <w:p w:rsidR="0097784C" w:rsidRDefault="0097784C" w:rsidP="00C4748A">
      <w:pPr>
        <w:pStyle w:val="Odstavecseseznamem"/>
        <w:spacing w:after="0" w:line="240" w:lineRule="auto"/>
        <w:ind w:left="714"/>
        <w:rPr>
          <w:rFonts w:ascii="Times New Roman" w:hAnsi="Times New Roman" w:cs="Times New Roman"/>
          <w:sz w:val="24"/>
          <w:szCs w:val="24"/>
        </w:rPr>
      </w:pPr>
    </w:p>
    <w:p w:rsidR="0097784C" w:rsidRDefault="0097784C" w:rsidP="0097784C">
      <w:pPr>
        <w:jc w:val="center"/>
        <w:rPr>
          <w:sz w:val="28"/>
          <w:szCs w:val="28"/>
        </w:rPr>
      </w:pPr>
      <w:r>
        <w:rPr>
          <w:sz w:val="28"/>
          <w:szCs w:val="28"/>
        </w:rPr>
        <w:lastRenderedPageBreak/>
        <w:t>Špeciálna základná škola s materskou školou</w:t>
      </w:r>
    </w:p>
    <w:p w:rsidR="0097784C" w:rsidRPr="003619F3" w:rsidRDefault="0097784C" w:rsidP="0097784C">
      <w:pPr>
        <w:jc w:val="center"/>
        <w:rPr>
          <w:sz w:val="28"/>
          <w:szCs w:val="28"/>
        </w:rPr>
      </w:pPr>
      <w:r>
        <w:rPr>
          <w:sz w:val="28"/>
          <w:szCs w:val="28"/>
        </w:rPr>
        <w:t>Nevädzová 3, 821 01 Bratislava</w:t>
      </w:r>
    </w:p>
    <w:p w:rsidR="0097784C" w:rsidRPr="003619F3" w:rsidRDefault="0097784C" w:rsidP="0097784C">
      <w:pPr>
        <w:rPr>
          <w:sz w:val="36"/>
          <w:szCs w:val="36"/>
        </w:rPr>
      </w:pPr>
      <w:r>
        <w:rPr>
          <w:sz w:val="36"/>
          <w:szCs w:val="36"/>
        </w:rPr>
        <w:t>––––––––––––––––––––––––––––––––––––––––––––––––––</w:t>
      </w:r>
    </w:p>
    <w:p w:rsidR="0097784C" w:rsidRPr="00AE27A4" w:rsidRDefault="0097784C" w:rsidP="0097784C">
      <w:r>
        <w:t xml:space="preserve">IČO: 51825775                         Č. j.:   21 / 2021                           </w:t>
      </w:r>
      <w:r w:rsidRPr="00BA3115">
        <w:t xml:space="preserve">V Bratislave  </w:t>
      </w:r>
      <w:r>
        <w:t>15.02</w:t>
      </w:r>
      <w:r w:rsidRPr="00BA3115">
        <w:t>.</w:t>
      </w:r>
      <w:r>
        <w:t>2021</w:t>
      </w:r>
    </w:p>
    <w:p w:rsidR="0097784C" w:rsidRDefault="0097784C" w:rsidP="0097784C">
      <w:pPr>
        <w:jc w:val="center"/>
        <w:rPr>
          <w:b/>
          <w:sz w:val="32"/>
          <w:szCs w:val="32"/>
          <w:u w:val="single"/>
        </w:rPr>
      </w:pPr>
    </w:p>
    <w:p w:rsidR="0097784C" w:rsidRDefault="0097784C" w:rsidP="0097784C">
      <w:pPr>
        <w:jc w:val="center"/>
        <w:rPr>
          <w:b/>
          <w:sz w:val="32"/>
          <w:szCs w:val="32"/>
          <w:u w:val="single"/>
        </w:rPr>
      </w:pPr>
    </w:p>
    <w:p w:rsidR="0097784C" w:rsidRPr="00511406" w:rsidRDefault="0097784C" w:rsidP="0097784C">
      <w:pPr>
        <w:jc w:val="center"/>
        <w:rPr>
          <w:b/>
          <w:sz w:val="32"/>
          <w:szCs w:val="32"/>
          <w:u w:val="single"/>
        </w:rPr>
      </w:pPr>
      <w:r>
        <w:rPr>
          <w:b/>
          <w:sz w:val="32"/>
          <w:szCs w:val="32"/>
          <w:u w:val="single"/>
        </w:rPr>
        <w:t xml:space="preserve">  </w:t>
      </w:r>
      <w:r w:rsidRPr="00511406">
        <w:rPr>
          <w:b/>
          <w:sz w:val="32"/>
          <w:szCs w:val="32"/>
          <w:u w:val="single"/>
        </w:rPr>
        <w:t>Správa o výsledkoch rozb</w:t>
      </w:r>
      <w:r>
        <w:rPr>
          <w:b/>
          <w:sz w:val="32"/>
          <w:szCs w:val="32"/>
          <w:u w:val="single"/>
        </w:rPr>
        <w:t>oru hospodárenia za rok 2020</w:t>
      </w:r>
    </w:p>
    <w:p w:rsidR="0097784C" w:rsidRDefault="0097784C" w:rsidP="0097784C">
      <w:pPr>
        <w:spacing w:line="360" w:lineRule="auto"/>
        <w:jc w:val="both"/>
      </w:pPr>
    </w:p>
    <w:p w:rsidR="0097784C" w:rsidRPr="00E143F0" w:rsidRDefault="0097784C" w:rsidP="00D4438E">
      <w:pPr>
        <w:numPr>
          <w:ilvl w:val="0"/>
          <w:numId w:val="30"/>
        </w:numPr>
        <w:spacing w:line="360" w:lineRule="auto"/>
        <w:jc w:val="both"/>
        <w:rPr>
          <w:b/>
          <w:u w:val="single"/>
        </w:rPr>
      </w:pPr>
      <w:r w:rsidRPr="00E143F0">
        <w:rPr>
          <w:b/>
          <w:u w:val="single"/>
        </w:rPr>
        <w:t>Úvod:</w:t>
      </w:r>
      <w:r w:rsidRPr="00E143F0">
        <w:rPr>
          <w:b/>
          <w:u w:val="single"/>
        </w:rPr>
        <w:tab/>
      </w:r>
    </w:p>
    <w:p w:rsidR="0097784C" w:rsidRDefault="0097784C" w:rsidP="0097784C">
      <w:pPr>
        <w:spacing w:line="360" w:lineRule="auto"/>
        <w:jc w:val="both"/>
      </w:pPr>
      <w:r>
        <w:t xml:space="preserve">     </w:t>
      </w:r>
    </w:p>
    <w:p w:rsidR="0097784C" w:rsidRPr="00086241" w:rsidRDefault="0097784C" w:rsidP="0097784C">
      <w:pPr>
        <w:spacing w:line="360" w:lineRule="auto"/>
        <w:jc w:val="both"/>
      </w:pPr>
      <w:r>
        <w:t xml:space="preserve">        </w:t>
      </w:r>
      <w:r w:rsidRPr="00086241">
        <w:t xml:space="preserve">ŠZŠ s MŠ Nevädzová 3 funguje pod novým názvom od 01.09.2018.  V roku 2020 všetky jej súčasti pracujú vo vzájomnej  spolupráci. </w:t>
      </w:r>
    </w:p>
    <w:p w:rsidR="0097784C" w:rsidRPr="00086241" w:rsidRDefault="0097784C" w:rsidP="00D4438E">
      <w:pPr>
        <w:pStyle w:val="Odstavecseseznamem"/>
        <w:numPr>
          <w:ilvl w:val="0"/>
          <w:numId w:val="31"/>
        </w:numPr>
        <w:spacing w:after="0" w:line="360" w:lineRule="auto"/>
        <w:contextualSpacing/>
        <w:jc w:val="both"/>
      </w:pPr>
      <w:r w:rsidRPr="00086241">
        <w:t xml:space="preserve">CŠPP poskytuje svoje služby predovšetkým našim interným žiakom, ale v rámci diagnostiky ju navštevujú aj externí klienti. O jej služby je veľký záujem, dokonca až s dlhými čakacími lehotami </w:t>
      </w:r>
      <w:proofErr w:type="gramStart"/>
      <w:r w:rsidRPr="00086241">
        <w:t>na</w:t>
      </w:r>
      <w:proofErr w:type="gramEnd"/>
      <w:r w:rsidRPr="00086241">
        <w:t xml:space="preserve"> vyšetrenie. </w:t>
      </w:r>
    </w:p>
    <w:p w:rsidR="0097784C" w:rsidRPr="00086241" w:rsidRDefault="0097784C" w:rsidP="00D4438E">
      <w:pPr>
        <w:pStyle w:val="Odstavecseseznamem"/>
        <w:numPr>
          <w:ilvl w:val="0"/>
          <w:numId w:val="31"/>
        </w:numPr>
        <w:spacing w:after="0" w:line="360" w:lineRule="auto"/>
        <w:contextualSpacing/>
        <w:jc w:val="both"/>
      </w:pPr>
      <w:r w:rsidRPr="00086241">
        <w:t xml:space="preserve">Novovzniknutá ŠMŠ má dve triedy. V jednej </w:t>
      </w:r>
      <w:proofErr w:type="gramStart"/>
      <w:r w:rsidRPr="00086241">
        <w:t>sa</w:t>
      </w:r>
      <w:proofErr w:type="gramEnd"/>
      <w:r w:rsidRPr="00086241">
        <w:t xml:space="preserve"> vzdelávajú deti s ľahkým postihnutím, prípadne s poruchami reči a s oneskoreným vývinom, v druhej sú deti s ťažším postihnutím, ktoré plynulo prechádzajú do našej ŠZŠ, prípadne inej špeciálnej školy podľa výberu rodiča. </w:t>
      </w:r>
    </w:p>
    <w:p w:rsidR="0097784C" w:rsidRPr="00086241" w:rsidRDefault="0097784C" w:rsidP="00D4438E">
      <w:pPr>
        <w:pStyle w:val="Odstavecseseznamem"/>
        <w:numPr>
          <w:ilvl w:val="0"/>
          <w:numId w:val="31"/>
        </w:numPr>
        <w:spacing w:after="0" w:line="360" w:lineRule="auto"/>
        <w:contextualSpacing/>
        <w:jc w:val="both"/>
      </w:pPr>
      <w:r w:rsidRPr="00086241">
        <w:t xml:space="preserve">V ŠZŠ vzdelávame žiakov </w:t>
      </w:r>
      <w:proofErr w:type="gramStart"/>
      <w:r w:rsidRPr="00086241">
        <w:t>vo</w:t>
      </w:r>
      <w:proofErr w:type="gramEnd"/>
      <w:r w:rsidRPr="00086241">
        <w:t xml:space="preserve"> všetkých variantoch - A</w:t>
      </w:r>
      <w:r w:rsidRPr="00086241">
        <w:rPr>
          <w:caps/>
        </w:rPr>
        <w:t xml:space="preserve">, B, c. </w:t>
      </w:r>
    </w:p>
    <w:p w:rsidR="0097784C" w:rsidRPr="00086241" w:rsidRDefault="0097784C" w:rsidP="0097784C">
      <w:pPr>
        <w:pStyle w:val="Odstavecseseznamem"/>
        <w:spacing w:line="360" w:lineRule="auto"/>
        <w:jc w:val="both"/>
      </w:pPr>
      <w:r w:rsidRPr="00086241">
        <w:t xml:space="preserve">V školských </w:t>
      </w:r>
      <w:proofErr w:type="gramStart"/>
      <w:r w:rsidRPr="00086241">
        <w:t>rokoch  2019</w:t>
      </w:r>
      <w:proofErr w:type="gramEnd"/>
      <w:r w:rsidRPr="00086241">
        <w:t>/2020 a 2020/2021 sme opäť otvorili prípravný ročník, ktorý je medzi rodičmi veľmi</w:t>
      </w:r>
      <w:r w:rsidRPr="00086241">
        <w:rPr>
          <w:caps/>
        </w:rPr>
        <w:t xml:space="preserve"> </w:t>
      </w:r>
      <w:r w:rsidRPr="00086241">
        <w:t xml:space="preserve">vyhľadávaný. </w:t>
      </w:r>
    </w:p>
    <w:p w:rsidR="0097784C" w:rsidRPr="00086241" w:rsidRDefault="0097784C" w:rsidP="00D4438E">
      <w:pPr>
        <w:pStyle w:val="Odstavecseseznamem"/>
        <w:numPr>
          <w:ilvl w:val="0"/>
          <w:numId w:val="31"/>
        </w:numPr>
        <w:spacing w:after="0" w:line="360" w:lineRule="auto"/>
        <w:contextualSpacing/>
        <w:jc w:val="both"/>
      </w:pPr>
      <w:r w:rsidRPr="00086241">
        <w:t xml:space="preserve">Školský klub detí navštevuje každým rokom stále viac detí. V školskom roku 2020/2021 aj s ohľadom </w:t>
      </w:r>
      <w:proofErr w:type="gramStart"/>
      <w:r w:rsidRPr="00086241">
        <w:t>na</w:t>
      </w:r>
      <w:proofErr w:type="gramEnd"/>
      <w:r w:rsidRPr="00086241">
        <w:t xml:space="preserve"> zlú epidemiologickú situáciu na Slovensku sme otvorili o jedno oddelenie školského klubu navyše.</w:t>
      </w:r>
    </w:p>
    <w:p w:rsidR="0097784C" w:rsidRPr="00086241" w:rsidRDefault="0097784C" w:rsidP="00D4438E">
      <w:pPr>
        <w:pStyle w:val="Odstavecseseznamem"/>
        <w:numPr>
          <w:ilvl w:val="0"/>
          <w:numId w:val="31"/>
        </w:numPr>
        <w:spacing w:after="0" w:line="360" w:lineRule="auto"/>
        <w:contextualSpacing/>
        <w:jc w:val="both"/>
      </w:pPr>
      <w:r w:rsidRPr="00086241">
        <w:t xml:space="preserve">Výdajná školská jedáleň zabezpečuje stravu len pre deti </w:t>
      </w:r>
      <w:proofErr w:type="gramStart"/>
      <w:r w:rsidRPr="00086241">
        <w:t>ŠMŠ ,</w:t>
      </w:r>
      <w:proofErr w:type="gramEnd"/>
      <w:r w:rsidRPr="00086241">
        <w:t xml:space="preserve"> ostatní žiaci a zamestnanci školy sa stravujú v školskej jedálni v areáli školy , ktorá patrí pod  VÚC. </w:t>
      </w:r>
    </w:p>
    <w:p w:rsidR="0097784C" w:rsidRDefault="0097784C" w:rsidP="0097784C">
      <w:pPr>
        <w:spacing w:line="360" w:lineRule="auto"/>
        <w:jc w:val="both"/>
      </w:pPr>
      <w:r>
        <w:t xml:space="preserve">Počet žiakov </w:t>
      </w:r>
      <w:r w:rsidRPr="00086241">
        <w:t xml:space="preserve"> ŠZŠ i v ŠMŠ  </w:t>
      </w:r>
      <w:r>
        <w:t>si už posledných pár rokov udržujeme približne v rovnakom počte</w:t>
      </w:r>
      <w:r w:rsidRPr="00086241">
        <w:t xml:space="preserve"> a tým aj </w:t>
      </w:r>
      <w:r>
        <w:t>stabilné  postačujúce financie</w:t>
      </w:r>
      <w:r w:rsidRPr="00086241">
        <w:t xml:space="preserve"> po EDUZBERE.</w:t>
      </w:r>
      <w:r w:rsidRPr="008A03D1">
        <w:t xml:space="preserve"> </w:t>
      </w:r>
      <w:r>
        <w:t xml:space="preserve"> Školu máme v podstate naplnenú  a priestorové podmienky nám už nedovoľujú vyššiu kapacitu.</w:t>
      </w:r>
    </w:p>
    <w:p w:rsidR="0097784C" w:rsidRDefault="0097784C" w:rsidP="0097784C">
      <w:pPr>
        <w:spacing w:line="360" w:lineRule="auto"/>
        <w:jc w:val="both"/>
      </w:pPr>
    </w:p>
    <w:p w:rsidR="0097784C" w:rsidRPr="00507399" w:rsidRDefault="0097784C" w:rsidP="0097784C">
      <w:pPr>
        <w:spacing w:line="360" w:lineRule="auto"/>
        <w:jc w:val="both"/>
      </w:pPr>
      <w:r>
        <w:t xml:space="preserve">      </w:t>
      </w:r>
      <w:r w:rsidRPr="00507399">
        <w:t>ŠZŠ</w:t>
      </w:r>
      <w:r>
        <w:t xml:space="preserve"> s MŠ</w:t>
      </w:r>
      <w:r w:rsidRPr="00507399">
        <w:t xml:space="preserve"> na Nevädzovej 3 v Bratislave schválený rozpočet na rok </w:t>
      </w:r>
      <w:r w:rsidRPr="001B2828">
        <w:t>20</w:t>
      </w:r>
      <w:r>
        <w:t>20</w:t>
      </w:r>
      <w:r w:rsidRPr="001B2828">
        <w:t xml:space="preserve"> </w:t>
      </w:r>
      <w:r w:rsidRPr="00507399">
        <w:t>rozdelila na jednotlivé položky a</w:t>
      </w:r>
      <w:r>
        <w:t> </w:t>
      </w:r>
      <w:r w:rsidRPr="00507399">
        <w:t>to</w:t>
      </w:r>
      <w:r>
        <w:t xml:space="preserve"> na základe COFOGU </w:t>
      </w:r>
      <w:r w:rsidRPr="00507399">
        <w:t>v rámci školy /09122</w:t>
      </w:r>
      <w:r>
        <w:t>- I. stupeň a 09212 –II. stupeň/,</w:t>
      </w:r>
      <w:r w:rsidRPr="00507399">
        <w:t xml:space="preserve"> školského zariadenia </w:t>
      </w:r>
      <w:r>
        <w:t xml:space="preserve">ŠŠKD </w:t>
      </w:r>
      <w:r w:rsidRPr="00507399">
        <w:t>/0950/</w:t>
      </w:r>
      <w:r>
        <w:t xml:space="preserve"> , na položky CŠPP / 09602/ a na položky ŠMŠ / 09112/.</w:t>
      </w:r>
      <w:r w:rsidRPr="00507399">
        <w:t xml:space="preserve"> Postupne sa rozpočet upravoval a tiež sa urobili presuny na položkách v rámci organizácie. </w:t>
      </w:r>
    </w:p>
    <w:p w:rsidR="0097784C" w:rsidRDefault="0097784C" w:rsidP="0097784C">
      <w:pPr>
        <w:spacing w:line="360" w:lineRule="auto"/>
        <w:jc w:val="both"/>
      </w:pPr>
      <w:r>
        <w:lastRenderedPageBreak/>
        <w:t xml:space="preserve">      V tomto roku OA platila preddavkové platby za energie pravidelne bez omeškania . SŠI na Hrdličkovej ulici č.17 v Bratislave, pod ktorú patria byty v budove na Nevädzovej 7  nezaplatila počas roka  preddavkové platby za energie za štyri mesiace, ale vyúčtovacie platby za rok 2020 uhradila.</w:t>
      </w:r>
      <w:r w:rsidRPr="007F0B20">
        <w:rPr>
          <w:rFonts w:ascii="Adobe Devanagari" w:hAnsi="Adobe Devanagari"/>
          <w:sz w:val="28"/>
          <w:szCs w:val="28"/>
        </w:rPr>
        <w:t xml:space="preserve"> </w:t>
      </w:r>
      <w:r>
        <w:t>N</w:t>
      </w:r>
      <w:r w:rsidRPr="007F0B20">
        <w:t>a základe zmluvy o výpožičke  zo dňa 8.2.2019</w:t>
      </w:r>
      <w:r>
        <w:t xml:space="preserve"> ostatné priestory budovy na Nevädzovej 7 využíva CPPP a P, ktoré sa presťahovalo z  Drieňovej č.36. V roku 2020 zaplatili desať preddavkových platieb za energie a tiež  vyúčtovacie platby za rok 2020 . Aj s pomocou týchto platieb úhrada faktúr na prevádzku bola v dobe splatnosti.  </w:t>
      </w:r>
    </w:p>
    <w:p w:rsidR="0097784C" w:rsidRDefault="0097784C" w:rsidP="0097784C">
      <w:pPr>
        <w:spacing w:line="360" w:lineRule="auto"/>
        <w:jc w:val="both"/>
      </w:pPr>
      <w:r>
        <w:t xml:space="preserve">          </w:t>
      </w:r>
    </w:p>
    <w:p w:rsidR="0097784C" w:rsidRDefault="0097784C" w:rsidP="0097784C">
      <w:pPr>
        <w:spacing w:line="360" w:lineRule="auto"/>
        <w:jc w:val="both"/>
      </w:pPr>
      <w:r>
        <w:t xml:space="preserve">        V roku 2020 nás postihla pandémia - COVID-19 čoho dôsledkom boli rôzne opatrenia. Niekoľko mesiacov prebiehala výučba dištančne, dôsledku toho sme mali vyššie náklady na zabezpečenie tejto formy vyučovania, ako technického rázu napríklad rozmnožovanie pracovných listov pre žiakov, nákup notebookov pre učiteľov , ale aj vyššie finančné príspevky na stravu zamestnancom, nákup ochranných pomôcok a dezinfekcie. Zároveň bola zatvorená telocvičňa čoho  dôsledok bola  strata na prenájme ,čiže nižší príjem, za ktorý by sa mohlo niečo urobiť v škole alebo kúpiť. Tiež sme mali stratu na poplatkoch od rodičov za ŠKD a ŠMŠ.</w:t>
      </w:r>
    </w:p>
    <w:p w:rsidR="0097784C" w:rsidRPr="008A03D1" w:rsidRDefault="0097784C" w:rsidP="0097784C">
      <w:pPr>
        <w:spacing w:line="360" w:lineRule="auto"/>
        <w:jc w:val="both"/>
      </w:pPr>
    </w:p>
    <w:p w:rsidR="0097784C" w:rsidRDefault="0097784C" w:rsidP="0097784C">
      <w:pPr>
        <w:spacing w:line="360" w:lineRule="auto"/>
        <w:jc w:val="both"/>
      </w:pPr>
      <w:r>
        <w:rPr>
          <w:b/>
        </w:rPr>
        <w:t xml:space="preserve"> </w:t>
      </w:r>
      <w:r w:rsidRPr="001D6C81">
        <w:rPr>
          <w:b/>
        </w:rPr>
        <w:t>Havárie:</w:t>
      </w:r>
      <w:r>
        <w:t xml:space="preserve"> </w:t>
      </w:r>
    </w:p>
    <w:p w:rsidR="0097784C" w:rsidRPr="004068C7" w:rsidRDefault="0097784C" w:rsidP="00D4438E">
      <w:pPr>
        <w:numPr>
          <w:ilvl w:val="0"/>
          <w:numId w:val="33"/>
        </w:numPr>
        <w:spacing w:line="360" w:lineRule="auto"/>
        <w:jc w:val="both"/>
      </w:pPr>
      <w:r w:rsidRPr="004068C7">
        <w:rPr>
          <w:b/>
        </w:rPr>
        <w:t>havarijný stav okien v pavilóne D</w:t>
      </w:r>
      <w:r>
        <w:t xml:space="preserve"> môžeme s radosťou oznámiť, že prízemie, ktoré využívame na výchovno-vzdelávaciu činnosť my, máme komplet vymenené a tiež sme z vlastných zdrojov vymenili vstupné dvere a vo vnútri sme predeľovacími dverami oddelili časť ŠMŠ od CŠPP, pre zabezpečenie väčšieho kľudu a ticha pri vyšetrovaní detí v centre. </w:t>
      </w:r>
    </w:p>
    <w:p w:rsidR="0097784C" w:rsidRDefault="0097784C" w:rsidP="00D4438E">
      <w:pPr>
        <w:pStyle w:val="Odstavecseseznamem"/>
        <w:numPr>
          <w:ilvl w:val="0"/>
          <w:numId w:val="33"/>
        </w:numPr>
        <w:spacing w:after="0" w:line="360" w:lineRule="auto"/>
        <w:contextualSpacing/>
        <w:jc w:val="both"/>
      </w:pPr>
      <w:r w:rsidRPr="001D6C81">
        <w:t>V septembri roku 2020 sme hlásili</w:t>
      </w:r>
      <w:r w:rsidRPr="001D6C81">
        <w:rPr>
          <w:b/>
        </w:rPr>
        <w:t xml:space="preserve"> </w:t>
      </w:r>
      <w:r w:rsidRPr="009A439C">
        <w:rPr>
          <w:b/>
        </w:rPr>
        <w:t xml:space="preserve">haváriu - oprava vonkajšej omietky nad vchodom do </w:t>
      </w:r>
      <w:proofErr w:type="gramStart"/>
      <w:r w:rsidRPr="009A439C">
        <w:rPr>
          <w:b/>
        </w:rPr>
        <w:t>jedálne  -</w:t>
      </w:r>
      <w:proofErr w:type="gramEnd"/>
      <w:r w:rsidRPr="009A439C">
        <w:rPr>
          <w:b/>
        </w:rPr>
        <w:t xml:space="preserve"> pavilón A.</w:t>
      </w:r>
      <w:r>
        <w:t xml:space="preserve"> Hrozilo tam spadnutie omietky z výšky 2. </w:t>
      </w:r>
      <w:proofErr w:type="gramStart"/>
      <w:r>
        <w:t>poschodia</w:t>
      </w:r>
      <w:proofErr w:type="gramEnd"/>
      <w:r>
        <w:t xml:space="preserve"> a prípadne úraz, priestor bol opáskovaný a priechod okolo zakázaný. Financie sme získali v novembri a vzniknutú haváriu sme urgentne odstránili.</w:t>
      </w:r>
    </w:p>
    <w:p w:rsidR="0097784C" w:rsidRDefault="0097784C" w:rsidP="00D4438E">
      <w:pPr>
        <w:pStyle w:val="Odstavecseseznamem"/>
        <w:numPr>
          <w:ilvl w:val="0"/>
          <w:numId w:val="33"/>
        </w:numPr>
        <w:spacing w:after="0" w:line="360" w:lineRule="auto"/>
        <w:contextualSpacing/>
        <w:jc w:val="both"/>
      </w:pPr>
      <w:r>
        <w:t xml:space="preserve">Následne posledné dni pred Vianocami nám OA oznámila, že </w:t>
      </w:r>
      <w:proofErr w:type="gramStart"/>
      <w:r>
        <w:t>na</w:t>
      </w:r>
      <w:proofErr w:type="gramEnd"/>
      <w:r>
        <w:t xml:space="preserve"> tom istom pavilóne </w:t>
      </w:r>
      <w:r w:rsidRPr="009A439C">
        <w:rPr>
          <w:b/>
        </w:rPr>
        <w:t>zateká strecha</w:t>
      </w:r>
      <w:r>
        <w:t xml:space="preserve"> a tak sme hneď začiatkom roka 2021 podali ďalšiu žiadosť o riešenie </w:t>
      </w:r>
      <w:r w:rsidRPr="009A439C">
        <w:rPr>
          <w:b/>
        </w:rPr>
        <w:t>havarijného stavu</w:t>
      </w:r>
      <w:r>
        <w:t>.</w:t>
      </w:r>
    </w:p>
    <w:p w:rsidR="0097784C" w:rsidRDefault="0097784C" w:rsidP="0097784C">
      <w:pPr>
        <w:spacing w:line="360" w:lineRule="auto"/>
        <w:jc w:val="both"/>
        <w:rPr>
          <w:b/>
        </w:rPr>
      </w:pPr>
    </w:p>
    <w:p w:rsidR="0097784C" w:rsidRDefault="0097784C" w:rsidP="0097784C">
      <w:pPr>
        <w:spacing w:line="360" w:lineRule="auto"/>
        <w:jc w:val="both"/>
        <w:rPr>
          <w:b/>
        </w:rPr>
      </w:pPr>
    </w:p>
    <w:p w:rsidR="00D4438E" w:rsidRDefault="00D4438E" w:rsidP="0097784C">
      <w:pPr>
        <w:spacing w:line="360" w:lineRule="auto"/>
        <w:jc w:val="both"/>
        <w:rPr>
          <w:b/>
        </w:rPr>
      </w:pPr>
    </w:p>
    <w:p w:rsidR="00D4438E" w:rsidRDefault="00D4438E" w:rsidP="0097784C">
      <w:pPr>
        <w:spacing w:line="360" w:lineRule="auto"/>
        <w:jc w:val="both"/>
        <w:rPr>
          <w:b/>
        </w:rPr>
      </w:pPr>
    </w:p>
    <w:p w:rsidR="0097784C" w:rsidRPr="003A5C53" w:rsidRDefault="0097784C" w:rsidP="0097784C">
      <w:pPr>
        <w:spacing w:line="360" w:lineRule="auto"/>
        <w:jc w:val="both"/>
        <w:rPr>
          <w:b/>
        </w:rPr>
      </w:pPr>
      <w:r w:rsidRPr="003A5C53">
        <w:rPr>
          <w:b/>
        </w:rPr>
        <w:lastRenderedPageBreak/>
        <w:t>Do budúcnosti:</w:t>
      </w:r>
    </w:p>
    <w:p w:rsidR="0097784C" w:rsidRDefault="0097784C" w:rsidP="00D4438E">
      <w:pPr>
        <w:pStyle w:val="Odstavecseseznamem"/>
        <w:numPr>
          <w:ilvl w:val="0"/>
          <w:numId w:val="34"/>
        </w:numPr>
        <w:spacing w:after="0" w:line="360" w:lineRule="auto"/>
        <w:contextualSpacing/>
        <w:jc w:val="both"/>
      </w:pPr>
      <w:r w:rsidRPr="004068C7">
        <w:t xml:space="preserve">Potrebovali by sme zrekonštruovať sociálne zariadenia v telocvični </w:t>
      </w:r>
      <w:proofErr w:type="gramStart"/>
      <w:r w:rsidRPr="004068C7">
        <w:t>a  vybudovať</w:t>
      </w:r>
      <w:proofErr w:type="gramEnd"/>
      <w:r w:rsidRPr="004068C7">
        <w:t xml:space="preserve"> WC   pre vozíčkarov.</w:t>
      </w:r>
    </w:p>
    <w:p w:rsidR="0097784C" w:rsidRDefault="0097784C" w:rsidP="00D4438E">
      <w:pPr>
        <w:pStyle w:val="Odstavecseseznamem"/>
        <w:numPr>
          <w:ilvl w:val="0"/>
          <w:numId w:val="34"/>
        </w:numPr>
        <w:spacing w:after="0" w:line="360" w:lineRule="auto"/>
        <w:contextualSpacing/>
        <w:jc w:val="both"/>
      </w:pPr>
      <w:r>
        <w:t>Opraviť vonkajšie športoviská, ktoré značne chátrajú.</w:t>
      </w:r>
      <w:r w:rsidRPr="004068C7">
        <w:t xml:space="preserve"> </w:t>
      </w:r>
    </w:p>
    <w:p w:rsidR="0097784C" w:rsidRDefault="0097784C" w:rsidP="00D4438E">
      <w:pPr>
        <w:pStyle w:val="Odstavecseseznamem"/>
        <w:numPr>
          <w:ilvl w:val="0"/>
          <w:numId w:val="34"/>
        </w:numPr>
        <w:spacing w:after="0" w:line="360" w:lineRule="auto"/>
        <w:contextualSpacing/>
        <w:jc w:val="both"/>
      </w:pPr>
      <w:r w:rsidRPr="004068C7">
        <w:t xml:space="preserve">V budúcnosti </w:t>
      </w:r>
      <w:proofErr w:type="gramStart"/>
      <w:r w:rsidRPr="004068C7">
        <w:t>sa</w:t>
      </w:r>
      <w:proofErr w:type="gramEnd"/>
      <w:r w:rsidRPr="004068C7">
        <w:t xml:space="preserve"> zameriame aj na opravu vonkajšej fasády školy. </w:t>
      </w:r>
    </w:p>
    <w:p w:rsidR="0097784C" w:rsidRPr="004068C7" w:rsidRDefault="0097784C" w:rsidP="00D4438E">
      <w:pPr>
        <w:pStyle w:val="Odstavecseseznamem"/>
        <w:numPr>
          <w:ilvl w:val="0"/>
          <w:numId w:val="34"/>
        </w:numPr>
        <w:spacing w:after="0" w:line="360" w:lineRule="auto"/>
        <w:contextualSpacing/>
        <w:jc w:val="both"/>
      </w:pPr>
      <w:r w:rsidRPr="004068C7">
        <w:t xml:space="preserve">Naďalej je potrebná výmena niektorých podlahových krytín a dlažby </w:t>
      </w:r>
      <w:proofErr w:type="gramStart"/>
      <w:r w:rsidRPr="004068C7">
        <w:t>na</w:t>
      </w:r>
      <w:proofErr w:type="gramEnd"/>
      <w:r w:rsidRPr="004068C7">
        <w:t xml:space="preserve"> spoločných priestranstvách v interiéri školy.</w:t>
      </w:r>
    </w:p>
    <w:p w:rsidR="0097784C" w:rsidRPr="00586D98" w:rsidRDefault="0097784C" w:rsidP="0097784C">
      <w:pPr>
        <w:jc w:val="both"/>
        <w:rPr>
          <w:highlight w:val="yellow"/>
        </w:rPr>
      </w:pPr>
      <w:r w:rsidRPr="00586D98">
        <w:rPr>
          <w:highlight w:val="yellow"/>
        </w:rPr>
        <w:t xml:space="preserve">  </w:t>
      </w:r>
    </w:p>
    <w:p w:rsidR="0097784C" w:rsidRDefault="0097784C" w:rsidP="00D4438E">
      <w:pPr>
        <w:pStyle w:val="Odstavecseseznamem"/>
        <w:numPr>
          <w:ilvl w:val="0"/>
          <w:numId w:val="37"/>
        </w:numPr>
        <w:spacing w:after="0" w:line="360" w:lineRule="auto"/>
        <w:contextualSpacing/>
        <w:jc w:val="both"/>
      </w:pPr>
      <w:r w:rsidRPr="004A1FA1">
        <w:rPr>
          <w:b/>
        </w:rPr>
        <w:t>Vďaka sponzorským darom OZ ZPMP</w:t>
      </w:r>
      <w:r w:rsidRPr="0084228B">
        <w:t xml:space="preserve"> sme zakúpili názorné didaktické pomôcky, spoločenské hry a manipulačné pomôcky </w:t>
      </w:r>
      <w:proofErr w:type="gramStart"/>
      <w:r w:rsidRPr="0084228B">
        <w:t>na</w:t>
      </w:r>
      <w:proofErr w:type="gramEnd"/>
      <w:r w:rsidRPr="0084228B">
        <w:t xml:space="preserve"> rozvíjanie motoriky, sluchového a zrakového vnímania, počítania a rozširovania slovnej zásoby.</w:t>
      </w:r>
      <w:r>
        <w:t xml:space="preserve"> Najväčším prínosom je </w:t>
      </w:r>
      <w:proofErr w:type="gramStart"/>
      <w:r>
        <w:t>zakúpenie  interaktívnej</w:t>
      </w:r>
      <w:proofErr w:type="gramEnd"/>
      <w:r>
        <w:t xml:space="preserve"> tabule, dataprojektoru  a klávesnice pre viacnásobne postihnuté deti.</w:t>
      </w:r>
    </w:p>
    <w:p w:rsidR="0097784C" w:rsidRPr="0084228B" w:rsidRDefault="0097784C" w:rsidP="00D4438E">
      <w:pPr>
        <w:pStyle w:val="Odstavecseseznamem"/>
        <w:numPr>
          <w:ilvl w:val="0"/>
          <w:numId w:val="37"/>
        </w:numPr>
        <w:spacing w:after="0" w:line="360" w:lineRule="auto"/>
        <w:contextualSpacing/>
        <w:jc w:val="both"/>
      </w:pPr>
      <w:r w:rsidRPr="004A1FA1">
        <w:rPr>
          <w:b/>
        </w:rPr>
        <w:t>Darom OZ Nevädza</w:t>
      </w:r>
      <w:r>
        <w:t xml:space="preserve"> sme získali didaktické pomôcky </w:t>
      </w:r>
      <w:proofErr w:type="gramStart"/>
      <w:r>
        <w:t>na</w:t>
      </w:r>
      <w:proofErr w:type="gramEnd"/>
      <w:r>
        <w:t xml:space="preserve"> rozvoj čítania, komunikačných zručností a bábkoherectva.</w:t>
      </w:r>
    </w:p>
    <w:p w:rsidR="0097784C" w:rsidRPr="0084228B" w:rsidRDefault="0097784C" w:rsidP="00D4438E">
      <w:pPr>
        <w:pStyle w:val="Odstavecseseznamem"/>
        <w:numPr>
          <w:ilvl w:val="0"/>
          <w:numId w:val="37"/>
        </w:numPr>
        <w:spacing w:after="0" w:line="360" w:lineRule="auto"/>
        <w:contextualSpacing/>
        <w:jc w:val="both"/>
      </w:pPr>
      <w:r w:rsidRPr="004A1FA1">
        <w:rPr>
          <w:b/>
        </w:rPr>
        <w:t xml:space="preserve">Z príspevkov </w:t>
      </w:r>
      <w:proofErr w:type="gramStart"/>
      <w:r w:rsidRPr="004A1FA1">
        <w:rPr>
          <w:b/>
        </w:rPr>
        <w:t>od</w:t>
      </w:r>
      <w:proofErr w:type="gramEnd"/>
      <w:r w:rsidRPr="004A1FA1">
        <w:rPr>
          <w:b/>
        </w:rPr>
        <w:t xml:space="preserve"> rodičov, ale i vlastných finančných zdrojov</w:t>
      </w:r>
      <w:r w:rsidRPr="0084228B">
        <w:t xml:space="preserve"> sme zakúpili nové </w:t>
      </w:r>
      <w:r>
        <w:t>katedry</w:t>
      </w:r>
      <w:r w:rsidRPr="0084228B">
        <w:t xml:space="preserve"> a veľa pomôcok do kabinetných zbierok. </w:t>
      </w:r>
    </w:p>
    <w:p w:rsidR="0097784C" w:rsidRPr="0084228B" w:rsidRDefault="0097784C" w:rsidP="0097784C">
      <w:pPr>
        <w:spacing w:line="360" w:lineRule="auto"/>
        <w:jc w:val="both"/>
      </w:pPr>
    </w:p>
    <w:p w:rsidR="0097784C" w:rsidRDefault="0097784C" w:rsidP="0097784C">
      <w:pPr>
        <w:spacing w:line="360" w:lineRule="auto"/>
        <w:jc w:val="both"/>
        <w:rPr>
          <w:highlight w:val="yellow"/>
        </w:rPr>
      </w:pPr>
      <w:r w:rsidRPr="00586D98">
        <w:rPr>
          <w:highlight w:val="yellow"/>
        </w:rPr>
        <w:t xml:space="preserve">    </w:t>
      </w:r>
    </w:p>
    <w:p w:rsidR="0097784C" w:rsidRDefault="0097784C" w:rsidP="0097784C">
      <w:pPr>
        <w:spacing w:line="360" w:lineRule="auto"/>
        <w:jc w:val="both"/>
        <w:rPr>
          <w:highlight w:val="yellow"/>
        </w:rPr>
      </w:pPr>
    </w:p>
    <w:p w:rsidR="0097784C" w:rsidRDefault="0097784C" w:rsidP="0097784C">
      <w:pPr>
        <w:spacing w:line="360" w:lineRule="auto"/>
        <w:jc w:val="both"/>
        <w:rPr>
          <w:highlight w:val="yellow"/>
        </w:rPr>
      </w:pPr>
    </w:p>
    <w:p w:rsidR="0097784C" w:rsidRDefault="0097784C" w:rsidP="0097784C">
      <w:pPr>
        <w:spacing w:line="360" w:lineRule="auto"/>
        <w:jc w:val="both"/>
        <w:rPr>
          <w:highlight w:val="yellow"/>
        </w:rPr>
      </w:pPr>
    </w:p>
    <w:p w:rsidR="0097784C" w:rsidRDefault="0097784C" w:rsidP="0097784C">
      <w:pPr>
        <w:spacing w:line="360" w:lineRule="auto"/>
        <w:jc w:val="both"/>
        <w:rPr>
          <w:highlight w:val="yellow"/>
        </w:rPr>
      </w:pPr>
    </w:p>
    <w:p w:rsidR="0097784C" w:rsidRDefault="0097784C" w:rsidP="0097784C">
      <w:pPr>
        <w:spacing w:line="360" w:lineRule="auto"/>
        <w:jc w:val="both"/>
        <w:rPr>
          <w:highlight w:val="yellow"/>
        </w:rPr>
      </w:pPr>
    </w:p>
    <w:p w:rsidR="0097784C" w:rsidRDefault="0097784C" w:rsidP="0097784C">
      <w:pPr>
        <w:spacing w:line="360" w:lineRule="auto"/>
        <w:jc w:val="both"/>
        <w:rPr>
          <w:highlight w:val="yellow"/>
        </w:rPr>
      </w:pPr>
    </w:p>
    <w:p w:rsidR="0097784C" w:rsidRDefault="0097784C" w:rsidP="0097784C">
      <w:pPr>
        <w:spacing w:line="360" w:lineRule="auto"/>
        <w:jc w:val="both"/>
        <w:rPr>
          <w:highlight w:val="yellow"/>
        </w:rPr>
      </w:pPr>
    </w:p>
    <w:p w:rsidR="0097784C" w:rsidRDefault="0097784C" w:rsidP="0097784C">
      <w:pPr>
        <w:spacing w:line="360" w:lineRule="auto"/>
        <w:jc w:val="both"/>
        <w:rPr>
          <w:highlight w:val="yellow"/>
        </w:rPr>
      </w:pPr>
    </w:p>
    <w:p w:rsidR="0097784C" w:rsidRDefault="0097784C" w:rsidP="0097784C">
      <w:pPr>
        <w:spacing w:line="360" w:lineRule="auto"/>
        <w:jc w:val="both"/>
        <w:rPr>
          <w:highlight w:val="yellow"/>
        </w:rPr>
      </w:pPr>
    </w:p>
    <w:p w:rsidR="0097784C" w:rsidRDefault="0097784C" w:rsidP="0097784C">
      <w:pPr>
        <w:spacing w:line="360" w:lineRule="auto"/>
        <w:jc w:val="both"/>
        <w:rPr>
          <w:highlight w:val="yellow"/>
        </w:rPr>
      </w:pPr>
    </w:p>
    <w:p w:rsidR="0097784C" w:rsidRDefault="0097784C" w:rsidP="0097784C">
      <w:pPr>
        <w:spacing w:line="360" w:lineRule="auto"/>
        <w:jc w:val="both"/>
        <w:rPr>
          <w:highlight w:val="yellow"/>
        </w:rPr>
      </w:pPr>
    </w:p>
    <w:p w:rsidR="0097784C" w:rsidRDefault="0097784C" w:rsidP="0097784C">
      <w:pPr>
        <w:spacing w:line="360" w:lineRule="auto"/>
        <w:jc w:val="both"/>
        <w:rPr>
          <w:highlight w:val="yellow"/>
        </w:rPr>
      </w:pPr>
    </w:p>
    <w:p w:rsidR="0097784C" w:rsidRDefault="0097784C" w:rsidP="0097784C">
      <w:pPr>
        <w:spacing w:line="360" w:lineRule="auto"/>
        <w:jc w:val="both"/>
        <w:rPr>
          <w:highlight w:val="yellow"/>
        </w:rPr>
      </w:pPr>
    </w:p>
    <w:p w:rsidR="0097784C" w:rsidRDefault="0097784C" w:rsidP="0097784C">
      <w:pPr>
        <w:spacing w:line="360" w:lineRule="auto"/>
        <w:jc w:val="both"/>
        <w:rPr>
          <w:highlight w:val="yellow"/>
        </w:rPr>
      </w:pPr>
    </w:p>
    <w:p w:rsidR="0097784C" w:rsidRDefault="0097784C" w:rsidP="0097784C">
      <w:pPr>
        <w:spacing w:line="360" w:lineRule="auto"/>
        <w:jc w:val="both"/>
        <w:rPr>
          <w:highlight w:val="yellow"/>
        </w:rPr>
      </w:pPr>
    </w:p>
    <w:p w:rsidR="0097784C" w:rsidRPr="00586D98" w:rsidRDefault="0097784C" w:rsidP="0097784C">
      <w:pPr>
        <w:spacing w:line="360" w:lineRule="auto"/>
        <w:jc w:val="both"/>
        <w:rPr>
          <w:b/>
          <w:highlight w:val="yellow"/>
        </w:rPr>
      </w:pPr>
    </w:p>
    <w:p w:rsidR="0097784C" w:rsidRPr="006B1C58" w:rsidRDefault="0097784C" w:rsidP="0097784C">
      <w:pPr>
        <w:spacing w:line="360" w:lineRule="auto"/>
        <w:jc w:val="both"/>
      </w:pPr>
      <w:r w:rsidRPr="00D4438E">
        <w:lastRenderedPageBreak/>
        <w:t xml:space="preserve"> </w:t>
      </w:r>
      <w:r w:rsidRPr="00D4438E">
        <w:tab/>
        <w:t xml:space="preserve"> </w:t>
      </w:r>
      <w:r w:rsidRPr="00D4438E">
        <w:rPr>
          <w:b/>
          <w:sz w:val="28"/>
          <w:szCs w:val="28"/>
        </w:rPr>
        <w:t>Rozbor  hospodárenia  za rok 2020.</w:t>
      </w:r>
    </w:p>
    <w:p w:rsidR="0097784C" w:rsidRDefault="0097784C" w:rsidP="0097784C">
      <w:pPr>
        <w:spacing w:line="360" w:lineRule="auto"/>
        <w:jc w:val="both"/>
        <w:rPr>
          <w:b/>
          <w:u w:val="single"/>
        </w:rPr>
      </w:pPr>
    </w:p>
    <w:p w:rsidR="0097784C" w:rsidRPr="001D3466" w:rsidRDefault="0097784C" w:rsidP="0097784C">
      <w:pPr>
        <w:spacing w:line="360" w:lineRule="auto"/>
        <w:jc w:val="both"/>
        <w:rPr>
          <w:b/>
          <w:u w:val="single"/>
        </w:rPr>
      </w:pPr>
      <w:r>
        <w:rPr>
          <w:b/>
          <w:u w:val="single"/>
        </w:rPr>
        <w:t xml:space="preserve">2.    </w:t>
      </w:r>
      <w:r w:rsidRPr="001D3466">
        <w:rPr>
          <w:b/>
          <w:u w:val="single"/>
        </w:rPr>
        <w:t>Zhodnotenie príjmov za rok 20</w:t>
      </w:r>
      <w:r>
        <w:rPr>
          <w:b/>
          <w:u w:val="single"/>
        </w:rPr>
        <w:t>20</w:t>
      </w:r>
    </w:p>
    <w:p w:rsidR="0097784C" w:rsidRDefault="0097784C" w:rsidP="0097784C">
      <w:pPr>
        <w:tabs>
          <w:tab w:val="left" w:pos="6180"/>
        </w:tabs>
        <w:spacing w:line="360" w:lineRule="auto"/>
        <w:jc w:val="both"/>
        <w:rPr>
          <w:b/>
        </w:rPr>
      </w:pPr>
    </w:p>
    <w:p w:rsidR="0097784C" w:rsidRPr="00EA6D2B" w:rsidRDefault="0097784C" w:rsidP="0097784C">
      <w:pPr>
        <w:tabs>
          <w:tab w:val="left" w:pos="6180"/>
        </w:tabs>
        <w:spacing w:line="360" w:lineRule="auto"/>
        <w:jc w:val="both"/>
        <w:rPr>
          <w:b/>
        </w:rPr>
      </w:pPr>
      <w:r w:rsidRPr="00EA6D2B">
        <w:rPr>
          <w:b/>
        </w:rPr>
        <w:t>a) Príjmy</w:t>
      </w:r>
      <w:r w:rsidRPr="00EA6D2B">
        <w:t xml:space="preserve"> </w:t>
      </w:r>
      <w:r w:rsidRPr="00EA6D2B">
        <w:rPr>
          <w:b/>
        </w:rPr>
        <w:t>štátneho rozpočtu (kód zdroja 111) schválený rozpočet</w:t>
      </w:r>
      <w:r w:rsidRPr="00EA6D2B">
        <w:t xml:space="preserve">  </w:t>
      </w:r>
      <w:r w:rsidRPr="00EA6D2B">
        <w:rPr>
          <w:b/>
        </w:rPr>
        <w:t xml:space="preserve">vo výške        0,00 €  </w:t>
      </w:r>
    </w:p>
    <w:p w:rsidR="0097784C" w:rsidRPr="00EA6D2B" w:rsidRDefault="0097784C" w:rsidP="0097784C">
      <w:pPr>
        <w:tabs>
          <w:tab w:val="left" w:pos="6180"/>
        </w:tabs>
        <w:spacing w:line="360" w:lineRule="auto"/>
        <w:jc w:val="both"/>
        <w:rPr>
          <w:b/>
        </w:rPr>
      </w:pPr>
      <w:r w:rsidRPr="00EA6D2B">
        <w:rPr>
          <w:b/>
        </w:rPr>
        <w:t>Príjmy</w:t>
      </w:r>
      <w:r w:rsidRPr="00EA6D2B">
        <w:t xml:space="preserve"> </w:t>
      </w:r>
      <w:r w:rsidRPr="00EA6D2B">
        <w:rPr>
          <w:b/>
        </w:rPr>
        <w:t xml:space="preserve">štátneho rozpočtu (kód zdroja 111) upravený rozpočet   </w:t>
      </w:r>
      <w:r w:rsidRPr="00EA6D2B">
        <w:t xml:space="preserve">   </w:t>
      </w:r>
      <w:r w:rsidRPr="00EA6D2B">
        <w:rPr>
          <w:b/>
        </w:rPr>
        <w:t xml:space="preserve">vo výške     </w:t>
      </w:r>
      <w:r>
        <w:rPr>
          <w:b/>
        </w:rPr>
        <w:t xml:space="preserve">    0</w:t>
      </w:r>
      <w:r w:rsidRPr="00EA6D2B">
        <w:rPr>
          <w:b/>
        </w:rPr>
        <w:t>,00 €</w:t>
      </w:r>
    </w:p>
    <w:p w:rsidR="0097784C" w:rsidRPr="00EA6D2B" w:rsidRDefault="0097784C" w:rsidP="0097784C">
      <w:pPr>
        <w:tabs>
          <w:tab w:val="left" w:pos="6180"/>
        </w:tabs>
        <w:spacing w:line="360" w:lineRule="auto"/>
        <w:jc w:val="both"/>
        <w:rPr>
          <w:b/>
        </w:rPr>
      </w:pPr>
      <w:r w:rsidRPr="00EA6D2B">
        <w:rPr>
          <w:b/>
        </w:rPr>
        <w:t>Príjmy</w:t>
      </w:r>
      <w:r w:rsidRPr="00EA6D2B">
        <w:t xml:space="preserve"> </w:t>
      </w:r>
      <w:r w:rsidRPr="00EA6D2B">
        <w:rPr>
          <w:b/>
        </w:rPr>
        <w:t>štátneho rozpočtu (kód zdroja 111) naplnené</w:t>
      </w:r>
      <w:r w:rsidRPr="00EA6D2B">
        <w:tab/>
      </w:r>
      <w:r w:rsidRPr="00EA6D2B">
        <w:rPr>
          <w:b/>
        </w:rPr>
        <w:t xml:space="preserve">         vo výške        0,00 € </w:t>
      </w:r>
    </w:p>
    <w:p w:rsidR="0097784C" w:rsidRDefault="0097784C" w:rsidP="0097784C">
      <w:pPr>
        <w:spacing w:line="360" w:lineRule="auto"/>
        <w:jc w:val="both"/>
        <w:rPr>
          <w:b/>
        </w:rPr>
      </w:pPr>
    </w:p>
    <w:p w:rsidR="0097784C" w:rsidRPr="00EA6D2B" w:rsidRDefault="0097784C" w:rsidP="0097784C">
      <w:pPr>
        <w:spacing w:line="360" w:lineRule="auto"/>
        <w:jc w:val="both"/>
        <w:rPr>
          <w:b/>
        </w:rPr>
      </w:pPr>
      <w:r w:rsidRPr="00EA6D2B">
        <w:rPr>
          <w:b/>
        </w:rPr>
        <w:t xml:space="preserve">b) Mimorozpočtové príjmy (kód zdroja 72g) </w:t>
      </w:r>
    </w:p>
    <w:p w:rsidR="0097784C" w:rsidRPr="00EA6D2B" w:rsidRDefault="0097784C" w:rsidP="0097784C">
      <w:pPr>
        <w:spacing w:line="360" w:lineRule="auto"/>
        <w:jc w:val="both"/>
        <w:rPr>
          <w:b/>
        </w:rPr>
      </w:pPr>
      <w:r w:rsidRPr="00EA6D2B">
        <w:rPr>
          <w:b/>
        </w:rPr>
        <w:t>Schválený rozpočet</w:t>
      </w:r>
      <w:r w:rsidRPr="00EA6D2B">
        <w:t xml:space="preserve">                                      </w:t>
      </w:r>
      <w:r w:rsidRPr="00EA6D2B">
        <w:rPr>
          <w:b/>
        </w:rPr>
        <w:t xml:space="preserve">                                        vo výške   </w:t>
      </w:r>
      <w:r w:rsidRPr="003F5C3A">
        <w:rPr>
          <w:b/>
        </w:rPr>
        <w:t>10 000</w:t>
      </w:r>
      <w:r w:rsidRPr="00EA6D2B">
        <w:rPr>
          <w:b/>
        </w:rPr>
        <w:t>,00 €</w:t>
      </w:r>
    </w:p>
    <w:p w:rsidR="0097784C" w:rsidRPr="00EA6D2B" w:rsidRDefault="0097784C" w:rsidP="0097784C">
      <w:pPr>
        <w:tabs>
          <w:tab w:val="left" w:pos="6180"/>
        </w:tabs>
        <w:spacing w:line="360" w:lineRule="auto"/>
        <w:jc w:val="both"/>
        <w:rPr>
          <w:b/>
        </w:rPr>
      </w:pPr>
      <w:r w:rsidRPr="00EA6D2B">
        <w:rPr>
          <w:b/>
        </w:rPr>
        <w:t xml:space="preserve">Upravený rozpočet   </w:t>
      </w:r>
      <w:r w:rsidRPr="00EA6D2B">
        <w:t xml:space="preserve">  </w:t>
      </w:r>
      <w:r w:rsidRPr="00EA6D2B">
        <w:tab/>
        <w:t xml:space="preserve">         </w:t>
      </w:r>
      <w:r w:rsidRPr="00EA6D2B">
        <w:rPr>
          <w:b/>
        </w:rPr>
        <w:t>vo výške   2 499,00 €</w:t>
      </w:r>
    </w:p>
    <w:p w:rsidR="0097784C" w:rsidRDefault="0097784C" w:rsidP="0097784C">
      <w:pPr>
        <w:spacing w:line="360" w:lineRule="auto"/>
        <w:jc w:val="both"/>
        <w:rPr>
          <w:b/>
        </w:rPr>
      </w:pPr>
    </w:p>
    <w:p w:rsidR="0097784C" w:rsidRPr="00EA6D2B" w:rsidRDefault="0097784C" w:rsidP="0097784C">
      <w:pPr>
        <w:spacing w:line="360" w:lineRule="auto"/>
        <w:jc w:val="both"/>
        <w:rPr>
          <w:b/>
        </w:rPr>
      </w:pPr>
      <w:r w:rsidRPr="00EA6D2B">
        <w:rPr>
          <w:b/>
        </w:rPr>
        <w:t>Čerpanie k 31.12.2020                                                                          vo výške   2 499,00 €</w:t>
      </w:r>
    </w:p>
    <w:p w:rsidR="0097784C" w:rsidRPr="00EA6D2B" w:rsidRDefault="0097784C" w:rsidP="0097784C">
      <w:pPr>
        <w:spacing w:line="360" w:lineRule="auto"/>
        <w:jc w:val="both"/>
        <w:rPr>
          <w:b/>
        </w:rPr>
      </w:pPr>
      <w:r w:rsidRPr="00EA6D2B">
        <w:rPr>
          <w:b/>
        </w:rPr>
        <w:t>z toho:</w:t>
      </w:r>
    </w:p>
    <w:p w:rsidR="0097784C" w:rsidRPr="00EA6D2B" w:rsidRDefault="0097784C" w:rsidP="0097784C">
      <w:pPr>
        <w:spacing w:line="360" w:lineRule="auto"/>
        <w:rPr>
          <w:b/>
        </w:rPr>
      </w:pPr>
      <w:r w:rsidRPr="00EA6D2B">
        <w:rPr>
          <w:b/>
        </w:rPr>
        <w:t xml:space="preserve">Príjmy z prenájmu - za prenájom telocvične (kód zdroja 72g)   </w:t>
      </w:r>
    </w:p>
    <w:p w:rsidR="0097784C" w:rsidRPr="00EA6D2B" w:rsidRDefault="0097784C" w:rsidP="0097784C">
      <w:pPr>
        <w:spacing w:line="360" w:lineRule="auto"/>
        <w:rPr>
          <w:b/>
        </w:rPr>
      </w:pPr>
      <w:r w:rsidRPr="00EA6D2B">
        <w:rPr>
          <w:b/>
        </w:rPr>
        <w:t xml:space="preserve">                                             </w:t>
      </w:r>
      <w:r w:rsidRPr="00EA6D2B">
        <w:t xml:space="preserve"> na podpoložke 212003</w:t>
      </w:r>
      <w:r w:rsidRPr="00EA6D2B">
        <w:rPr>
          <w:b/>
        </w:rPr>
        <w:t xml:space="preserve">                              vo výške     679,00 €</w:t>
      </w:r>
    </w:p>
    <w:p w:rsidR="0097784C" w:rsidRPr="00EA6D2B" w:rsidRDefault="0097784C" w:rsidP="0097784C">
      <w:pPr>
        <w:spacing w:line="360" w:lineRule="auto"/>
        <w:jc w:val="both"/>
        <w:rPr>
          <w:b/>
        </w:rPr>
      </w:pPr>
      <w:r w:rsidRPr="00EA6D2B">
        <w:rPr>
          <w:b/>
        </w:rPr>
        <w:t>Poplatky a platby za školskú družinu</w:t>
      </w:r>
      <w:r w:rsidRPr="00EA6D2B">
        <w:t xml:space="preserve"> (</w:t>
      </w:r>
      <w:r w:rsidRPr="00EA6D2B">
        <w:rPr>
          <w:b/>
        </w:rPr>
        <w:t>kód zdroja 72g)</w:t>
      </w:r>
    </w:p>
    <w:p w:rsidR="0097784C" w:rsidRPr="00EA6D2B" w:rsidRDefault="0097784C" w:rsidP="0097784C">
      <w:pPr>
        <w:spacing w:line="360" w:lineRule="auto"/>
        <w:jc w:val="both"/>
      </w:pPr>
      <w:r w:rsidRPr="00EA6D2B">
        <w:t xml:space="preserve">na podpoložke 223002                                                                           </w:t>
      </w:r>
      <w:r w:rsidRPr="00EA6D2B">
        <w:rPr>
          <w:b/>
        </w:rPr>
        <w:t>vo výške   1 659,00 €</w:t>
      </w:r>
    </w:p>
    <w:p w:rsidR="0097784C" w:rsidRPr="00EA6D2B" w:rsidRDefault="0097784C" w:rsidP="0097784C">
      <w:pPr>
        <w:spacing w:line="360" w:lineRule="auto"/>
        <w:jc w:val="both"/>
        <w:rPr>
          <w:b/>
        </w:rPr>
      </w:pPr>
      <w:r w:rsidRPr="00EA6D2B">
        <w:rPr>
          <w:b/>
        </w:rPr>
        <w:t>Poplatky a platby za materskú škôlku</w:t>
      </w:r>
      <w:r w:rsidRPr="00EA6D2B">
        <w:t xml:space="preserve"> (</w:t>
      </w:r>
      <w:r w:rsidRPr="00EA6D2B">
        <w:rPr>
          <w:b/>
        </w:rPr>
        <w:t>kód zdroja 72g)</w:t>
      </w:r>
    </w:p>
    <w:p w:rsidR="0097784C" w:rsidRPr="00EA6D2B" w:rsidRDefault="0097784C" w:rsidP="0097784C">
      <w:pPr>
        <w:spacing w:line="360" w:lineRule="auto"/>
        <w:jc w:val="both"/>
      </w:pPr>
      <w:r w:rsidRPr="00EA6D2B">
        <w:t xml:space="preserve">na podpoložke 223002                                                                            </w:t>
      </w:r>
      <w:r w:rsidRPr="00EA6D2B">
        <w:rPr>
          <w:b/>
        </w:rPr>
        <w:t>vo výške     161,00 €</w:t>
      </w:r>
      <w:r w:rsidRPr="00EA6D2B">
        <w:t>.</w:t>
      </w:r>
    </w:p>
    <w:p w:rsidR="0097784C" w:rsidRPr="00DB45FF" w:rsidRDefault="0097784C" w:rsidP="0097784C">
      <w:pPr>
        <w:spacing w:line="360" w:lineRule="auto"/>
        <w:jc w:val="both"/>
        <w:rPr>
          <w:b/>
        </w:rPr>
      </w:pPr>
      <w:r w:rsidRPr="00EA6D2B">
        <w:rPr>
          <w:b/>
        </w:rPr>
        <w:t xml:space="preserve">Mimorozpočtové prostriedky roku 2020  boli použité v plnej výške . </w:t>
      </w:r>
    </w:p>
    <w:p w:rsidR="0097784C" w:rsidRDefault="0097784C" w:rsidP="0097784C">
      <w:pPr>
        <w:spacing w:line="360" w:lineRule="auto"/>
        <w:jc w:val="both"/>
        <w:rPr>
          <w:b/>
          <w:u w:val="single"/>
        </w:rPr>
      </w:pPr>
    </w:p>
    <w:p w:rsidR="0097784C" w:rsidRDefault="0097784C" w:rsidP="0097784C">
      <w:pPr>
        <w:spacing w:line="360" w:lineRule="auto"/>
        <w:jc w:val="both"/>
        <w:rPr>
          <w:b/>
          <w:u w:val="single"/>
        </w:rPr>
      </w:pPr>
    </w:p>
    <w:p w:rsidR="0097784C" w:rsidRDefault="0097784C" w:rsidP="0097784C">
      <w:pPr>
        <w:spacing w:line="360" w:lineRule="auto"/>
        <w:jc w:val="both"/>
        <w:rPr>
          <w:b/>
          <w:i/>
        </w:rPr>
      </w:pPr>
      <w:r w:rsidRPr="000A18B1">
        <w:rPr>
          <w:b/>
          <w:i/>
          <w:u w:val="single"/>
        </w:rPr>
        <w:t>Čerpanie mimorozpočtových prostriedkov k 31.12.</w:t>
      </w:r>
      <w:r>
        <w:rPr>
          <w:b/>
          <w:i/>
          <w:u w:val="single"/>
        </w:rPr>
        <w:t>2020</w:t>
      </w:r>
      <w:r w:rsidRPr="000A18B1">
        <w:rPr>
          <w:b/>
          <w:i/>
        </w:rPr>
        <w:t xml:space="preserve"> </w:t>
      </w:r>
    </w:p>
    <w:p w:rsidR="0097784C" w:rsidRDefault="0097784C" w:rsidP="0097784C">
      <w:pPr>
        <w:spacing w:line="360" w:lineRule="auto"/>
        <w:jc w:val="both"/>
        <w:rPr>
          <w:b/>
        </w:rPr>
      </w:pPr>
    </w:p>
    <w:p w:rsidR="0097784C" w:rsidRDefault="0097784C" w:rsidP="0097784C">
      <w:pPr>
        <w:spacing w:line="360" w:lineRule="auto"/>
        <w:jc w:val="both"/>
        <w:rPr>
          <w:b/>
        </w:rPr>
      </w:pPr>
      <w:r>
        <w:rPr>
          <w:b/>
        </w:rPr>
        <w:t xml:space="preserve">Mimorozpočtové zdroje/nadpríjem materská škola KZ 72g </w:t>
      </w:r>
    </w:p>
    <w:p w:rsidR="0097784C" w:rsidRDefault="0097784C" w:rsidP="0097784C">
      <w:pPr>
        <w:spacing w:line="360" w:lineRule="auto"/>
        <w:ind w:left="4956"/>
        <w:jc w:val="both"/>
        <w:rPr>
          <w:b/>
        </w:rPr>
      </w:pPr>
      <w:r>
        <w:rPr>
          <w:b/>
        </w:rPr>
        <w:t xml:space="preserve">   – celková výška    161,00 €</w:t>
      </w:r>
    </w:p>
    <w:p w:rsidR="0097784C" w:rsidRDefault="0097784C" w:rsidP="0097784C">
      <w:pPr>
        <w:spacing w:line="360" w:lineRule="auto"/>
        <w:ind w:left="180"/>
      </w:pPr>
      <w:r>
        <w:t>- 09112 633001 KZ 72g  –  interiérové vybavenie/MRZ/MŠ                   70,00 €</w:t>
      </w:r>
    </w:p>
    <w:p w:rsidR="0097784C" w:rsidRDefault="0097784C" w:rsidP="0097784C">
      <w:pPr>
        <w:spacing w:line="360" w:lineRule="auto"/>
        <w:ind w:left="180"/>
        <w:jc w:val="both"/>
      </w:pPr>
      <w:r>
        <w:t>- 09112 633006 KZ 72g  –  všeobecný materiál/MRZ/MŠ                       91,00 €</w:t>
      </w:r>
    </w:p>
    <w:p w:rsidR="0097784C" w:rsidRDefault="0097784C" w:rsidP="0097784C">
      <w:pPr>
        <w:spacing w:line="360" w:lineRule="auto"/>
        <w:ind w:left="180"/>
        <w:jc w:val="both"/>
      </w:pPr>
    </w:p>
    <w:p w:rsidR="0097784C" w:rsidRDefault="0097784C" w:rsidP="0097784C">
      <w:pPr>
        <w:spacing w:line="360" w:lineRule="auto"/>
        <w:ind w:left="180"/>
      </w:pPr>
      <w:r>
        <w:t xml:space="preserve">Za poplatky za ŠMŠ od rodičov žiakov sa kúpil materiál na výchovu, farebné tehličky, vyškrabávacie obrázky s plastovými paličkami, farebné cestičky,... </w:t>
      </w:r>
    </w:p>
    <w:p w:rsidR="0097784C" w:rsidRDefault="0097784C" w:rsidP="0097784C">
      <w:pPr>
        <w:spacing w:line="360" w:lineRule="auto"/>
        <w:ind w:left="180"/>
        <w:rPr>
          <w:b/>
        </w:rPr>
      </w:pPr>
      <w:r>
        <w:t>Do interiérového vybavenia sa  kúpili farebné úložné boxy.</w:t>
      </w:r>
    </w:p>
    <w:p w:rsidR="0097784C" w:rsidRDefault="0097784C" w:rsidP="0097784C">
      <w:pPr>
        <w:spacing w:line="360" w:lineRule="auto"/>
        <w:jc w:val="both"/>
        <w:rPr>
          <w:b/>
        </w:rPr>
      </w:pPr>
      <w:r>
        <w:rPr>
          <w:b/>
        </w:rPr>
        <w:lastRenderedPageBreak/>
        <w:t>Mimorozpočtové zdroje/nadpríjem KZ 72g škola   – celková výška   679,00 €</w:t>
      </w:r>
    </w:p>
    <w:p w:rsidR="0097784C" w:rsidRDefault="0097784C" w:rsidP="0097784C">
      <w:pPr>
        <w:spacing w:line="360" w:lineRule="auto"/>
        <w:ind w:left="180"/>
        <w:jc w:val="both"/>
      </w:pPr>
      <w:r>
        <w:t>- 09122 637004 KZ 72g  –  všeobecné služby/MRZ                               679,00 €</w:t>
      </w:r>
    </w:p>
    <w:p w:rsidR="0097784C" w:rsidRDefault="0097784C" w:rsidP="0097784C">
      <w:pPr>
        <w:spacing w:line="360" w:lineRule="auto"/>
        <w:jc w:val="both"/>
        <w:rPr>
          <w:b/>
        </w:rPr>
      </w:pPr>
      <w:r>
        <w:rPr>
          <w:b/>
        </w:rPr>
        <w:t xml:space="preserve">   </w:t>
      </w:r>
    </w:p>
    <w:p w:rsidR="0097784C" w:rsidRDefault="0097784C" w:rsidP="0097784C">
      <w:pPr>
        <w:spacing w:line="360" w:lineRule="auto"/>
        <w:ind w:left="180"/>
        <w:jc w:val="both"/>
      </w:pPr>
      <w:r>
        <w:t xml:space="preserve">Za financie získané z prenájmu telocvične sa uhradila výmena rozbitého skla </w:t>
      </w:r>
    </w:p>
    <w:p w:rsidR="0097784C" w:rsidRDefault="0097784C" w:rsidP="0097784C">
      <w:pPr>
        <w:spacing w:line="360" w:lineRule="auto"/>
        <w:ind w:left="180"/>
        <w:jc w:val="both"/>
      </w:pPr>
      <w:r>
        <w:t>na okne, časť platby za revíziu elektroinštalácie a časť platby za kontrolu kotolne.</w:t>
      </w:r>
    </w:p>
    <w:p w:rsidR="0097784C" w:rsidRDefault="0097784C" w:rsidP="0097784C">
      <w:pPr>
        <w:spacing w:line="360" w:lineRule="auto"/>
        <w:jc w:val="both"/>
        <w:rPr>
          <w:b/>
        </w:rPr>
      </w:pPr>
    </w:p>
    <w:p w:rsidR="0097784C" w:rsidRDefault="0097784C" w:rsidP="0097784C">
      <w:pPr>
        <w:spacing w:line="360" w:lineRule="auto"/>
        <w:jc w:val="both"/>
        <w:rPr>
          <w:b/>
        </w:rPr>
      </w:pPr>
      <w:r>
        <w:rPr>
          <w:b/>
        </w:rPr>
        <w:t xml:space="preserve">Mimorozpočtové zdroje/nadpríjem školská družina KZ 72g </w:t>
      </w:r>
    </w:p>
    <w:p w:rsidR="0097784C" w:rsidRDefault="0097784C" w:rsidP="0097784C">
      <w:pPr>
        <w:spacing w:line="360" w:lineRule="auto"/>
        <w:ind w:left="4956"/>
        <w:jc w:val="both"/>
        <w:rPr>
          <w:b/>
        </w:rPr>
      </w:pPr>
      <w:r>
        <w:rPr>
          <w:b/>
        </w:rPr>
        <w:t xml:space="preserve">   – celková výška  1 659,00 €</w:t>
      </w:r>
    </w:p>
    <w:p w:rsidR="0097784C" w:rsidRDefault="0097784C" w:rsidP="0097784C">
      <w:pPr>
        <w:spacing w:line="360" w:lineRule="auto"/>
        <w:ind w:left="180"/>
        <w:jc w:val="both"/>
      </w:pPr>
      <w:r>
        <w:t>- 0950  633001 KZ 72g  –  interiérové vybavenie/MRZ/ŠKD              1 022,00 €</w:t>
      </w:r>
    </w:p>
    <w:p w:rsidR="0097784C" w:rsidRDefault="0097784C" w:rsidP="0097784C">
      <w:pPr>
        <w:spacing w:line="360" w:lineRule="auto"/>
        <w:ind w:left="180"/>
        <w:jc w:val="both"/>
      </w:pPr>
      <w:r>
        <w:t>- 0950  633006 KZ 72g  –  všeobecný materiál /MRZ/ŠKD                      35,40 €</w:t>
      </w:r>
    </w:p>
    <w:p w:rsidR="0097784C" w:rsidRDefault="0097784C" w:rsidP="0097784C">
      <w:pPr>
        <w:spacing w:line="360" w:lineRule="auto"/>
        <w:ind w:left="180"/>
        <w:jc w:val="both"/>
      </w:pPr>
      <w:r>
        <w:t>- 0950  633009 KZ 72g  –  učebné pomôcky /MRZ/ŠKD                        601,60 €</w:t>
      </w:r>
    </w:p>
    <w:p w:rsidR="0097784C" w:rsidRDefault="0097784C" w:rsidP="0097784C">
      <w:pPr>
        <w:tabs>
          <w:tab w:val="left" w:pos="6180"/>
        </w:tabs>
        <w:spacing w:line="360" w:lineRule="auto"/>
        <w:jc w:val="both"/>
        <w:rPr>
          <w:color w:val="FF0000"/>
        </w:rPr>
      </w:pPr>
    </w:p>
    <w:p w:rsidR="0097784C" w:rsidRDefault="0097784C" w:rsidP="0097784C">
      <w:pPr>
        <w:tabs>
          <w:tab w:val="left" w:pos="6180"/>
        </w:tabs>
        <w:spacing w:line="360" w:lineRule="auto"/>
        <w:jc w:val="both"/>
      </w:pPr>
      <w:r>
        <w:t>Za poplatky za ŠKD od rodičov žiakov sa kúpilo vybavenie do tried : písací stôl, rôzne druhy úložných boxov, skrinky na boxy, lavička nad boxy, 24 ks gymnastických matracov na relax.</w:t>
      </w:r>
      <w:r>
        <w:rPr>
          <w:b/>
        </w:rPr>
        <w:t xml:space="preserve"> </w:t>
      </w:r>
      <w:r>
        <w:t xml:space="preserve">Kúpil sa aj spotrebný materiál na výchovu, farebné vyškrabávacie obrázky s príslušenstvom a učebné pomôcky - žinenky.  </w:t>
      </w:r>
    </w:p>
    <w:p w:rsidR="0097784C" w:rsidRDefault="0097784C" w:rsidP="0097784C">
      <w:pPr>
        <w:spacing w:line="360" w:lineRule="auto"/>
        <w:jc w:val="both"/>
        <w:rPr>
          <w:b/>
        </w:rPr>
      </w:pPr>
    </w:p>
    <w:p w:rsidR="0097784C" w:rsidRPr="00474181" w:rsidRDefault="0097784C" w:rsidP="0097784C">
      <w:pPr>
        <w:spacing w:line="360" w:lineRule="auto"/>
        <w:jc w:val="both"/>
        <w:rPr>
          <w:b/>
          <w:u w:val="single"/>
        </w:rPr>
      </w:pPr>
      <w:r>
        <w:rPr>
          <w:b/>
          <w:u w:val="single"/>
        </w:rPr>
        <w:t xml:space="preserve">3. </w:t>
      </w:r>
      <w:r w:rsidRPr="00474181">
        <w:rPr>
          <w:b/>
          <w:u w:val="single"/>
        </w:rPr>
        <w:t>Zhodnotenie výdavkov</w:t>
      </w:r>
    </w:p>
    <w:p w:rsidR="0097784C" w:rsidRDefault="0097784C" w:rsidP="0097784C">
      <w:pPr>
        <w:spacing w:line="360" w:lineRule="auto"/>
        <w:jc w:val="both"/>
        <w:rPr>
          <w:b/>
        </w:rPr>
      </w:pPr>
    </w:p>
    <w:p w:rsidR="0097784C" w:rsidRPr="00EA6D2B" w:rsidRDefault="0097784C" w:rsidP="0097784C">
      <w:pPr>
        <w:spacing w:line="360" w:lineRule="auto"/>
        <w:jc w:val="both"/>
        <w:rPr>
          <w:b/>
        </w:rPr>
      </w:pPr>
      <w:r w:rsidRPr="00EA6D2B">
        <w:rPr>
          <w:b/>
        </w:rPr>
        <w:t>ŠZŠ s MŠ na Nevädzovej 3 v Bratislave bol pridelený schválený rozpočet na rok 2020</w:t>
      </w:r>
    </w:p>
    <w:p w:rsidR="0097784C" w:rsidRPr="00EA6D2B" w:rsidRDefault="0097784C" w:rsidP="0097784C">
      <w:pPr>
        <w:spacing w:line="360" w:lineRule="auto"/>
        <w:jc w:val="both"/>
      </w:pPr>
      <w:r w:rsidRPr="00EA6D2B">
        <w:rPr>
          <w:b/>
          <w:i/>
        </w:rPr>
        <w:t xml:space="preserve"> -</w:t>
      </w:r>
      <w:r w:rsidRPr="00EA6D2B">
        <w:t xml:space="preserve"> </w:t>
      </w:r>
      <w:r w:rsidRPr="00EA6D2B">
        <w:rPr>
          <w:b/>
          <w:bCs/>
          <w:i/>
        </w:rPr>
        <w:t>Normatívne výdavky (600)</w:t>
      </w:r>
      <w:r w:rsidRPr="00EA6D2B">
        <w:rPr>
          <w:b/>
          <w:bCs/>
          <w:i/>
        </w:rPr>
        <w:tab/>
        <w:t xml:space="preserve">                   </w:t>
      </w:r>
      <w:r w:rsidRPr="00EA6D2B">
        <w:rPr>
          <w:b/>
          <w:bCs/>
          <w:i/>
        </w:rPr>
        <w:tab/>
      </w:r>
      <w:r w:rsidRPr="00EA6D2B">
        <w:rPr>
          <w:b/>
          <w:bCs/>
          <w:i/>
        </w:rPr>
        <w:tab/>
      </w:r>
      <w:r w:rsidRPr="00EA6D2B">
        <w:rPr>
          <w:b/>
          <w:bCs/>
          <w:i/>
        </w:rPr>
        <w:tab/>
        <w:t xml:space="preserve">                 </w:t>
      </w:r>
      <w:r w:rsidRPr="00EA6D2B">
        <w:rPr>
          <w:b/>
          <w:i/>
        </w:rPr>
        <w:t>vo výške   814 889,00 €</w:t>
      </w:r>
      <w:r w:rsidRPr="00EA6D2B">
        <w:rPr>
          <w:i/>
        </w:rPr>
        <w:t xml:space="preserve"> </w:t>
      </w:r>
    </w:p>
    <w:p w:rsidR="0097784C" w:rsidRPr="00EA6D2B" w:rsidRDefault="0097784C" w:rsidP="0097784C">
      <w:pPr>
        <w:spacing w:line="360" w:lineRule="auto"/>
      </w:pPr>
      <w:r w:rsidRPr="00EA6D2B">
        <w:t>z toho:</w:t>
      </w:r>
      <w:r w:rsidRPr="00EA6D2B">
        <w:tab/>
      </w:r>
      <w:r w:rsidRPr="00EA6D2B">
        <w:tab/>
      </w:r>
      <w:r w:rsidRPr="00EA6D2B">
        <w:tab/>
      </w:r>
      <w:r w:rsidRPr="00EA6D2B">
        <w:tab/>
      </w:r>
      <w:r w:rsidRPr="00EA6D2B">
        <w:tab/>
      </w:r>
      <w:r w:rsidRPr="00EA6D2B">
        <w:rPr>
          <w:b/>
        </w:rPr>
        <w:t>610 – mzdy:                                                 582 908,00 €</w:t>
      </w:r>
    </w:p>
    <w:p w:rsidR="0097784C" w:rsidRPr="00EA6D2B" w:rsidRDefault="0097784C" w:rsidP="0097784C">
      <w:pPr>
        <w:spacing w:line="360" w:lineRule="auto"/>
        <w:rPr>
          <w:b/>
        </w:rPr>
      </w:pPr>
      <w:r w:rsidRPr="00EA6D2B">
        <w:t xml:space="preserve">                                                           </w:t>
      </w:r>
      <w:r w:rsidRPr="00EA6D2B">
        <w:rPr>
          <w:b/>
        </w:rPr>
        <w:t>620 – fondy:                                                203 727,00 €</w:t>
      </w:r>
    </w:p>
    <w:p w:rsidR="0097784C" w:rsidRPr="00EA6D2B" w:rsidRDefault="0097784C" w:rsidP="0097784C">
      <w:pPr>
        <w:spacing w:line="360" w:lineRule="auto"/>
        <w:rPr>
          <w:b/>
        </w:rPr>
      </w:pPr>
      <w:r w:rsidRPr="00EA6D2B">
        <w:rPr>
          <w:b/>
        </w:rPr>
        <w:t xml:space="preserve">                                                           630 – prevádzkové náklady:                       28 254,00 €</w:t>
      </w:r>
    </w:p>
    <w:p w:rsidR="0097784C" w:rsidRPr="00EA6D2B" w:rsidRDefault="0097784C" w:rsidP="0097784C">
      <w:pPr>
        <w:spacing w:line="360" w:lineRule="auto"/>
        <w:rPr>
          <w:b/>
        </w:rPr>
      </w:pPr>
      <w:r w:rsidRPr="00EA6D2B">
        <w:rPr>
          <w:b/>
        </w:rPr>
        <w:t xml:space="preserve">                                                           640 – bežné transfery:                                       0         €</w:t>
      </w:r>
    </w:p>
    <w:p w:rsidR="0097784C" w:rsidRPr="00EA6D2B" w:rsidRDefault="0097784C" w:rsidP="0097784C">
      <w:pPr>
        <w:spacing w:line="360" w:lineRule="auto"/>
        <w:jc w:val="both"/>
      </w:pPr>
      <w:r w:rsidRPr="00EA6D2B">
        <w:t xml:space="preserve">      Postupne sa rozpočet upravoval a tiež bol rozpočet upravovaný medzi jednotlivými </w:t>
      </w:r>
    </w:p>
    <w:p w:rsidR="0097784C" w:rsidRPr="001B0053" w:rsidRDefault="0097784C" w:rsidP="0097784C">
      <w:pPr>
        <w:spacing w:line="360" w:lineRule="auto"/>
        <w:jc w:val="both"/>
      </w:pPr>
      <w:r w:rsidRPr="00EA6D2B">
        <w:t>podpoložkami v rámci rozpočtu školy</w:t>
      </w:r>
      <w:r>
        <w:t>.</w:t>
      </w:r>
    </w:p>
    <w:p w:rsidR="0097784C" w:rsidRDefault="0097784C" w:rsidP="0097784C">
      <w:pPr>
        <w:spacing w:line="360" w:lineRule="auto"/>
        <w:jc w:val="both"/>
        <w:rPr>
          <w:b/>
          <w:u w:val="single"/>
        </w:rPr>
      </w:pPr>
    </w:p>
    <w:p w:rsidR="0097784C" w:rsidRDefault="0097784C" w:rsidP="0097784C">
      <w:pPr>
        <w:spacing w:line="360" w:lineRule="auto"/>
        <w:jc w:val="both"/>
        <w:rPr>
          <w:b/>
          <w:u w:val="single"/>
        </w:rPr>
      </w:pPr>
    </w:p>
    <w:p w:rsidR="0097784C" w:rsidRDefault="0097784C" w:rsidP="0097784C">
      <w:pPr>
        <w:spacing w:line="360" w:lineRule="auto"/>
        <w:jc w:val="both"/>
        <w:rPr>
          <w:b/>
          <w:u w:val="single"/>
        </w:rPr>
      </w:pPr>
    </w:p>
    <w:p w:rsidR="0097784C" w:rsidRDefault="0097784C" w:rsidP="0097784C">
      <w:pPr>
        <w:spacing w:line="360" w:lineRule="auto"/>
        <w:jc w:val="both"/>
        <w:rPr>
          <w:b/>
          <w:u w:val="single"/>
        </w:rPr>
      </w:pPr>
    </w:p>
    <w:p w:rsidR="0097784C" w:rsidRDefault="0097784C" w:rsidP="0097784C">
      <w:pPr>
        <w:spacing w:line="360" w:lineRule="auto"/>
        <w:jc w:val="both"/>
        <w:rPr>
          <w:b/>
          <w:u w:val="single"/>
        </w:rPr>
      </w:pPr>
    </w:p>
    <w:p w:rsidR="0097784C" w:rsidRDefault="0097784C" w:rsidP="0097784C">
      <w:pPr>
        <w:spacing w:line="360" w:lineRule="auto"/>
        <w:jc w:val="both"/>
        <w:rPr>
          <w:b/>
          <w:u w:val="single"/>
        </w:rPr>
      </w:pPr>
    </w:p>
    <w:p w:rsidR="0097784C" w:rsidRDefault="0097784C" w:rsidP="0097784C">
      <w:pPr>
        <w:spacing w:line="360" w:lineRule="auto"/>
        <w:jc w:val="both"/>
        <w:rPr>
          <w:b/>
          <w:u w:val="single"/>
        </w:rPr>
      </w:pPr>
    </w:p>
    <w:p w:rsidR="0097784C" w:rsidRPr="00B72C80" w:rsidRDefault="0097784C" w:rsidP="0097784C">
      <w:pPr>
        <w:spacing w:line="360" w:lineRule="auto"/>
        <w:jc w:val="both"/>
        <w:rPr>
          <w:b/>
        </w:rPr>
      </w:pPr>
      <w:r w:rsidRPr="00B72C80">
        <w:rPr>
          <w:b/>
          <w:u w:val="single"/>
        </w:rPr>
        <w:lastRenderedPageBreak/>
        <w:t>Úpravy rozpočtu ŠZŠ od 01.01.2020 do 31.12.2020</w:t>
      </w:r>
      <w:r w:rsidRPr="00B72C80">
        <w:rPr>
          <w:b/>
        </w:rPr>
        <w:t>:</w:t>
      </w:r>
    </w:p>
    <w:p w:rsidR="0097784C" w:rsidRDefault="0097784C" w:rsidP="0097784C">
      <w:pPr>
        <w:spacing w:line="360" w:lineRule="auto"/>
        <w:rPr>
          <w:b/>
        </w:rPr>
      </w:pPr>
    </w:p>
    <w:p w:rsidR="0097784C" w:rsidRPr="00BE5397" w:rsidRDefault="0097784C" w:rsidP="0097784C">
      <w:pPr>
        <w:spacing w:line="360" w:lineRule="auto"/>
        <w:rPr>
          <w:b/>
        </w:rPr>
      </w:pPr>
      <w:r>
        <w:rPr>
          <w:b/>
        </w:rPr>
        <w:t xml:space="preserve">1.  </w:t>
      </w:r>
      <w:r w:rsidRPr="00BE5397">
        <w:rPr>
          <w:b/>
        </w:rPr>
        <w:t>UR/000</w:t>
      </w:r>
      <w:r>
        <w:rPr>
          <w:b/>
        </w:rPr>
        <w:t>2771</w:t>
      </w:r>
      <w:r w:rsidRPr="00BE5397">
        <w:rPr>
          <w:b/>
        </w:rPr>
        <w:t>/20</w:t>
      </w:r>
      <w:r>
        <w:rPr>
          <w:b/>
        </w:rPr>
        <w:t>20</w:t>
      </w:r>
      <w:r w:rsidRPr="00BE5397">
        <w:rPr>
          <w:b/>
        </w:rPr>
        <w:t xml:space="preserve"> – úprava príjmov vo výške                                               </w:t>
      </w:r>
      <w:r>
        <w:rPr>
          <w:b/>
        </w:rPr>
        <w:t xml:space="preserve">      </w:t>
      </w:r>
      <w:r w:rsidRPr="00BE5397">
        <w:rPr>
          <w:b/>
        </w:rPr>
        <w:t> </w:t>
      </w:r>
      <w:r>
        <w:rPr>
          <w:b/>
        </w:rPr>
        <w:t>782</w:t>
      </w:r>
      <w:r w:rsidRPr="00BE5397">
        <w:rPr>
          <w:b/>
        </w:rPr>
        <w:t xml:space="preserve">,00 €  </w:t>
      </w:r>
    </w:p>
    <w:p w:rsidR="0097784C" w:rsidRPr="008D6422" w:rsidRDefault="0097784C" w:rsidP="0097784C">
      <w:pPr>
        <w:spacing w:line="360" w:lineRule="auto"/>
        <w:jc w:val="both"/>
      </w:pPr>
      <w:r w:rsidRPr="00BE5397">
        <w:rPr>
          <w:b/>
        </w:rPr>
        <w:t xml:space="preserve">    </w:t>
      </w:r>
      <w:r w:rsidRPr="00BE5397">
        <w:t>List č. OU-BA-OS2  /20</w:t>
      </w:r>
      <w:r>
        <w:t>20</w:t>
      </w:r>
      <w:r w:rsidRPr="00BE5397">
        <w:t>/0</w:t>
      </w:r>
      <w:r>
        <w:t xml:space="preserve">45148 </w:t>
      </w:r>
      <w:r w:rsidRPr="00BE5397">
        <w:t xml:space="preserve">zo dňa </w:t>
      </w:r>
      <w:r>
        <w:t>22</w:t>
      </w:r>
      <w:r w:rsidRPr="00BE5397">
        <w:t>.</w:t>
      </w:r>
      <w:r>
        <w:t>01</w:t>
      </w:r>
      <w:r w:rsidRPr="00BE5397">
        <w:t>.</w:t>
      </w:r>
      <w:r>
        <w:t>2020</w:t>
      </w:r>
    </w:p>
    <w:p w:rsidR="0097784C" w:rsidRPr="00BE5397" w:rsidRDefault="0097784C" w:rsidP="0097784C">
      <w:pPr>
        <w:spacing w:line="360" w:lineRule="auto"/>
        <w:rPr>
          <w:b/>
        </w:rPr>
      </w:pPr>
      <w:r>
        <w:rPr>
          <w:b/>
        </w:rPr>
        <w:t>2</w:t>
      </w:r>
      <w:r w:rsidRPr="00BE5397">
        <w:rPr>
          <w:b/>
        </w:rPr>
        <w:t>. UR/000</w:t>
      </w:r>
      <w:r>
        <w:rPr>
          <w:b/>
        </w:rPr>
        <w:t>2908</w:t>
      </w:r>
      <w:r w:rsidRPr="00BE5397">
        <w:rPr>
          <w:b/>
        </w:rPr>
        <w:t>/</w:t>
      </w:r>
      <w:r>
        <w:rPr>
          <w:b/>
        </w:rPr>
        <w:t>2020 - príspevok na výchovu a vzdelávanie detí MŠ</w:t>
      </w:r>
      <w:r w:rsidRPr="00BE5397">
        <w:rPr>
          <w:b/>
        </w:rPr>
        <w:t xml:space="preserve"> vo výške    </w:t>
      </w:r>
      <w:r>
        <w:rPr>
          <w:b/>
        </w:rPr>
        <w:t>1 151,00</w:t>
      </w:r>
      <w:r w:rsidRPr="00BE5397">
        <w:rPr>
          <w:b/>
        </w:rPr>
        <w:t xml:space="preserve"> </w:t>
      </w:r>
      <w:r>
        <w:rPr>
          <w:b/>
        </w:rPr>
        <w:t>€</w:t>
      </w:r>
      <w:r w:rsidRPr="00BE5397">
        <w:rPr>
          <w:b/>
        </w:rPr>
        <w:t xml:space="preserve">      </w:t>
      </w:r>
      <w:r>
        <w:rPr>
          <w:b/>
        </w:rPr>
        <w:t xml:space="preserve">          </w:t>
      </w:r>
    </w:p>
    <w:p w:rsidR="0097784C" w:rsidRPr="00B64EB8" w:rsidRDefault="0097784C" w:rsidP="0097784C">
      <w:pPr>
        <w:spacing w:line="360" w:lineRule="auto"/>
        <w:jc w:val="both"/>
      </w:pPr>
      <w:r w:rsidRPr="00BE5397">
        <w:t xml:space="preserve">    List č. OU-BA-OS2 /20</w:t>
      </w:r>
      <w:r>
        <w:t>20</w:t>
      </w:r>
      <w:r w:rsidRPr="00BE5397">
        <w:t>/0</w:t>
      </w:r>
      <w:r>
        <w:t>37862</w:t>
      </w:r>
      <w:r w:rsidRPr="00BE5397">
        <w:t xml:space="preserve"> zo dňa </w:t>
      </w:r>
      <w:r>
        <w:t>22</w:t>
      </w:r>
      <w:r w:rsidRPr="00BE5397">
        <w:t>.</w:t>
      </w:r>
      <w:r>
        <w:t>0</w:t>
      </w:r>
      <w:r w:rsidRPr="00BE5397">
        <w:t>1.20</w:t>
      </w:r>
      <w:r>
        <w:t>20</w:t>
      </w:r>
    </w:p>
    <w:p w:rsidR="0097784C" w:rsidRPr="00BE5397" w:rsidRDefault="0097784C" w:rsidP="0097784C">
      <w:pPr>
        <w:spacing w:line="360" w:lineRule="auto"/>
        <w:jc w:val="both"/>
        <w:rPr>
          <w:b/>
        </w:rPr>
      </w:pPr>
      <w:r>
        <w:rPr>
          <w:b/>
        </w:rPr>
        <w:t>3</w:t>
      </w:r>
      <w:r w:rsidRPr="00BE5397">
        <w:rPr>
          <w:b/>
        </w:rPr>
        <w:t>. UR/000</w:t>
      </w:r>
      <w:r>
        <w:rPr>
          <w:b/>
        </w:rPr>
        <w:t>2958</w:t>
      </w:r>
      <w:r w:rsidRPr="00BE5397">
        <w:rPr>
          <w:b/>
        </w:rPr>
        <w:t>/20</w:t>
      </w:r>
      <w:r>
        <w:rPr>
          <w:b/>
        </w:rPr>
        <w:t>20</w:t>
      </w:r>
      <w:r w:rsidRPr="00BE5397">
        <w:rPr>
          <w:b/>
        </w:rPr>
        <w:t xml:space="preserve">- dopravné 642014 vo výške                                              </w:t>
      </w:r>
      <w:r>
        <w:rPr>
          <w:b/>
        </w:rPr>
        <w:t xml:space="preserve">         804</w:t>
      </w:r>
      <w:r w:rsidRPr="00BE5397">
        <w:rPr>
          <w:b/>
        </w:rPr>
        <w:t>,00 €</w:t>
      </w:r>
    </w:p>
    <w:p w:rsidR="0097784C" w:rsidRDefault="0097784C" w:rsidP="0097784C">
      <w:pPr>
        <w:spacing w:line="360" w:lineRule="auto"/>
        <w:jc w:val="both"/>
      </w:pPr>
      <w:r w:rsidRPr="00BE5397">
        <w:t xml:space="preserve">    List č. OU-BA-OS2 /20</w:t>
      </w:r>
      <w:r>
        <w:t>20</w:t>
      </w:r>
      <w:r w:rsidRPr="00BE5397">
        <w:t>/0</w:t>
      </w:r>
      <w:r>
        <w:t>37860</w:t>
      </w:r>
      <w:r w:rsidRPr="00BE5397">
        <w:t xml:space="preserve"> zo dňa </w:t>
      </w:r>
      <w:r>
        <w:t>22</w:t>
      </w:r>
      <w:r w:rsidRPr="00BE5397">
        <w:t>.</w:t>
      </w:r>
      <w:r>
        <w:t>0</w:t>
      </w:r>
      <w:r w:rsidRPr="00BE5397">
        <w:t>1.</w:t>
      </w:r>
      <w:r>
        <w:t>2020</w:t>
      </w:r>
    </w:p>
    <w:p w:rsidR="0097784C" w:rsidRPr="00BE5397" w:rsidRDefault="0097784C" w:rsidP="0097784C">
      <w:pPr>
        <w:spacing w:line="360" w:lineRule="auto"/>
        <w:jc w:val="both"/>
        <w:rPr>
          <w:b/>
        </w:rPr>
      </w:pPr>
      <w:r>
        <w:rPr>
          <w:b/>
        </w:rPr>
        <w:t>4</w:t>
      </w:r>
      <w:r w:rsidRPr="00BE5397">
        <w:rPr>
          <w:b/>
        </w:rPr>
        <w:t>. UR/000</w:t>
      </w:r>
      <w:r>
        <w:rPr>
          <w:b/>
        </w:rPr>
        <w:t>3412</w:t>
      </w:r>
      <w:r w:rsidRPr="00BE5397">
        <w:rPr>
          <w:b/>
        </w:rPr>
        <w:t>/20</w:t>
      </w:r>
      <w:r>
        <w:rPr>
          <w:b/>
        </w:rPr>
        <w:t>20</w:t>
      </w:r>
      <w:r w:rsidRPr="00BE5397">
        <w:rPr>
          <w:b/>
        </w:rPr>
        <w:t xml:space="preserve"> – asistenti učiteľov vo výške  </w:t>
      </w:r>
      <w:r w:rsidRPr="00BE5397">
        <w:rPr>
          <w:b/>
        </w:rPr>
        <w:tab/>
      </w:r>
      <w:r w:rsidRPr="00BE5397">
        <w:rPr>
          <w:b/>
        </w:rPr>
        <w:tab/>
      </w:r>
      <w:r w:rsidRPr="00BE5397">
        <w:rPr>
          <w:b/>
        </w:rPr>
        <w:tab/>
      </w:r>
      <w:r>
        <w:rPr>
          <w:b/>
        </w:rPr>
        <w:t xml:space="preserve">      </w:t>
      </w:r>
      <w:r w:rsidRPr="00BE5397">
        <w:rPr>
          <w:b/>
        </w:rPr>
        <w:t xml:space="preserve">      </w:t>
      </w:r>
      <w:r>
        <w:rPr>
          <w:b/>
        </w:rPr>
        <w:t>20</w:t>
      </w:r>
      <w:r w:rsidRPr="00BE5397">
        <w:rPr>
          <w:b/>
        </w:rPr>
        <w:t> </w:t>
      </w:r>
      <w:r>
        <w:rPr>
          <w:b/>
        </w:rPr>
        <w:t>32</w:t>
      </w:r>
      <w:r w:rsidRPr="00BE5397">
        <w:rPr>
          <w:b/>
        </w:rPr>
        <w:t>0,00 €</w:t>
      </w:r>
    </w:p>
    <w:p w:rsidR="0097784C" w:rsidRPr="00BE5397" w:rsidRDefault="0097784C" w:rsidP="0097784C">
      <w:pPr>
        <w:spacing w:line="360" w:lineRule="auto"/>
        <w:jc w:val="both"/>
      </w:pPr>
      <w:r w:rsidRPr="00BE5397">
        <w:rPr>
          <w:b/>
        </w:rPr>
        <w:t xml:space="preserve">    </w:t>
      </w:r>
      <w:r w:rsidRPr="00BE5397">
        <w:t>List č. OU-BA-OS2 /20</w:t>
      </w:r>
      <w:r>
        <w:t>20</w:t>
      </w:r>
      <w:r w:rsidRPr="00BE5397">
        <w:t>/0</w:t>
      </w:r>
      <w:r>
        <w:t xml:space="preserve">38947 </w:t>
      </w:r>
      <w:r w:rsidRPr="00BE5397">
        <w:t xml:space="preserve">zo dňa </w:t>
      </w:r>
      <w:r>
        <w:t>23</w:t>
      </w:r>
      <w:r w:rsidRPr="00BE5397">
        <w:t>.</w:t>
      </w:r>
      <w:r>
        <w:t>01.</w:t>
      </w:r>
      <w:r w:rsidRPr="00BE5397">
        <w:t>20</w:t>
      </w:r>
      <w:r>
        <w:t>20</w:t>
      </w:r>
    </w:p>
    <w:p w:rsidR="0097784C" w:rsidRPr="00BE5397" w:rsidRDefault="0097784C" w:rsidP="0097784C">
      <w:pPr>
        <w:spacing w:line="360" w:lineRule="auto"/>
        <w:jc w:val="both"/>
        <w:rPr>
          <w:b/>
        </w:rPr>
      </w:pPr>
      <w:r>
        <w:rPr>
          <w:b/>
        </w:rPr>
        <w:t>5</w:t>
      </w:r>
      <w:r>
        <w:t xml:space="preserve">. </w:t>
      </w:r>
      <w:r w:rsidRPr="00BE5397">
        <w:rPr>
          <w:b/>
        </w:rPr>
        <w:t>UR/ 000</w:t>
      </w:r>
      <w:r>
        <w:rPr>
          <w:b/>
        </w:rPr>
        <w:t>3556</w:t>
      </w:r>
      <w:r w:rsidRPr="00BE5397">
        <w:rPr>
          <w:b/>
        </w:rPr>
        <w:t>/20</w:t>
      </w:r>
      <w:r>
        <w:rPr>
          <w:b/>
        </w:rPr>
        <w:t>20</w:t>
      </w:r>
      <w:r w:rsidRPr="00BE5397">
        <w:rPr>
          <w:b/>
        </w:rPr>
        <w:t xml:space="preserve"> – vzdelávacie poukazy </w:t>
      </w:r>
      <w:r>
        <w:rPr>
          <w:b/>
        </w:rPr>
        <w:t>630</w:t>
      </w:r>
      <w:r w:rsidRPr="00BE5397">
        <w:rPr>
          <w:b/>
        </w:rPr>
        <w:t xml:space="preserve"> vo výške</w:t>
      </w:r>
      <w:r w:rsidRPr="00BE5397">
        <w:rPr>
          <w:b/>
        </w:rPr>
        <w:tab/>
      </w:r>
      <w:r w:rsidRPr="00BE5397">
        <w:rPr>
          <w:b/>
        </w:rPr>
        <w:tab/>
        <w:t xml:space="preserve">       </w:t>
      </w:r>
      <w:r>
        <w:rPr>
          <w:b/>
        </w:rPr>
        <w:t xml:space="preserve">       </w:t>
      </w:r>
      <w:r w:rsidRPr="00BE5397">
        <w:rPr>
          <w:b/>
        </w:rPr>
        <w:t xml:space="preserve">  </w:t>
      </w:r>
      <w:r>
        <w:rPr>
          <w:b/>
        </w:rPr>
        <w:t>634</w:t>
      </w:r>
      <w:r w:rsidRPr="00BE5397">
        <w:rPr>
          <w:b/>
        </w:rPr>
        <w:t>,00 €</w:t>
      </w:r>
    </w:p>
    <w:p w:rsidR="0097784C" w:rsidRDefault="0097784C" w:rsidP="0097784C">
      <w:pPr>
        <w:tabs>
          <w:tab w:val="left" w:pos="5683"/>
        </w:tabs>
        <w:spacing w:line="360" w:lineRule="auto"/>
        <w:jc w:val="both"/>
      </w:pPr>
      <w:r w:rsidRPr="00BE5397">
        <w:t xml:space="preserve">    List č. OU-BA-OS2 /20</w:t>
      </w:r>
      <w:r>
        <w:t>20</w:t>
      </w:r>
      <w:r w:rsidRPr="00BE5397">
        <w:t>/0</w:t>
      </w:r>
      <w:r>
        <w:t>37859</w:t>
      </w:r>
      <w:r w:rsidRPr="00BE5397">
        <w:t xml:space="preserve"> zo dňa </w:t>
      </w:r>
      <w:r>
        <w:t>23</w:t>
      </w:r>
      <w:r w:rsidRPr="00BE5397">
        <w:t>.</w:t>
      </w:r>
      <w:r>
        <w:t>01</w:t>
      </w:r>
      <w:r w:rsidRPr="00BE5397">
        <w:t>.20</w:t>
      </w:r>
      <w:r>
        <w:t>20</w:t>
      </w:r>
      <w:r w:rsidRPr="00BE5397">
        <w:tab/>
      </w:r>
    </w:p>
    <w:p w:rsidR="0097784C" w:rsidRPr="00A67CC0" w:rsidRDefault="0097784C" w:rsidP="0097784C">
      <w:pPr>
        <w:spacing w:line="360" w:lineRule="auto"/>
      </w:pPr>
      <w:r>
        <w:rPr>
          <w:b/>
        </w:rPr>
        <w:t>6</w:t>
      </w:r>
      <w:r w:rsidRPr="00E203A1">
        <w:rPr>
          <w:b/>
        </w:rPr>
        <w:t>.</w:t>
      </w:r>
      <w:r>
        <w:rPr>
          <w:b/>
        </w:rPr>
        <w:t xml:space="preserve"> </w:t>
      </w:r>
      <w:r w:rsidRPr="00BE5397">
        <w:rPr>
          <w:b/>
        </w:rPr>
        <w:t>UR/00</w:t>
      </w:r>
      <w:r>
        <w:rPr>
          <w:b/>
        </w:rPr>
        <w:t>10251</w:t>
      </w:r>
      <w:r w:rsidRPr="00BE5397">
        <w:rPr>
          <w:b/>
        </w:rPr>
        <w:t>/20</w:t>
      </w:r>
      <w:r>
        <w:rPr>
          <w:b/>
        </w:rPr>
        <w:t>20</w:t>
      </w:r>
      <w:r w:rsidRPr="00BE5397">
        <w:rPr>
          <w:b/>
        </w:rPr>
        <w:t xml:space="preserve"> </w:t>
      </w:r>
      <w:r>
        <w:rPr>
          <w:b/>
        </w:rPr>
        <w:t>–</w:t>
      </w:r>
      <w:r w:rsidRPr="00BE5397">
        <w:rPr>
          <w:b/>
        </w:rPr>
        <w:t xml:space="preserve"> </w:t>
      </w:r>
      <w:r>
        <w:rPr>
          <w:b/>
        </w:rPr>
        <w:t>úprava V1</w:t>
      </w:r>
      <w:r w:rsidRPr="00BE5397">
        <w:rPr>
          <w:b/>
        </w:rPr>
        <w:t xml:space="preserve"> na pol. 6</w:t>
      </w:r>
      <w:r>
        <w:rPr>
          <w:b/>
        </w:rPr>
        <w:t>3</w:t>
      </w:r>
      <w:r w:rsidRPr="00BE5397">
        <w:rPr>
          <w:b/>
        </w:rPr>
        <w:t xml:space="preserve">0 vo výške     </w:t>
      </w:r>
      <w:r>
        <w:rPr>
          <w:b/>
        </w:rPr>
        <w:t xml:space="preserve">                              </w:t>
      </w:r>
      <w:r w:rsidRPr="00BE5397">
        <w:rPr>
          <w:b/>
        </w:rPr>
        <w:t xml:space="preserve">   </w:t>
      </w:r>
      <w:r>
        <w:rPr>
          <w:b/>
        </w:rPr>
        <w:t>63 551</w:t>
      </w:r>
      <w:r w:rsidRPr="00BE5397">
        <w:rPr>
          <w:b/>
        </w:rPr>
        <w:t>,00 €</w:t>
      </w:r>
    </w:p>
    <w:p w:rsidR="0097784C" w:rsidRPr="00BE5397" w:rsidRDefault="0097784C" w:rsidP="0097784C">
      <w:pPr>
        <w:spacing w:line="360" w:lineRule="auto"/>
        <w:jc w:val="both"/>
      </w:pPr>
      <w:r w:rsidRPr="00BE5397">
        <w:rPr>
          <w:b/>
        </w:rPr>
        <w:t xml:space="preserve">     </w:t>
      </w:r>
      <w:r w:rsidRPr="00BE5397">
        <w:t>List č. OU-BA-OS2  /20</w:t>
      </w:r>
      <w:r>
        <w:t>20</w:t>
      </w:r>
      <w:r w:rsidRPr="00BE5397">
        <w:t>/0</w:t>
      </w:r>
      <w:r>
        <w:t>42182</w:t>
      </w:r>
      <w:r w:rsidRPr="00BE5397">
        <w:t xml:space="preserve"> zo dňa </w:t>
      </w:r>
      <w:r>
        <w:t>10</w:t>
      </w:r>
      <w:r w:rsidRPr="00BE5397">
        <w:t>.0</w:t>
      </w:r>
      <w:r>
        <w:t>2</w:t>
      </w:r>
      <w:r w:rsidRPr="00BE5397">
        <w:t>.20</w:t>
      </w:r>
      <w:r>
        <w:t>20</w:t>
      </w:r>
    </w:p>
    <w:p w:rsidR="0097784C" w:rsidRPr="00BE5397" w:rsidRDefault="0097784C" w:rsidP="0097784C">
      <w:pPr>
        <w:spacing w:line="360" w:lineRule="auto"/>
        <w:rPr>
          <w:b/>
        </w:rPr>
      </w:pPr>
      <w:r>
        <w:rPr>
          <w:b/>
        </w:rPr>
        <w:t xml:space="preserve">7. </w:t>
      </w:r>
      <w:r w:rsidRPr="00BE5397">
        <w:rPr>
          <w:b/>
        </w:rPr>
        <w:t>UR/00</w:t>
      </w:r>
      <w:r>
        <w:rPr>
          <w:b/>
        </w:rPr>
        <w:t>10370</w:t>
      </w:r>
      <w:r w:rsidRPr="00BE5397">
        <w:rPr>
          <w:b/>
        </w:rPr>
        <w:t>/20</w:t>
      </w:r>
      <w:r>
        <w:rPr>
          <w:b/>
        </w:rPr>
        <w:t>20</w:t>
      </w:r>
      <w:r w:rsidRPr="00BE5397">
        <w:rPr>
          <w:b/>
        </w:rPr>
        <w:t xml:space="preserve"> </w:t>
      </w:r>
      <w:r>
        <w:rPr>
          <w:b/>
        </w:rPr>
        <w:t>–</w:t>
      </w:r>
      <w:r w:rsidRPr="00BE5397">
        <w:rPr>
          <w:b/>
        </w:rPr>
        <w:t xml:space="preserve"> </w:t>
      </w:r>
      <w:r>
        <w:rPr>
          <w:b/>
        </w:rPr>
        <w:t>úprava V1</w:t>
      </w:r>
      <w:r w:rsidRPr="00BE5397">
        <w:rPr>
          <w:b/>
        </w:rPr>
        <w:t xml:space="preserve"> na pol. 6</w:t>
      </w:r>
      <w:r>
        <w:rPr>
          <w:b/>
        </w:rPr>
        <w:t>1</w:t>
      </w:r>
      <w:r w:rsidRPr="00BE5397">
        <w:rPr>
          <w:b/>
        </w:rPr>
        <w:t>0</w:t>
      </w:r>
      <w:r>
        <w:rPr>
          <w:b/>
        </w:rPr>
        <w:t>,620</w:t>
      </w:r>
      <w:r w:rsidRPr="00BE5397">
        <w:rPr>
          <w:b/>
        </w:rPr>
        <w:t xml:space="preserve"> vo výške     </w:t>
      </w:r>
      <w:r>
        <w:rPr>
          <w:b/>
        </w:rPr>
        <w:t xml:space="preserve">                     - 108 632,00 €   </w:t>
      </w:r>
    </w:p>
    <w:p w:rsidR="0097784C" w:rsidRDefault="0097784C" w:rsidP="0097784C">
      <w:pPr>
        <w:spacing w:line="360" w:lineRule="auto"/>
        <w:jc w:val="both"/>
      </w:pPr>
      <w:r w:rsidRPr="00BE5397">
        <w:rPr>
          <w:b/>
        </w:rPr>
        <w:t xml:space="preserve">     </w:t>
      </w:r>
      <w:r w:rsidRPr="00BE5397">
        <w:t>List č. OU-BA-OS2  /20</w:t>
      </w:r>
      <w:r>
        <w:t>20</w:t>
      </w:r>
      <w:r w:rsidRPr="00BE5397">
        <w:t>/0</w:t>
      </w:r>
      <w:r>
        <w:t>42182</w:t>
      </w:r>
      <w:r w:rsidRPr="00BE5397">
        <w:t xml:space="preserve"> zo dňa </w:t>
      </w:r>
      <w:r>
        <w:t>10</w:t>
      </w:r>
      <w:r w:rsidRPr="00BE5397">
        <w:t>.0</w:t>
      </w:r>
      <w:r>
        <w:t>2</w:t>
      </w:r>
      <w:r w:rsidRPr="00BE5397">
        <w:t>.20</w:t>
      </w:r>
      <w:r>
        <w:t>20</w:t>
      </w:r>
    </w:p>
    <w:p w:rsidR="0097784C" w:rsidRPr="00A67CC0" w:rsidRDefault="0097784C" w:rsidP="0097784C">
      <w:pPr>
        <w:spacing w:line="360" w:lineRule="auto"/>
      </w:pPr>
      <w:r>
        <w:rPr>
          <w:b/>
        </w:rPr>
        <w:t>8</w:t>
      </w:r>
      <w:r w:rsidRPr="00BE5397">
        <w:rPr>
          <w:b/>
        </w:rPr>
        <w:t>. UR/00</w:t>
      </w:r>
      <w:r>
        <w:rPr>
          <w:b/>
        </w:rPr>
        <w:t>37083</w:t>
      </w:r>
      <w:r w:rsidRPr="00BE5397">
        <w:rPr>
          <w:b/>
        </w:rPr>
        <w:t>/20</w:t>
      </w:r>
      <w:r>
        <w:rPr>
          <w:b/>
        </w:rPr>
        <w:t>20</w:t>
      </w:r>
      <w:r w:rsidRPr="00BE5397">
        <w:rPr>
          <w:b/>
        </w:rPr>
        <w:t xml:space="preserve"> </w:t>
      </w:r>
      <w:r>
        <w:rPr>
          <w:b/>
        </w:rPr>
        <w:t>–</w:t>
      </w:r>
      <w:r w:rsidRPr="00BE5397">
        <w:rPr>
          <w:b/>
        </w:rPr>
        <w:t xml:space="preserve"> </w:t>
      </w:r>
      <w:r>
        <w:rPr>
          <w:b/>
        </w:rPr>
        <w:t>úprava V4</w:t>
      </w:r>
      <w:r w:rsidRPr="00BE5397">
        <w:rPr>
          <w:b/>
        </w:rPr>
        <w:t xml:space="preserve"> na pol. 6</w:t>
      </w:r>
      <w:r>
        <w:rPr>
          <w:b/>
        </w:rPr>
        <w:t>3</w:t>
      </w:r>
      <w:r w:rsidRPr="00BE5397">
        <w:rPr>
          <w:b/>
        </w:rPr>
        <w:t xml:space="preserve">0 vo výške     </w:t>
      </w:r>
      <w:r>
        <w:rPr>
          <w:b/>
        </w:rPr>
        <w:t xml:space="preserve">                                  </w:t>
      </w:r>
      <w:r w:rsidRPr="00BE5397">
        <w:rPr>
          <w:b/>
        </w:rPr>
        <w:t xml:space="preserve">   </w:t>
      </w:r>
      <w:r>
        <w:rPr>
          <w:b/>
        </w:rPr>
        <w:t>200</w:t>
      </w:r>
      <w:r w:rsidRPr="00BE5397">
        <w:rPr>
          <w:b/>
        </w:rPr>
        <w:t>,00 €</w:t>
      </w:r>
    </w:p>
    <w:p w:rsidR="0097784C" w:rsidRPr="00BE5397" w:rsidRDefault="0097784C" w:rsidP="0097784C">
      <w:pPr>
        <w:spacing w:line="360" w:lineRule="auto"/>
        <w:jc w:val="both"/>
      </w:pPr>
      <w:r w:rsidRPr="00BE5397">
        <w:rPr>
          <w:b/>
        </w:rPr>
        <w:t xml:space="preserve">     </w:t>
      </w:r>
      <w:r w:rsidRPr="00BE5397">
        <w:t>List č. OU-BA-OS2  /20</w:t>
      </w:r>
      <w:r>
        <w:t>20</w:t>
      </w:r>
      <w:r w:rsidRPr="00BE5397">
        <w:t>/0</w:t>
      </w:r>
      <w:r>
        <w:t>82343</w:t>
      </w:r>
      <w:r w:rsidRPr="00BE5397">
        <w:t xml:space="preserve"> zo dňa </w:t>
      </w:r>
      <w:r>
        <w:t>05</w:t>
      </w:r>
      <w:r w:rsidRPr="00BE5397">
        <w:t>.0</w:t>
      </w:r>
      <w:r>
        <w:t>6</w:t>
      </w:r>
      <w:r w:rsidRPr="00BE5397">
        <w:t>.20</w:t>
      </w:r>
      <w:r>
        <w:t>20</w:t>
      </w:r>
    </w:p>
    <w:p w:rsidR="0097784C" w:rsidRPr="00BE5397" w:rsidRDefault="0097784C" w:rsidP="0097784C">
      <w:pPr>
        <w:spacing w:line="360" w:lineRule="auto"/>
        <w:jc w:val="both"/>
        <w:rPr>
          <w:b/>
        </w:rPr>
      </w:pPr>
      <w:r>
        <w:rPr>
          <w:b/>
        </w:rPr>
        <w:t>9</w:t>
      </w:r>
      <w:r w:rsidRPr="00BE5397">
        <w:rPr>
          <w:b/>
        </w:rPr>
        <w:t>. UR/00</w:t>
      </w:r>
      <w:r>
        <w:rPr>
          <w:b/>
        </w:rPr>
        <w:t>49005</w:t>
      </w:r>
      <w:r w:rsidRPr="00BE5397">
        <w:rPr>
          <w:b/>
        </w:rPr>
        <w:t>/20</w:t>
      </w:r>
      <w:r>
        <w:rPr>
          <w:b/>
        </w:rPr>
        <w:t>20</w:t>
      </w:r>
      <w:r w:rsidRPr="00BE5397">
        <w:rPr>
          <w:b/>
        </w:rPr>
        <w:t xml:space="preserve"> – </w:t>
      </w:r>
      <w:r>
        <w:rPr>
          <w:b/>
        </w:rPr>
        <w:t>príspevok na učebnice</w:t>
      </w:r>
      <w:r w:rsidRPr="00BE5397">
        <w:rPr>
          <w:b/>
        </w:rPr>
        <w:t xml:space="preserve"> vo výške          </w:t>
      </w:r>
      <w:r>
        <w:rPr>
          <w:b/>
        </w:rPr>
        <w:t xml:space="preserve"> </w:t>
      </w:r>
      <w:r w:rsidRPr="00BE5397">
        <w:rPr>
          <w:b/>
        </w:rPr>
        <w:t xml:space="preserve">                   </w:t>
      </w:r>
      <w:r>
        <w:rPr>
          <w:b/>
        </w:rPr>
        <w:t xml:space="preserve">  </w:t>
      </w:r>
      <w:r w:rsidRPr="00BE5397">
        <w:rPr>
          <w:b/>
        </w:rPr>
        <w:t xml:space="preserve">  </w:t>
      </w:r>
      <w:r>
        <w:rPr>
          <w:b/>
        </w:rPr>
        <w:t xml:space="preserve"> </w:t>
      </w:r>
      <w:r w:rsidRPr="00BE5397">
        <w:rPr>
          <w:b/>
        </w:rPr>
        <w:t xml:space="preserve">  </w:t>
      </w:r>
      <w:r>
        <w:rPr>
          <w:b/>
        </w:rPr>
        <w:t xml:space="preserve">  3 952</w:t>
      </w:r>
      <w:r w:rsidRPr="00BE5397">
        <w:rPr>
          <w:b/>
        </w:rPr>
        <w:t xml:space="preserve">,00 €  </w:t>
      </w:r>
    </w:p>
    <w:p w:rsidR="0097784C" w:rsidRPr="00BE5397" w:rsidRDefault="0097784C" w:rsidP="0097784C">
      <w:pPr>
        <w:spacing w:line="360" w:lineRule="auto"/>
        <w:jc w:val="both"/>
      </w:pPr>
      <w:r w:rsidRPr="00BE5397">
        <w:rPr>
          <w:b/>
        </w:rPr>
        <w:t xml:space="preserve">    </w:t>
      </w:r>
      <w:r w:rsidRPr="00BE5397">
        <w:t>List č. OU-BA-OS2  /20</w:t>
      </w:r>
      <w:r>
        <w:t>20</w:t>
      </w:r>
      <w:r w:rsidRPr="00BE5397">
        <w:t>/0</w:t>
      </w:r>
      <w:r>
        <w:t>86051</w:t>
      </w:r>
      <w:r w:rsidRPr="00BE5397">
        <w:t xml:space="preserve"> zo dňa </w:t>
      </w:r>
      <w:r>
        <w:t>17</w:t>
      </w:r>
      <w:r w:rsidRPr="00BE5397">
        <w:t>.</w:t>
      </w:r>
      <w:r>
        <w:t>07</w:t>
      </w:r>
      <w:r w:rsidRPr="00BE5397">
        <w:t>.20</w:t>
      </w:r>
      <w:r>
        <w:t>20</w:t>
      </w:r>
    </w:p>
    <w:p w:rsidR="0097784C" w:rsidRPr="00BE5397" w:rsidRDefault="0097784C" w:rsidP="0097784C">
      <w:pPr>
        <w:spacing w:line="360" w:lineRule="auto"/>
        <w:jc w:val="both"/>
        <w:rPr>
          <w:b/>
        </w:rPr>
      </w:pPr>
      <w:r>
        <w:rPr>
          <w:b/>
        </w:rPr>
        <w:t>10</w:t>
      </w:r>
      <w:r w:rsidRPr="00BE5397">
        <w:rPr>
          <w:b/>
        </w:rPr>
        <w:t>. UR/00</w:t>
      </w:r>
      <w:r>
        <w:rPr>
          <w:b/>
        </w:rPr>
        <w:t>50542</w:t>
      </w:r>
      <w:r w:rsidRPr="00BE5397">
        <w:rPr>
          <w:b/>
        </w:rPr>
        <w:t>/20</w:t>
      </w:r>
      <w:r>
        <w:rPr>
          <w:b/>
        </w:rPr>
        <w:t>20</w:t>
      </w:r>
      <w:r w:rsidRPr="00BE5397">
        <w:rPr>
          <w:b/>
        </w:rPr>
        <w:t xml:space="preserve"> – asistenti učiteľov vo výške  </w:t>
      </w:r>
      <w:r w:rsidRPr="00BE5397">
        <w:rPr>
          <w:b/>
        </w:rPr>
        <w:tab/>
      </w:r>
      <w:r w:rsidRPr="00BE5397">
        <w:rPr>
          <w:b/>
        </w:rPr>
        <w:tab/>
      </w:r>
      <w:r w:rsidRPr="00BE5397">
        <w:rPr>
          <w:b/>
        </w:rPr>
        <w:tab/>
      </w:r>
      <w:r>
        <w:rPr>
          <w:b/>
        </w:rPr>
        <w:t xml:space="preserve">          10 160</w:t>
      </w:r>
      <w:r w:rsidRPr="00BE5397">
        <w:rPr>
          <w:b/>
        </w:rPr>
        <w:t>,00 €</w:t>
      </w:r>
    </w:p>
    <w:p w:rsidR="0097784C" w:rsidRDefault="0097784C" w:rsidP="0097784C">
      <w:pPr>
        <w:spacing w:line="360" w:lineRule="auto"/>
        <w:jc w:val="both"/>
      </w:pPr>
      <w:r w:rsidRPr="00BE5397">
        <w:rPr>
          <w:b/>
        </w:rPr>
        <w:t xml:space="preserve">    </w:t>
      </w:r>
      <w:r w:rsidRPr="00BE5397">
        <w:t>List č. OU-BA-OS2 /20</w:t>
      </w:r>
      <w:r>
        <w:t>20</w:t>
      </w:r>
      <w:r w:rsidRPr="00BE5397">
        <w:t>/0</w:t>
      </w:r>
      <w:r>
        <w:t xml:space="preserve">95553 </w:t>
      </w:r>
      <w:r w:rsidRPr="00BE5397">
        <w:t xml:space="preserve">zo dňa </w:t>
      </w:r>
      <w:r>
        <w:t>24</w:t>
      </w:r>
      <w:r w:rsidRPr="00BE5397">
        <w:t>.</w:t>
      </w:r>
      <w:r>
        <w:t>07.</w:t>
      </w:r>
      <w:r w:rsidRPr="00BE5397">
        <w:t>20</w:t>
      </w:r>
      <w:r>
        <w:t>20</w:t>
      </w:r>
    </w:p>
    <w:p w:rsidR="0097784C" w:rsidRPr="00D67D47" w:rsidRDefault="0097784C" w:rsidP="0097784C">
      <w:pPr>
        <w:spacing w:line="360" w:lineRule="auto"/>
        <w:rPr>
          <w:b/>
        </w:rPr>
      </w:pPr>
      <w:r>
        <w:rPr>
          <w:b/>
        </w:rPr>
        <w:t>11.</w:t>
      </w:r>
      <w:r w:rsidRPr="00D67D47">
        <w:rPr>
          <w:b/>
        </w:rPr>
        <w:t xml:space="preserve"> UR/00</w:t>
      </w:r>
      <w:r>
        <w:rPr>
          <w:b/>
        </w:rPr>
        <w:t>60421</w:t>
      </w:r>
      <w:r w:rsidRPr="00D67D47">
        <w:rPr>
          <w:b/>
        </w:rPr>
        <w:t>/20</w:t>
      </w:r>
      <w:r>
        <w:rPr>
          <w:b/>
        </w:rPr>
        <w:t>20</w:t>
      </w:r>
      <w:r w:rsidRPr="00D67D47">
        <w:rPr>
          <w:b/>
        </w:rPr>
        <w:t xml:space="preserve"> – </w:t>
      </w:r>
      <w:r>
        <w:rPr>
          <w:b/>
        </w:rPr>
        <w:t xml:space="preserve">úprava V8-výdavky  s COVID -19 vo výške              11 409,00 €           </w:t>
      </w:r>
    </w:p>
    <w:p w:rsidR="0097784C" w:rsidRDefault="0097784C" w:rsidP="0097784C">
      <w:pPr>
        <w:spacing w:line="360" w:lineRule="auto"/>
        <w:jc w:val="both"/>
      </w:pPr>
      <w:r w:rsidRPr="00BE5397">
        <w:t xml:space="preserve">    List č. OU-BA-OS2 </w:t>
      </w:r>
      <w:r>
        <w:t xml:space="preserve"> </w:t>
      </w:r>
      <w:r w:rsidRPr="00BE5397">
        <w:t>/20</w:t>
      </w:r>
      <w:r>
        <w:t>20</w:t>
      </w:r>
      <w:r w:rsidRPr="00BE5397">
        <w:t xml:space="preserve">/ </w:t>
      </w:r>
      <w:r>
        <w:t>113541</w:t>
      </w:r>
      <w:r w:rsidRPr="00BE5397">
        <w:t xml:space="preserve">  zo dňa  </w:t>
      </w:r>
      <w:r>
        <w:t>07</w:t>
      </w:r>
      <w:r w:rsidRPr="00BE5397">
        <w:t>.</w:t>
      </w:r>
      <w:r>
        <w:t>09</w:t>
      </w:r>
      <w:r w:rsidRPr="00BE5397">
        <w:t>.20</w:t>
      </w:r>
      <w:r>
        <w:t xml:space="preserve">20                         </w:t>
      </w:r>
    </w:p>
    <w:p w:rsidR="0097784C" w:rsidRPr="00BE5397" w:rsidRDefault="0097784C" w:rsidP="0097784C">
      <w:pPr>
        <w:spacing w:line="360" w:lineRule="auto"/>
        <w:jc w:val="both"/>
        <w:rPr>
          <w:b/>
        </w:rPr>
      </w:pPr>
      <w:r>
        <w:rPr>
          <w:b/>
        </w:rPr>
        <w:t>12</w:t>
      </w:r>
      <w:r w:rsidRPr="00BE5397">
        <w:rPr>
          <w:b/>
        </w:rPr>
        <w:t>. UR/00</w:t>
      </w:r>
      <w:r>
        <w:rPr>
          <w:b/>
        </w:rPr>
        <w:t>78601</w:t>
      </w:r>
      <w:r w:rsidRPr="00BE5397">
        <w:rPr>
          <w:b/>
        </w:rPr>
        <w:t>/20</w:t>
      </w:r>
      <w:r>
        <w:rPr>
          <w:b/>
        </w:rPr>
        <w:t xml:space="preserve">20 </w:t>
      </w:r>
      <w:r w:rsidRPr="00BE5397">
        <w:rPr>
          <w:b/>
        </w:rPr>
        <w:t xml:space="preserve">- dopravné </w:t>
      </w:r>
      <w:r>
        <w:rPr>
          <w:b/>
        </w:rPr>
        <w:t>žiakov</w:t>
      </w:r>
      <w:r w:rsidRPr="00BE5397">
        <w:rPr>
          <w:b/>
        </w:rPr>
        <w:t xml:space="preserve"> vo výške                                     </w:t>
      </w:r>
      <w:r>
        <w:rPr>
          <w:b/>
        </w:rPr>
        <w:t xml:space="preserve"> </w:t>
      </w:r>
      <w:r w:rsidRPr="00BE5397">
        <w:rPr>
          <w:b/>
        </w:rPr>
        <w:t xml:space="preserve"> </w:t>
      </w:r>
      <w:r>
        <w:rPr>
          <w:b/>
        </w:rPr>
        <w:t xml:space="preserve"> </w:t>
      </w:r>
      <w:r w:rsidRPr="00BE5397">
        <w:rPr>
          <w:b/>
        </w:rPr>
        <w:t xml:space="preserve"> </w:t>
      </w:r>
      <w:r>
        <w:rPr>
          <w:b/>
        </w:rPr>
        <w:t xml:space="preserve">       </w:t>
      </w:r>
      <w:r w:rsidRPr="00BE5397">
        <w:rPr>
          <w:b/>
        </w:rPr>
        <w:t xml:space="preserve"> </w:t>
      </w:r>
      <w:r>
        <w:rPr>
          <w:b/>
        </w:rPr>
        <w:t>- 11</w:t>
      </w:r>
      <w:r w:rsidRPr="00BE5397">
        <w:rPr>
          <w:b/>
        </w:rPr>
        <w:t>,00 €</w:t>
      </w:r>
    </w:p>
    <w:p w:rsidR="0097784C" w:rsidRDefault="0097784C" w:rsidP="0097784C">
      <w:pPr>
        <w:spacing w:line="360" w:lineRule="auto"/>
        <w:jc w:val="both"/>
      </w:pPr>
      <w:r w:rsidRPr="00BE5397">
        <w:t xml:space="preserve">    List č. OU-BA-OS2 /20</w:t>
      </w:r>
      <w:r>
        <w:t>20</w:t>
      </w:r>
      <w:r w:rsidRPr="00BE5397">
        <w:t>/</w:t>
      </w:r>
      <w:r>
        <w:t>112909</w:t>
      </w:r>
      <w:r w:rsidRPr="00BE5397">
        <w:t xml:space="preserve"> zo dňa </w:t>
      </w:r>
      <w:r>
        <w:t>29</w:t>
      </w:r>
      <w:r w:rsidRPr="00BE5397">
        <w:t>.</w:t>
      </w:r>
      <w:r>
        <w:t>10</w:t>
      </w:r>
      <w:r w:rsidRPr="00BE5397">
        <w:t>.</w:t>
      </w:r>
      <w:r>
        <w:t>2020</w:t>
      </w:r>
    </w:p>
    <w:p w:rsidR="0097784C" w:rsidRPr="008D6422" w:rsidRDefault="0097784C" w:rsidP="0097784C">
      <w:pPr>
        <w:spacing w:line="360" w:lineRule="auto"/>
        <w:ind w:left="284" w:hanging="284"/>
      </w:pPr>
      <w:r>
        <w:rPr>
          <w:b/>
        </w:rPr>
        <w:t>13.</w:t>
      </w:r>
      <w:r w:rsidRPr="00BE5397">
        <w:rPr>
          <w:b/>
        </w:rPr>
        <w:t>UR/00</w:t>
      </w:r>
      <w:r>
        <w:rPr>
          <w:b/>
        </w:rPr>
        <w:t>80927</w:t>
      </w:r>
      <w:r w:rsidRPr="00BE5397">
        <w:rPr>
          <w:b/>
        </w:rPr>
        <w:t>/20</w:t>
      </w:r>
      <w:r>
        <w:rPr>
          <w:b/>
        </w:rPr>
        <w:t xml:space="preserve">20-príspevok na výchovu a vzdelávanie detí MŠ </w:t>
      </w:r>
      <w:r w:rsidRPr="00BE5397">
        <w:rPr>
          <w:b/>
        </w:rPr>
        <w:t>vo</w:t>
      </w:r>
      <w:r>
        <w:rPr>
          <w:b/>
        </w:rPr>
        <w:t xml:space="preserve"> </w:t>
      </w:r>
      <w:r w:rsidRPr="00BE5397">
        <w:rPr>
          <w:b/>
        </w:rPr>
        <w:t xml:space="preserve">výške  </w:t>
      </w:r>
      <w:r>
        <w:rPr>
          <w:b/>
        </w:rPr>
        <w:tab/>
        <w:t xml:space="preserve">   412,00 €</w:t>
      </w:r>
      <w:r w:rsidRPr="00BE5397">
        <w:rPr>
          <w:b/>
        </w:rPr>
        <w:t xml:space="preserve">    </w:t>
      </w:r>
      <w:r>
        <w:rPr>
          <w:b/>
        </w:rPr>
        <w:t xml:space="preserve">   </w:t>
      </w:r>
      <w:r w:rsidRPr="00BE5397">
        <w:t>List č. OU-BA-OS2  /20</w:t>
      </w:r>
      <w:r>
        <w:t>20</w:t>
      </w:r>
      <w:r w:rsidRPr="00BE5397">
        <w:t>/</w:t>
      </w:r>
      <w:r>
        <w:t xml:space="preserve">136762 </w:t>
      </w:r>
      <w:r w:rsidRPr="00BE5397">
        <w:t xml:space="preserve">zo dňa </w:t>
      </w:r>
      <w:r>
        <w:t>03</w:t>
      </w:r>
      <w:r w:rsidRPr="00BE5397">
        <w:t>.</w:t>
      </w:r>
      <w:r>
        <w:t>11</w:t>
      </w:r>
      <w:r w:rsidRPr="00BE5397">
        <w:t>.20</w:t>
      </w:r>
      <w:r>
        <w:t>20</w:t>
      </w:r>
    </w:p>
    <w:p w:rsidR="0097784C" w:rsidRDefault="0097784C" w:rsidP="0097784C">
      <w:pPr>
        <w:spacing w:line="360" w:lineRule="auto"/>
        <w:rPr>
          <w:b/>
        </w:rPr>
      </w:pPr>
      <w:r>
        <w:rPr>
          <w:b/>
        </w:rPr>
        <w:t>14</w:t>
      </w:r>
      <w:r w:rsidRPr="00BE5397">
        <w:rPr>
          <w:b/>
        </w:rPr>
        <w:t>.</w:t>
      </w:r>
      <w:r>
        <w:rPr>
          <w:b/>
        </w:rPr>
        <w:t xml:space="preserve"> </w:t>
      </w:r>
      <w:r w:rsidRPr="00BE5397">
        <w:rPr>
          <w:b/>
        </w:rPr>
        <w:t>UR/00</w:t>
      </w:r>
      <w:r>
        <w:rPr>
          <w:b/>
        </w:rPr>
        <w:t>84481</w:t>
      </w:r>
      <w:r w:rsidRPr="00BE5397">
        <w:rPr>
          <w:b/>
        </w:rPr>
        <w:t>/20</w:t>
      </w:r>
      <w:r>
        <w:rPr>
          <w:b/>
        </w:rPr>
        <w:t>20</w:t>
      </w:r>
      <w:r w:rsidRPr="00BE5397">
        <w:rPr>
          <w:b/>
        </w:rPr>
        <w:t>-</w:t>
      </w:r>
      <w:r>
        <w:rPr>
          <w:b/>
        </w:rPr>
        <w:t>úprava V11 EDUZBER v</w:t>
      </w:r>
      <w:r w:rsidRPr="00BE5397">
        <w:rPr>
          <w:b/>
        </w:rPr>
        <w:t>o</w:t>
      </w:r>
      <w:r>
        <w:rPr>
          <w:b/>
        </w:rPr>
        <w:t xml:space="preserve"> </w:t>
      </w:r>
      <w:r w:rsidRPr="00BE5397">
        <w:rPr>
          <w:b/>
        </w:rPr>
        <w:t xml:space="preserve">výške </w:t>
      </w:r>
      <w:r>
        <w:rPr>
          <w:b/>
        </w:rPr>
        <w:t xml:space="preserve">   pol.</w:t>
      </w:r>
      <w:r w:rsidRPr="00BE5397">
        <w:rPr>
          <w:b/>
        </w:rPr>
        <w:t xml:space="preserve"> </w:t>
      </w:r>
      <w:r>
        <w:rPr>
          <w:b/>
        </w:rPr>
        <w:t>610</w:t>
      </w:r>
      <w:r w:rsidRPr="00BE5397">
        <w:rPr>
          <w:b/>
        </w:rPr>
        <w:t xml:space="preserve">                  </w:t>
      </w:r>
      <w:r>
        <w:rPr>
          <w:b/>
        </w:rPr>
        <w:t xml:space="preserve">  6 000,00 €</w:t>
      </w:r>
      <w:r w:rsidRPr="00BE5397">
        <w:rPr>
          <w:b/>
        </w:rPr>
        <w:t xml:space="preserve">          </w:t>
      </w:r>
      <w:r>
        <w:rPr>
          <w:b/>
        </w:rPr>
        <w:t xml:space="preserve"> </w:t>
      </w:r>
      <w:r w:rsidRPr="00BE5397">
        <w:rPr>
          <w:b/>
        </w:rPr>
        <w:t xml:space="preserve"> </w:t>
      </w:r>
      <w:r>
        <w:rPr>
          <w:b/>
        </w:rPr>
        <w:t xml:space="preserve"> </w:t>
      </w:r>
      <w:r w:rsidRPr="00BE5397">
        <w:rPr>
          <w:b/>
        </w:rPr>
        <w:t xml:space="preserve"> </w:t>
      </w:r>
      <w:r>
        <w:rPr>
          <w:b/>
        </w:rPr>
        <w:t xml:space="preserve">         </w:t>
      </w:r>
      <w:r w:rsidRPr="00BE5397">
        <w:rPr>
          <w:b/>
        </w:rPr>
        <w:t xml:space="preserve"> </w:t>
      </w:r>
      <w:r>
        <w:rPr>
          <w:b/>
        </w:rPr>
        <w:t xml:space="preserve">                    </w:t>
      </w:r>
    </w:p>
    <w:p w:rsidR="0097784C" w:rsidRPr="00BE5397" w:rsidRDefault="0097784C" w:rsidP="0097784C">
      <w:pPr>
        <w:spacing w:line="360" w:lineRule="auto"/>
        <w:rPr>
          <w:b/>
        </w:rPr>
      </w:pPr>
      <w:r>
        <w:rPr>
          <w:b/>
        </w:rPr>
        <w:t xml:space="preserve">                                                                                                 pol. 620                 -  6 000,00 €</w:t>
      </w:r>
    </w:p>
    <w:p w:rsidR="0097784C" w:rsidRDefault="0097784C" w:rsidP="0097784C">
      <w:pPr>
        <w:spacing w:line="360" w:lineRule="auto"/>
        <w:jc w:val="both"/>
      </w:pPr>
      <w:r w:rsidRPr="00BE5397">
        <w:t xml:space="preserve">    List č. OU-BA-OS2 /20</w:t>
      </w:r>
      <w:r>
        <w:t>20</w:t>
      </w:r>
      <w:r w:rsidRPr="00BE5397">
        <w:t>/</w:t>
      </w:r>
      <w:r>
        <w:t>139309</w:t>
      </w:r>
      <w:r w:rsidRPr="00BE5397">
        <w:t xml:space="preserve"> zo dňa </w:t>
      </w:r>
      <w:r>
        <w:t>12</w:t>
      </w:r>
      <w:r w:rsidRPr="00BE5397">
        <w:t>.</w:t>
      </w:r>
      <w:r>
        <w:t>11</w:t>
      </w:r>
      <w:r w:rsidRPr="00BE5397">
        <w:t>.</w:t>
      </w:r>
      <w:r>
        <w:t>2020</w:t>
      </w:r>
    </w:p>
    <w:p w:rsidR="0097784C" w:rsidRPr="00BE5397" w:rsidRDefault="0097784C" w:rsidP="0097784C">
      <w:pPr>
        <w:spacing w:line="360" w:lineRule="auto"/>
        <w:rPr>
          <w:b/>
        </w:rPr>
      </w:pPr>
      <w:r>
        <w:rPr>
          <w:b/>
        </w:rPr>
        <w:t>15</w:t>
      </w:r>
      <w:r w:rsidRPr="00BE5397">
        <w:rPr>
          <w:b/>
        </w:rPr>
        <w:t>. UR /</w:t>
      </w:r>
      <w:r>
        <w:rPr>
          <w:b/>
        </w:rPr>
        <w:t>0085067</w:t>
      </w:r>
      <w:r w:rsidRPr="00BE5397">
        <w:rPr>
          <w:b/>
        </w:rPr>
        <w:t>/20</w:t>
      </w:r>
      <w:r>
        <w:rPr>
          <w:b/>
        </w:rPr>
        <w:t>20</w:t>
      </w:r>
      <w:r w:rsidRPr="00BE5397">
        <w:rPr>
          <w:b/>
        </w:rPr>
        <w:t xml:space="preserve"> – vzdelávacie poukazy / 630  vo výške</w:t>
      </w:r>
      <w:r>
        <w:rPr>
          <w:b/>
        </w:rPr>
        <w:t xml:space="preserve">                               473,00 €</w:t>
      </w:r>
      <w:r w:rsidRPr="00BE5397">
        <w:rPr>
          <w:b/>
        </w:rPr>
        <w:t xml:space="preserve">              </w:t>
      </w:r>
      <w:r>
        <w:rPr>
          <w:b/>
        </w:rPr>
        <w:t xml:space="preserve">                         </w:t>
      </w:r>
    </w:p>
    <w:p w:rsidR="0097784C" w:rsidRPr="00B72C80" w:rsidRDefault="0097784C" w:rsidP="0097784C">
      <w:pPr>
        <w:spacing w:line="360" w:lineRule="auto"/>
        <w:jc w:val="both"/>
      </w:pPr>
      <w:r w:rsidRPr="00BE5397">
        <w:t xml:space="preserve">    List č. OU-BA-OS2 /20</w:t>
      </w:r>
      <w:r>
        <w:t>20</w:t>
      </w:r>
      <w:r w:rsidRPr="00BE5397">
        <w:t>/</w:t>
      </w:r>
      <w:r>
        <w:t>136841</w:t>
      </w:r>
      <w:r w:rsidRPr="00BE5397">
        <w:t xml:space="preserve"> zo dňa </w:t>
      </w:r>
      <w:r>
        <w:t>12</w:t>
      </w:r>
      <w:r w:rsidRPr="00BE5397">
        <w:t>.</w:t>
      </w:r>
      <w:r>
        <w:t>1</w:t>
      </w:r>
      <w:r w:rsidRPr="00BE5397">
        <w:t>1.20</w:t>
      </w:r>
      <w:r>
        <w:t>20</w:t>
      </w:r>
    </w:p>
    <w:p w:rsidR="0097784C" w:rsidRDefault="0097784C" w:rsidP="0097784C">
      <w:pPr>
        <w:spacing w:line="360" w:lineRule="auto"/>
        <w:rPr>
          <w:b/>
        </w:rPr>
      </w:pPr>
      <w:r>
        <w:rPr>
          <w:b/>
        </w:rPr>
        <w:t>16</w:t>
      </w:r>
      <w:r w:rsidRPr="00BE5397">
        <w:rPr>
          <w:b/>
        </w:rPr>
        <w:t>. UR /</w:t>
      </w:r>
      <w:r>
        <w:rPr>
          <w:b/>
        </w:rPr>
        <w:t>0085260</w:t>
      </w:r>
      <w:r w:rsidRPr="00BE5397">
        <w:rPr>
          <w:b/>
        </w:rPr>
        <w:t>/20</w:t>
      </w:r>
      <w:r>
        <w:rPr>
          <w:b/>
        </w:rPr>
        <w:t>20</w:t>
      </w:r>
      <w:r w:rsidRPr="00BE5397">
        <w:rPr>
          <w:b/>
        </w:rPr>
        <w:t xml:space="preserve"> – </w:t>
      </w:r>
      <w:r>
        <w:rPr>
          <w:b/>
        </w:rPr>
        <w:t>prevádzkové náklady</w:t>
      </w:r>
      <w:r w:rsidRPr="00BE5397">
        <w:rPr>
          <w:b/>
        </w:rPr>
        <w:t xml:space="preserve">  vo výške</w:t>
      </w:r>
      <w:r>
        <w:rPr>
          <w:b/>
        </w:rPr>
        <w:t xml:space="preserve">                                 10 026,00  €</w:t>
      </w:r>
    </w:p>
    <w:p w:rsidR="0097784C" w:rsidRDefault="0097784C" w:rsidP="0097784C">
      <w:pPr>
        <w:spacing w:line="360" w:lineRule="auto"/>
        <w:rPr>
          <w:b/>
        </w:rPr>
      </w:pPr>
      <w:r>
        <w:rPr>
          <w:b/>
        </w:rPr>
        <w:lastRenderedPageBreak/>
        <w:t xml:space="preserve">      </w:t>
      </w:r>
      <w:r w:rsidRPr="00BE5397">
        <w:t>List č. OU-BA-OS2  /20</w:t>
      </w:r>
      <w:r>
        <w:t>20</w:t>
      </w:r>
      <w:r w:rsidRPr="00BE5397">
        <w:t>/</w:t>
      </w:r>
      <w:r>
        <w:t>052447</w:t>
      </w:r>
      <w:r w:rsidRPr="00BE5397">
        <w:t xml:space="preserve"> zo dňa  </w:t>
      </w:r>
      <w:r>
        <w:t>12</w:t>
      </w:r>
      <w:r w:rsidRPr="00BE5397">
        <w:t>.</w:t>
      </w:r>
      <w:r>
        <w:t>1</w:t>
      </w:r>
      <w:r w:rsidRPr="00BE5397">
        <w:t>1.20</w:t>
      </w:r>
      <w:r>
        <w:t>20</w:t>
      </w:r>
      <w:r w:rsidRPr="00BE5397">
        <w:t xml:space="preserve">             </w:t>
      </w:r>
    </w:p>
    <w:p w:rsidR="0097784C" w:rsidRPr="00BE5397" w:rsidRDefault="0097784C" w:rsidP="0097784C">
      <w:pPr>
        <w:spacing w:line="360" w:lineRule="auto"/>
        <w:rPr>
          <w:b/>
        </w:rPr>
      </w:pPr>
      <w:r>
        <w:rPr>
          <w:b/>
        </w:rPr>
        <w:t>17</w:t>
      </w:r>
      <w:r w:rsidRPr="009770D7">
        <w:rPr>
          <w:b/>
        </w:rPr>
        <w:t>.</w:t>
      </w:r>
      <w:r>
        <w:t xml:space="preserve"> </w:t>
      </w:r>
      <w:r w:rsidRPr="00BE5397">
        <w:rPr>
          <w:b/>
        </w:rPr>
        <w:t>UR /00</w:t>
      </w:r>
      <w:r>
        <w:rPr>
          <w:b/>
        </w:rPr>
        <w:t>85429</w:t>
      </w:r>
      <w:r w:rsidRPr="00BE5397">
        <w:rPr>
          <w:b/>
        </w:rPr>
        <w:t>/20</w:t>
      </w:r>
      <w:r>
        <w:rPr>
          <w:b/>
        </w:rPr>
        <w:t>20</w:t>
      </w:r>
      <w:r w:rsidRPr="00BE5397">
        <w:rPr>
          <w:b/>
        </w:rPr>
        <w:t xml:space="preserve"> – </w:t>
      </w:r>
      <w:r>
        <w:rPr>
          <w:b/>
        </w:rPr>
        <w:t>úprava V12</w:t>
      </w:r>
      <w:r w:rsidRPr="00BE5397">
        <w:rPr>
          <w:b/>
        </w:rPr>
        <w:t xml:space="preserve">  vo výške                  </w:t>
      </w:r>
      <w:r>
        <w:rPr>
          <w:b/>
        </w:rPr>
        <w:t xml:space="preserve">                           </w:t>
      </w:r>
      <w:r w:rsidRPr="00BE5397">
        <w:rPr>
          <w:b/>
        </w:rPr>
        <w:t xml:space="preserve">  </w:t>
      </w:r>
      <w:r>
        <w:rPr>
          <w:b/>
        </w:rPr>
        <w:t xml:space="preserve">      </w:t>
      </w:r>
      <w:r w:rsidRPr="00BE5397">
        <w:rPr>
          <w:b/>
        </w:rPr>
        <w:t xml:space="preserve"> </w:t>
      </w:r>
      <w:r>
        <w:rPr>
          <w:b/>
        </w:rPr>
        <w:t>500</w:t>
      </w:r>
      <w:r w:rsidRPr="00BE5397">
        <w:rPr>
          <w:b/>
        </w:rPr>
        <w:t>,00 €</w:t>
      </w:r>
    </w:p>
    <w:p w:rsidR="0097784C" w:rsidRPr="00BE5397" w:rsidRDefault="0097784C" w:rsidP="0097784C">
      <w:pPr>
        <w:spacing w:line="360" w:lineRule="auto"/>
      </w:pPr>
      <w:r w:rsidRPr="00BE5397">
        <w:t xml:space="preserve">     List č. OU-BA-OS2  /</w:t>
      </w:r>
      <w:r>
        <w:t>2020</w:t>
      </w:r>
      <w:r w:rsidRPr="00BE5397">
        <w:t>/</w:t>
      </w:r>
      <w:r>
        <w:t>141990</w:t>
      </w:r>
      <w:r w:rsidRPr="00BE5397">
        <w:t xml:space="preserve"> zo dňa  </w:t>
      </w:r>
      <w:r>
        <w:t>12</w:t>
      </w:r>
      <w:r w:rsidRPr="00BE5397">
        <w:t>.</w:t>
      </w:r>
      <w:r>
        <w:t>1</w:t>
      </w:r>
      <w:r w:rsidRPr="00BE5397">
        <w:t>1.20</w:t>
      </w:r>
      <w:r>
        <w:t>20</w:t>
      </w:r>
      <w:r w:rsidRPr="00BE5397">
        <w:t xml:space="preserve">             </w:t>
      </w:r>
    </w:p>
    <w:p w:rsidR="0097784C" w:rsidRPr="00BE5397" w:rsidRDefault="0097784C" w:rsidP="0097784C">
      <w:pPr>
        <w:spacing w:line="360" w:lineRule="auto"/>
        <w:rPr>
          <w:b/>
        </w:rPr>
      </w:pPr>
      <w:r>
        <w:rPr>
          <w:b/>
        </w:rPr>
        <w:t>18</w:t>
      </w:r>
      <w:r>
        <w:t xml:space="preserve">. </w:t>
      </w:r>
      <w:r w:rsidRPr="00BE5397">
        <w:rPr>
          <w:b/>
        </w:rPr>
        <w:t>UR/00</w:t>
      </w:r>
      <w:r>
        <w:rPr>
          <w:b/>
        </w:rPr>
        <w:t>89892</w:t>
      </w:r>
      <w:r w:rsidRPr="00BE5397">
        <w:rPr>
          <w:b/>
        </w:rPr>
        <w:t>/20</w:t>
      </w:r>
      <w:r>
        <w:rPr>
          <w:b/>
        </w:rPr>
        <w:t>20</w:t>
      </w:r>
      <w:r w:rsidRPr="00BE5397">
        <w:rPr>
          <w:b/>
        </w:rPr>
        <w:t xml:space="preserve"> – </w:t>
      </w:r>
      <w:r>
        <w:rPr>
          <w:b/>
        </w:rPr>
        <w:t xml:space="preserve">dofinancovanie osobných nákladov </w:t>
      </w:r>
      <w:r w:rsidRPr="00BE5397">
        <w:rPr>
          <w:b/>
        </w:rPr>
        <w:t xml:space="preserve"> vo výške</w:t>
      </w:r>
      <w:r w:rsidRPr="00BE5397">
        <w:rPr>
          <w:b/>
        </w:rPr>
        <w:tab/>
      </w:r>
      <w:r>
        <w:rPr>
          <w:b/>
        </w:rPr>
        <w:t xml:space="preserve">         38 191,00 €   </w:t>
      </w:r>
      <w:r w:rsidRPr="00BE5397">
        <w:rPr>
          <w:b/>
        </w:rPr>
        <w:t xml:space="preserve">       </w:t>
      </w:r>
      <w:r>
        <w:rPr>
          <w:b/>
        </w:rPr>
        <w:t xml:space="preserve">               </w:t>
      </w:r>
      <w:r w:rsidRPr="00BE5397">
        <w:rPr>
          <w:b/>
        </w:rPr>
        <w:t xml:space="preserve">  </w:t>
      </w:r>
    </w:p>
    <w:p w:rsidR="0097784C" w:rsidRPr="00BE5397" w:rsidRDefault="0097784C" w:rsidP="0097784C">
      <w:pPr>
        <w:spacing w:line="360" w:lineRule="auto"/>
        <w:jc w:val="both"/>
      </w:pPr>
      <w:r w:rsidRPr="00BE5397">
        <w:t xml:space="preserve">    List č. OU-BA-OS2 /20</w:t>
      </w:r>
      <w:r>
        <w:t>20</w:t>
      </w:r>
      <w:r w:rsidRPr="00BE5397">
        <w:t>/</w:t>
      </w:r>
      <w:r>
        <w:t>066427</w:t>
      </w:r>
      <w:r w:rsidRPr="00BE5397">
        <w:t xml:space="preserve"> zo dňa </w:t>
      </w:r>
      <w:r>
        <w:t>20</w:t>
      </w:r>
      <w:r w:rsidRPr="00BE5397">
        <w:t>.</w:t>
      </w:r>
      <w:r>
        <w:t>11</w:t>
      </w:r>
      <w:r w:rsidRPr="00BE5397">
        <w:t>.20</w:t>
      </w:r>
      <w:r>
        <w:t>20</w:t>
      </w:r>
    </w:p>
    <w:p w:rsidR="0097784C" w:rsidRPr="00B17F24" w:rsidRDefault="0097784C" w:rsidP="0097784C">
      <w:pPr>
        <w:spacing w:line="360" w:lineRule="auto"/>
        <w:rPr>
          <w:b/>
        </w:rPr>
      </w:pPr>
      <w:r>
        <w:rPr>
          <w:b/>
        </w:rPr>
        <w:t xml:space="preserve"> 19. </w:t>
      </w:r>
      <w:r w:rsidRPr="00BE5397">
        <w:rPr>
          <w:b/>
        </w:rPr>
        <w:t>UR/00</w:t>
      </w:r>
      <w:r>
        <w:rPr>
          <w:b/>
        </w:rPr>
        <w:t>91629</w:t>
      </w:r>
      <w:r w:rsidRPr="00BE5397">
        <w:rPr>
          <w:b/>
        </w:rPr>
        <w:t>/20</w:t>
      </w:r>
      <w:r>
        <w:rPr>
          <w:b/>
        </w:rPr>
        <w:t>20</w:t>
      </w:r>
      <w:r w:rsidRPr="00BE5397">
        <w:rPr>
          <w:b/>
        </w:rPr>
        <w:t xml:space="preserve"> – úprava </w:t>
      </w:r>
      <w:r>
        <w:rPr>
          <w:b/>
        </w:rPr>
        <w:t xml:space="preserve">nedaňových </w:t>
      </w:r>
      <w:r w:rsidRPr="00BE5397">
        <w:rPr>
          <w:b/>
        </w:rPr>
        <w:t xml:space="preserve">príjmov vo výške             </w:t>
      </w:r>
      <w:r>
        <w:rPr>
          <w:b/>
        </w:rPr>
        <w:t xml:space="preserve">           - 782,00 €</w:t>
      </w:r>
      <w:r w:rsidRPr="00BE5397">
        <w:rPr>
          <w:b/>
        </w:rPr>
        <w:t xml:space="preserve">                                  </w:t>
      </w:r>
      <w:r>
        <w:rPr>
          <w:b/>
        </w:rPr>
        <w:t xml:space="preserve">      </w:t>
      </w:r>
      <w:r w:rsidRPr="00BE5397">
        <w:rPr>
          <w:b/>
        </w:rPr>
        <w:t xml:space="preserve">     </w:t>
      </w:r>
      <w:r w:rsidRPr="00BE5397">
        <w:t>List č. OU-BA-OS2  /20</w:t>
      </w:r>
      <w:r>
        <w:t>20</w:t>
      </w:r>
      <w:r w:rsidRPr="00BE5397">
        <w:t>/0</w:t>
      </w:r>
      <w:r>
        <w:t xml:space="preserve">45148 </w:t>
      </w:r>
      <w:r w:rsidRPr="00BE5397">
        <w:t xml:space="preserve">zo dňa </w:t>
      </w:r>
      <w:r>
        <w:t>26</w:t>
      </w:r>
      <w:r w:rsidRPr="00BE5397">
        <w:t>.</w:t>
      </w:r>
      <w:r>
        <w:t>11</w:t>
      </w:r>
      <w:r w:rsidRPr="00BE5397">
        <w:t>.</w:t>
      </w:r>
      <w:r>
        <w:t>2020</w:t>
      </w:r>
    </w:p>
    <w:p w:rsidR="0097784C" w:rsidRPr="00BE5397" w:rsidRDefault="0097784C" w:rsidP="0097784C">
      <w:pPr>
        <w:spacing w:line="360" w:lineRule="auto"/>
        <w:jc w:val="both"/>
        <w:rPr>
          <w:b/>
        </w:rPr>
      </w:pPr>
      <w:r>
        <w:rPr>
          <w:b/>
        </w:rPr>
        <w:t xml:space="preserve"> 20. </w:t>
      </w:r>
      <w:r w:rsidRPr="00BE5397">
        <w:rPr>
          <w:b/>
        </w:rPr>
        <w:t>UR/00</w:t>
      </w:r>
      <w:r>
        <w:rPr>
          <w:b/>
        </w:rPr>
        <w:t>94471</w:t>
      </w:r>
      <w:r w:rsidRPr="00BE5397">
        <w:rPr>
          <w:b/>
        </w:rPr>
        <w:t>/20</w:t>
      </w:r>
      <w:r>
        <w:rPr>
          <w:b/>
        </w:rPr>
        <w:t>20</w:t>
      </w:r>
      <w:r w:rsidRPr="00BE5397">
        <w:rPr>
          <w:b/>
        </w:rPr>
        <w:t xml:space="preserve">- dopravné 642014 vo výške                                        </w:t>
      </w:r>
      <w:r>
        <w:rPr>
          <w:b/>
        </w:rPr>
        <w:t xml:space="preserve">         45</w:t>
      </w:r>
      <w:r w:rsidRPr="00BE5397">
        <w:rPr>
          <w:b/>
        </w:rPr>
        <w:t xml:space="preserve">,00 </w:t>
      </w:r>
      <w:r>
        <w:rPr>
          <w:b/>
        </w:rPr>
        <w:t>€</w:t>
      </w:r>
    </w:p>
    <w:p w:rsidR="0097784C" w:rsidRPr="00B17F24" w:rsidRDefault="0097784C" w:rsidP="0097784C">
      <w:pPr>
        <w:spacing w:line="360" w:lineRule="auto"/>
        <w:jc w:val="both"/>
      </w:pPr>
      <w:r w:rsidRPr="00BE5397">
        <w:t xml:space="preserve">  </w:t>
      </w:r>
      <w:r>
        <w:t xml:space="preserve"> </w:t>
      </w:r>
      <w:r w:rsidRPr="00BE5397">
        <w:t xml:space="preserve">  List č. OU-BA-OS2 /20</w:t>
      </w:r>
      <w:r>
        <w:t>20</w:t>
      </w:r>
      <w:r w:rsidRPr="00BE5397">
        <w:t>/</w:t>
      </w:r>
      <w:r>
        <w:t>112909</w:t>
      </w:r>
      <w:r w:rsidRPr="00BE5397">
        <w:t xml:space="preserve"> zo dňa </w:t>
      </w:r>
      <w:r>
        <w:t>04</w:t>
      </w:r>
      <w:r w:rsidRPr="00BE5397">
        <w:t>.</w:t>
      </w:r>
      <w:r>
        <w:t>12</w:t>
      </w:r>
      <w:r w:rsidRPr="00BE5397">
        <w:t>.</w:t>
      </w:r>
      <w:r>
        <w:t>2020</w:t>
      </w:r>
    </w:p>
    <w:p w:rsidR="0097784C" w:rsidRPr="00BE5397" w:rsidRDefault="0097784C" w:rsidP="0097784C">
      <w:pPr>
        <w:spacing w:line="360" w:lineRule="auto"/>
        <w:jc w:val="both"/>
        <w:rPr>
          <w:b/>
        </w:rPr>
      </w:pPr>
      <w:r>
        <w:rPr>
          <w:b/>
        </w:rPr>
        <w:t xml:space="preserve"> 21</w:t>
      </w:r>
      <w:r>
        <w:t xml:space="preserve">. </w:t>
      </w:r>
      <w:r w:rsidRPr="00BE5397">
        <w:rPr>
          <w:b/>
        </w:rPr>
        <w:t>UR</w:t>
      </w:r>
      <w:r>
        <w:rPr>
          <w:b/>
        </w:rPr>
        <w:t>/</w:t>
      </w:r>
      <w:r w:rsidRPr="00BE5397">
        <w:rPr>
          <w:b/>
        </w:rPr>
        <w:t>0</w:t>
      </w:r>
      <w:r>
        <w:rPr>
          <w:b/>
        </w:rPr>
        <w:t>102946</w:t>
      </w:r>
      <w:r w:rsidRPr="00BE5397">
        <w:rPr>
          <w:b/>
        </w:rPr>
        <w:t>/20</w:t>
      </w:r>
      <w:r>
        <w:rPr>
          <w:b/>
        </w:rPr>
        <w:t>20</w:t>
      </w:r>
      <w:r w:rsidRPr="00BE5397">
        <w:rPr>
          <w:b/>
        </w:rPr>
        <w:t xml:space="preserve"> – </w:t>
      </w:r>
      <w:r>
        <w:rPr>
          <w:b/>
        </w:rPr>
        <w:t xml:space="preserve">mimoriadne odmeny </w:t>
      </w:r>
      <w:r w:rsidRPr="00BE5397">
        <w:rPr>
          <w:b/>
        </w:rPr>
        <w:t xml:space="preserve"> vo výške</w:t>
      </w:r>
      <w:r w:rsidRPr="00BE5397">
        <w:rPr>
          <w:b/>
        </w:rPr>
        <w:tab/>
        <w:t xml:space="preserve">   </w:t>
      </w:r>
      <w:r>
        <w:rPr>
          <w:b/>
        </w:rPr>
        <w:t xml:space="preserve">               </w:t>
      </w:r>
      <w:r w:rsidRPr="00BE5397">
        <w:rPr>
          <w:b/>
        </w:rPr>
        <w:t xml:space="preserve">  </w:t>
      </w:r>
      <w:r>
        <w:rPr>
          <w:b/>
        </w:rPr>
        <w:t xml:space="preserve">              4 318</w:t>
      </w:r>
      <w:r w:rsidRPr="00BE5397">
        <w:rPr>
          <w:b/>
        </w:rPr>
        <w:t>,00 €</w:t>
      </w:r>
    </w:p>
    <w:p w:rsidR="0097784C" w:rsidRDefault="0097784C" w:rsidP="0097784C">
      <w:pPr>
        <w:spacing w:line="360" w:lineRule="auto"/>
      </w:pPr>
      <w:r>
        <w:t xml:space="preserve">  </w:t>
      </w:r>
      <w:r w:rsidRPr="00BE5397">
        <w:t xml:space="preserve">    List č. OU-BA-OS2 /20</w:t>
      </w:r>
      <w:r>
        <w:t>20</w:t>
      </w:r>
      <w:r w:rsidRPr="00BE5397">
        <w:t>/</w:t>
      </w:r>
      <w:r w:rsidRPr="005470B0">
        <w:t xml:space="preserve">......  zo dňa </w:t>
      </w:r>
      <w:r>
        <w:t xml:space="preserve">.. </w:t>
      </w:r>
      <w:r w:rsidRPr="00BE5397">
        <w:t>.</w:t>
      </w:r>
      <w:r>
        <w:t>12</w:t>
      </w:r>
      <w:r w:rsidRPr="00BE5397">
        <w:t>.20</w:t>
      </w:r>
      <w:r>
        <w:t>20</w:t>
      </w:r>
    </w:p>
    <w:p w:rsidR="0097784C" w:rsidRPr="00BE5397" w:rsidRDefault="0097784C" w:rsidP="0097784C">
      <w:pPr>
        <w:spacing w:line="360" w:lineRule="auto"/>
        <w:rPr>
          <w:b/>
        </w:rPr>
      </w:pPr>
      <w:r>
        <w:rPr>
          <w:b/>
        </w:rPr>
        <w:t xml:space="preserve"> 22</w:t>
      </w:r>
      <w:r>
        <w:t xml:space="preserve">. </w:t>
      </w:r>
      <w:r w:rsidRPr="00BE5397">
        <w:rPr>
          <w:b/>
        </w:rPr>
        <w:t>UR/0</w:t>
      </w:r>
      <w:r>
        <w:rPr>
          <w:b/>
        </w:rPr>
        <w:t>103556</w:t>
      </w:r>
      <w:r w:rsidRPr="00BE5397">
        <w:rPr>
          <w:b/>
        </w:rPr>
        <w:t>/20</w:t>
      </w:r>
      <w:r>
        <w:rPr>
          <w:b/>
        </w:rPr>
        <w:t>20</w:t>
      </w:r>
      <w:r w:rsidRPr="00BE5397">
        <w:rPr>
          <w:b/>
        </w:rPr>
        <w:t xml:space="preserve"> – </w:t>
      </w:r>
      <w:r>
        <w:rPr>
          <w:b/>
        </w:rPr>
        <w:t xml:space="preserve">dofinancovanie osobných nákladov </w:t>
      </w:r>
      <w:r w:rsidRPr="00BE5397">
        <w:rPr>
          <w:b/>
        </w:rPr>
        <w:t xml:space="preserve"> vo výške</w:t>
      </w:r>
      <w:r w:rsidRPr="00BE5397">
        <w:rPr>
          <w:b/>
        </w:rPr>
        <w:tab/>
      </w:r>
      <w:r>
        <w:rPr>
          <w:b/>
        </w:rPr>
        <w:t xml:space="preserve">           3 812,00 €   </w:t>
      </w:r>
      <w:r w:rsidRPr="00BE5397">
        <w:rPr>
          <w:b/>
        </w:rPr>
        <w:t xml:space="preserve">       </w:t>
      </w:r>
      <w:r>
        <w:rPr>
          <w:b/>
        </w:rPr>
        <w:t xml:space="preserve">               </w:t>
      </w:r>
      <w:r w:rsidRPr="00BE5397">
        <w:rPr>
          <w:b/>
        </w:rPr>
        <w:t xml:space="preserve">  </w:t>
      </w:r>
    </w:p>
    <w:p w:rsidR="0097784C" w:rsidRDefault="0097784C" w:rsidP="0097784C">
      <w:pPr>
        <w:spacing w:line="360" w:lineRule="auto"/>
        <w:jc w:val="both"/>
      </w:pPr>
      <w:r w:rsidRPr="00BE5397">
        <w:t xml:space="preserve">    List č. OU-BA-OS2 /20</w:t>
      </w:r>
      <w:r>
        <w:t>20</w:t>
      </w:r>
      <w:r w:rsidRPr="00BE5397">
        <w:t>/</w:t>
      </w:r>
      <w:r>
        <w:t>......</w:t>
      </w:r>
      <w:r w:rsidRPr="005470B0">
        <w:t xml:space="preserve"> zo dňa </w:t>
      </w:r>
      <w:r>
        <w:t xml:space="preserve">.. </w:t>
      </w:r>
      <w:r w:rsidRPr="00BE5397">
        <w:t>.</w:t>
      </w:r>
      <w:r>
        <w:t>12</w:t>
      </w:r>
      <w:r w:rsidRPr="00BE5397">
        <w:t>.20</w:t>
      </w:r>
      <w:r>
        <w:t>20</w:t>
      </w:r>
    </w:p>
    <w:p w:rsidR="0097784C" w:rsidRPr="00BE5397" w:rsidRDefault="0097784C" w:rsidP="0097784C">
      <w:pPr>
        <w:spacing w:line="360" w:lineRule="auto"/>
        <w:rPr>
          <w:b/>
        </w:rPr>
      </w:pPr>
      <w:r>
        <w:rPr>
          <w:b/>
        </w:rPr>
        <w:t xml:space="preserve"> 23</w:t>
      </w:r>
      <w:r w:rsidRPr="006B12E7">
        <w:rPr>
          <w:b/>
        </w:rPr>
        <w:t xml:space="preserve">. </w:t>
      </w:r>
      <w:r w:rsidRPr="00BE5397">
        <w:rPr>
          <w:b/>
        </w:rPr>
        <w:t>UR /0</w:t>
      </w:r>
      <w:r>
        <w:rPr>
          <w:b/>
        </w:rPr>
        <w:t>110569</w:t>
      </w:r>
      <w:r w:rsidRPr="00BE5397">
        <w:rPr>
          <w:b/>
        </w:rPr>
        <w:t>/20</w:t>
      </w:r>
      <w:r>
        <w:rPr>
          <w:b/>
        </w:rPr>
        <w:t>20</w:t>
      </w:r>
      <w:r w:rsidRPr="00BE5397">
        <w:rPr>
          <w:b/>
        </w:rPr>
        <w:t xml:space="preserve"> – presun medzi : 6</w:t>
      </w:r>
      <w:r>
        <w:rPr>
          <w:b/>
        </w:rPr>
        <w:t>2</w:t>
      </w:r>
      <w:r w:rsidRPr="00BE5397">
        <w:rPr>
          <w:b/>
        </w:rPr>
        <w:t xml:space="preserve">0   vo výške                     </w:t>
      </w:r>
      <w:r>
        <w:rPr>
          <w:b/>
        </w:rPr>
        <w:t xml:space="preserve">          </w:t>
      </w:r>
      <w:r w:rsidRPr="00BE5397">
        <w:rPr>
          <w:b/>
        </w:rPr>
        <w:t xml:space="preserve">   -</w:t>
      </w:r>
      <w:r>
        <w:rPr>
          <w:b/>
        </w:rPr>
        <w:t xml:space="preserve"> </w:t>
      </w:r>
      <w:r w:rsidRPr="00BE5397">
        <w:rPr>
          <w:b/>
        </w:rPr>
        <w:t xml:space="preserve"> </w:t>
      </w:r>
      <w:r>
        <w:rPr>
          <w:b/>
        </w:rPr>
        <w:t>1 250,00</w:t>
      </w:r>
      <w:r w:rsidRPr="00BE5397">
        <w:rPr>
          <w:b/>
        </w:rPr>
        <w:t xml:space="preserve"> €</w:t>
      </w:r>
    </w:p>
    <w:p w:rsidR="0097784C" w:rsidRPr="00BE5397" w:rsidRDefault="0097784C" w:rsidP="0097784C">
      <w:pPr>
        <w:spacing w:line="360" w:lineRule="auto"/>
        <w:rPr>
          <w:b/>
        </w:rPr>
      </w:pPr>
      <w:r w:rsidRPr="00BE5397">
        <w:rPr>
          <w:b/>
        </w:rPr>
        <w:t xml:space="preserve">                                                                  </w:t>
      </w:r>
      <w:r>
        <w:rPr>
          <w:b/>
        </w:rPr>
        <w:t xml:space="preserve"> </w:t>
      </w:r>
      <w:r w:rsidRPr="00BE5397">
        <w:rPr>
          <w:b/>
        </w:rPr>
        <w:t xml:space="preserve"> 6</w:t>
      </w:r>
      <w:r>
        <w:rPr>
          <w:b/>
        </w:rPr>
        <w:t>3</w:t>
      </w:r>
      <w:r w:rsidRPr="00BE5397">
        <w:rPr>
          <w:b/>
        </w:rPr>
        <w:t xml:space="preserve">0   vo výške                      </w:t>
      </w:r>
      <w:r>
        <w:rPr>
          <w:b/>
        </w:rPr>
        <w:t xml:space="preserve">             </w:t>
      </w:r>
      <w:r w:rsidRPr="00BE5397">
        <w:rPr>
          <w:b/>
        </w:rPr>
        <w:t xml:space="preserve">  </w:t>
      </w:r>
      <w:r>
        <w:rPr>
          <w:b/>
        </w:rPr>
        <w:t xml:space="preserve"> 1 250,00</w:t>
      </w:r>
      <w:r w:rsidRPr="00BE5397">
        <w:rPr>
          <w:b/>
        </w:rPr>
        <w:t xml:space="preserve"> €               </w:t>
      </w:r>
    </w:p>
    <w:p w:rsidR="0097784C" w:rsidRPr="005470B0" w:rsidRDefault="0097784C" w:rsidP="0097784C">
      <w:pPr>
        <w:spacing w:line="360" w:lineRule="auto"/>
      </w:pPr>
      <w:r w:rsidRPr="00BE5397">
        <w:t xml:space="preserve">     List č. OU-BA-OS2  /20</w:t>
      </w:r>
      <w:r>
        <w:t>20</w:t>
      </w:r>
      <w:r w:rsidRPr="00BE5397">
        <w:t>/</w:t>
      </w:r>
      <w:r>
        <w:t xml:space="preserve"> .....</w:t>
      </w:r>
      <w:r w:rsidRPr="005470B0">
        <w:t xml:space="preserve">  zo dňa  </w:t>
      </w:r>
      <w:r>
        <w:t xml:space="preserve">.. </w:t>
      </w:r>
      <w:r w:rsidRPr="00BE5397">
        <w:t>.12.20</w:t>
      </w:r>
      <w:r>
        <w:t>20</w:t>
      </w:r>
      <w:r w:rsidRPr="00BE5397">
        <w:t xml:space="preserve">             </w:t>
      </w:r>
    </w:p>
    <w:p w:rsidR="0097784C" w:rsidRDefault="0097784C" w:rsidP="0097784C">
      <w:pPr>
        <w:spacing w:line="360" w:lineRule="auto"/>
        <w:rPr>
          <w:b/>
          <w:color w:val="FF0000"/>
          <w:u w:val="single"/>
        </w:rPr>
      </w:pPr>
    </w:p>
    <w:p w:rsidR="0097784C" w:rsidRDefault="0097784C" w:rsidP="0097784C">
      <w:pPr>
        <w:spacing w:line="360" w:lineRule="auto"/>
        <w:rPr>
          <w:b/>
          <w:color w:val="FF0000"/>
          <w:u w:val="single"/>
        </w:rPr>
      </w:pPr>
    </w:p>
    <w:p w:rsidR="0097784C" w:rsidRPr="007B2DF2" w:rsidRDefault="0097784C" w:rsidP="0097784C">
      <w:pPr>
        <w:spacing w:line="360" w:lineRule="auto"/>
      </w:pPr>
      <w:r w:rsidRPr="007B2DF2">
        <w:rPr>
          <w:b/>
          <w:u w:val="single"/>
        </w:rPr>
        <w:t>K 31.12.20</w:t>
      </w:r>
      <w:r>
        <w:rPr>
          <w:b/>
          <w:u w:val="single"/>
        </w:rPr>
        <w:t>20</w:t>
      </w:r>
      <w:r w:rsidRPr="007B2DF2">
        <w:rPr>
          <w:b/>
          <w:u w:val="single"/>
        </w:rPr>
        <w:t xml:space="preserve">  bol  celkový rozpočet upravený a to nasledovne</w:t>
      </w:r>
      <w:r w:rsidRPr="007B2DF2">
        <w:t>:</w:t>
      </w:r>
    </w:p>
    <w:p w:rsidR="0097784C" w:rsidRPr="00EA6D2B" w:rsidRDefault="0097784C" w:rsidP="0097784C">
      <w:pPr>
        <w:spacing w:line="360" w:lineRule="auto"/>
        <w:rPr>
          <w:b/>
        </w:rPr>
      </w:pPr>
      <w:r w:rsidRPr="00EA6D2B">
        <w:rPr>
          <w:b/>
        </w:rPr>
        <w:t xml:space="preserve">Bežné výdavky spolu  (600)             </w:t>
      </w:r>
      <w:r w:rsidRPr="00EA6D2B">
        <w:rPr>
          <w:b/>
          <w:bCs/>
          <w:i/>
        </w:rPr>
        <w:t xml:space="preserve">                                                                 </w:t>
      </w:r>
      <w:r w:rsidRPr="00EA6D2B">
        <w:rPr>
          <w:b/>
          <w:i/>
        </w:rPr>
        <w:t xml:space="preserve">  876 204,00 €</w:t>
      </w:r>
    </w:p>
    <w:p w:rsidR="0097784C" w:rsidRPr="00EA6D2B" w:rsidRDefault="0097784C" w:rsidP="0097784C">
      <w:pPr>
        <w:spacing w:line="360" w:lineRule="auto"/>
      </w:pPr>
      <w:r w:rsidRPr="00EA6D2B">
        <w:t>z toho:</w:t>
      </w:r>
      <w:r w:rsidRPr="00EA6D2B">
        <w:tab/>
      </w:r>
      <w:r w:rsidRPr="00EA6D2B">
        <w:tab/>
      </w:r>
      <w:r w:rsidRPr="00EA6D2B">
        <w:tab/>
      </w:r>
      <w:r w:rsidRPr="00EA6D2B">
        <w:tab/>
      </w:r>
      <w:r w:rsidRPr="00EA6D2B">
        <w:tab/>
      </w:r>
      <w:r w:rsidRPr="00EA6D2B">
        <w:rPr>
          <w:b/>
        </w:rPr>
        <w:t>610 – mzdy:                                               565 321,00 €</w:t>
      </w:r>
    </w:p>
    <w:p w:rsidR="0097784C" w:rsidRPr="00EA6D2B" w:rsidRDefault="0097784C" w:rsidP="0097784C">
      <w:pPr>
        <w:spacing w:line="360" w:lineRule="auto"/>
        <w:rPr>
          <w:b/>
        </w:rPr>
      </w:pPr>
      <w:r w:rsidRPr="00EA6D2B">
        <w:t xml:space="preserve">                                                           </w:t>
      </w:r>
      <w:r w:rsidRPr="00EA6D2B">
        <w:rPr>
          <w:b/>
        </w:rPr>
        <w:t>620 – fondy:                                               188 233,00 €</w:t>
      </w:r>
    </w:p>
    <w:p w:rsidR="0097784C" w:rsidRPr="00EA6D2B" w:rsidRDefault="0097784C" w:rsidP="0097784C">
      <w:pPr>
        <w:spacing w:line="360" w:lineRule="auto"/>
        <w:rPr>
          <w:b/>
        </w:rPr>
      </w:pPr>
      <w:r w:rsidRPr="00EA6D2B">
        <w:rPr>
          <w:b/>
        </w:rPr>
        <w:t xml:space="preserve">                                                           630 – prevádzkové náklady:                    120 400,00 €</w:t>
      </w:r>
    </w:p>
    <w:p w:rsidR="0097784C" w:rsidRPr="00EA6D2B" w:rsidRDefault="0097784C" w:rsidP="0097784C">
      <w:pPr>
        <w:spacing w:line="360" w:lineRule="auto"/>
        <w:rPr>
          <w:b/>
        </w:rPr>
      </w:pPr>
      <w:r w:rsidRPr="00EA6D2B">
        <w:rPr>
          <w:b/>
        </w:rPr>
        <w:t xml:space="preserve">                                                           640 – bežné transfery:                                  2 250,00 €</w:t>
      </w:r>
    </w:p>
    <w:p w:rsidR="0097784C" w:rsidRPr="00EA6D2B" w:rsidRDefault="0097784C" w:rsidP="0097784C">
      <w:pPr>
        <w:tabs>
          <w:tab w:val="left" w:pos="3525"/>
        </w:tabs>
        <w:spacing w:line="360" w:lineRule="auto"/>
      </w:pPr>
      <w:r w:rsidRPr="00EA6D2B">
        <w:tab/>
      </w:r>
    </w:p>
    <w:p w:rsidR="0097784C" w:rsidRPr="00EA6D2B" w:rsidRDefault="0097784C" w:rsidP="0097784C">
      <w:pPr>
        <w:spacing w:line="360" w:lineRule="auto"/>
        <w:jc w:val="both"/>
        <w:rPr>
          <w:b/>
          <w:u w:val="single"/>
        </w:rPr>
      </w:pPr>
      <w:r w:rsidRPr="00EA6D2B">
        <w:rPr>
          <w:b/>
          <w:u w:val="single"/>
        </w:rPr>
        <w:t xml:space="preserve">Čerpanie výdavkov celkom k 31.12.2020:  </w:t>
      </w:r>
    </w:p>
    <w:p w:rsidR="0097784C" w:rsidRPr="00EA6D2B" w:rsidRDefault="0097784C" w:rsidP="0097784C">
      <w:pPr>
        <w:spacing w:line="360" w:lineRule="auto"/>
        <w:rPr>
          <w:b/>
          <w:bCs/>
        </w:rPr>
      </w:pPr>
      <w:r w:rsidRPr="00EA6D2B">
        <w:rPr>
          <w:b/>
          <w:bCs/>
        </w:rPr>
        <w:t xml:space="preserve">                                                            Upravený rozpočet         Čerpanie            % čerpania</w:t>
      </w:r>
    </w:p>
    <w:p w:rsidR="0097784C" w:rsidRPr="00EA6D2B" w:rsidRDefault="0097784C" w:rsidP="0097784C">
      <w:pPr>
        <w:spacing w:line="360" w:lineRule="auto"/>
      </w:pPr>
      <w:r w:rsidRPr="00EA6D2B">
        <w:rPr>
          <w:b/>
        </w:rPr>
        <w:t xml:space="preserve">Bežné výdavky spolu  (600)   </w:t>
      </w:r>
      <w:r w:rsidRPr="00EA6D2B">
        <w:rPr>
          <w:b/>
          <w:bCs/>
          <w:i/>
        </w:rPr>
        <w:t xml:space="preserve">      </w:t>
      </w:r>
      <w:r w:rsidRPr="00EA6D2B">
        <w:rPr>
          <w:b/>
          <w:i/>
        </w:rPr>
        <w:t>vo výške       876 204,00 €     876 201,45 €      100,00 %</w:t>
      </w:r>
    </w:p>
    <w:p w:rsidR="0097784C" w:rsidRPr="00EA6D2B" w:rsidRDefault="0097784C" w:rsidP="0097784C">
      <w:pPr>
        <w:spacing w:line="360" w:lineRule="auto"/>
      </w:pPr>
      <w:r w:rsidRPr="00EA6D2B">
        <w:t>z toho:</w:t>
      </w:r>
      <w:r w:rsidRPr="00EA6D2B">
        <w:tab/>
      </w:r>
      <w:r w:rsidRPr="00EA6D2B">
        <w:rPr>
          <w:b/>
        </w:rPr>
        <w:t xml:space="preserve">610 – mzdy:                                            565 321,00 €     565 321,00 €       100,00 % </w:t>
      </w:r>
    </w:p>
    <w:p w:rsidR="0097784C" w:rsidRPr="00EA6D2B" w:rsidRDefault="0097784C" w:rsidP="0097784C">
      <w:pPr>
        <w:spacing w:line="360" w:lineRule="auto"/>
        <w:rPr>
          <w:b/>
        </w:rPr>
      </w:pPr>
      <w:r w:rsidRPr="00EA6D2B">
        <w:t xml:space="preserve">            </w:t>
      </w:r>
      <w:r w:rsidRPr="00EA6D2B">
        <w:rPr>
          <w:b/>
        </w:rPr>
        <w:t xml:space="preserve">620 – fondy:                                           188 233,00 €     188 233,00 €       100,00 %  </w:t>
      </w:r>
    </w:p>
    <w:p w:rsidR="0097784C" w:rsidRPr="00EA6D2B" w:rsidRDefault="0097784C" w:rsidP="0097784C">
      <w:pPr>
        <w:spacing w:line="360" w:lineRule="auto"/>
        <w:rPr>
          <w:b/>
        </w:rPr>
      </w:pPr>
      <w:r w:rsidRPr="00EA6D2B">
        <w:rPr>
          <w:b/>
        </w:rPr>
        <w:t xml:space="preserve">            630 – prevádzkové náklady:                </w:t>
      </w:r>
      <w:r w:rsidRPr="009D3B99">
        <w:rPr>
          <w:b/>
        </w:rPr>
        <w:t>120 400,00 €     120 398,40 €</w:t>
      </w:r>
      <w:r w:rsidRPr="00EA6D2B">
        <w:rPr>
          <w:b/>
        </w:rPr>
        <w:t xml:space="preserve">        100,00 %  </w:t>
      </w:r>
    </w:p>
    <w:p w:rsidR="0097784C" w:rsidRPr="00EA6D2B" w:rsidRDefault="0097784C" w:rsidP="0097784C">
      <w:pPr>
        <w:spacing w:line="360" w:lineRule="auto"/>
        <w:rPr>
          <w:b/>
        </w:rPr>
      </w:pPr>
      <w:r w:rsidRPr="00EA6D2B">
        <w:rPr>
          <w:b/>
        </w:rPr>
        <w:t xml:space="preserve">            640 – bežné transfery:                              2 250,00 €         2 249,05 €          99,96 %</w:t>
      </w:r>
    </w:p>
    <w:p w:rsidR="0097784C" w:rsidRDefault="0097784C" w:rsidP="0097784C">
      <w:pPr>
        <w:spacing w:line="360" w:lineRule="auto"/>
        <w:rPr>
          <w:b/>
        </w:rPr>
      </w:pPr>
    </w:p>
    <w:p w:rsidR="0097784C" w:rsidRDefault="0097784C" w:rsidP="0097784C">
      <w:pPr>
        <w:spacing w:line="360" w:lineRule="auto"/>
        <w:jc w:val="both"/>
        <w:rPr>
          <w:b/>
        </w:rPr>
      </w:pPr>
      <w:r w:rsidRPr="009D3B99">
        <w:rPr>
          <w:b/>
        </w:rPr>
        <w:t>Nevyčerpané: 2,55 €</w:t>
      </w:r>
    </w:p>
    <w:p w:rsidR="0097784C" w:rsidRPr="00E07313" w:rsidRDefault="0097784C" w:rsidP="0097784C">
      <w:pPr>
        <w:spacing w:line="360" w:lineRule="auto"/>
        <w:jc w:val="both"/>
        <w:rPr>
          <w:b/>
        </w:rPr>
      </w:pPr>
      <w:r w:rsidRPr="00E07313">
        <w:rPr>
          <w:b/>
          <w:u w:val="single"/>
        </w:rPr>
        <w:lastRenderedPageBreak/>
        <w:t>Čerpanie nenormatívnych výdavkov k 31.12.20</w:t>
      </w:r>
      <w:r>
        <w:rPr>
          <w:b/>
          <w:u w:val="single"/>
        </w:rPr>
        <w:t>20</w:t>
      </w:r>
      <w:r w:rsidRPr="00E07313">
        <w:rPr>
          <w:b/>
        </w:rPr>
        <w:t xml:space="preserve">: </w:t>
      </w:r>
    </w:p>
    <w:p w:rsidR="0097784C" w:rsidRDefault="0097784C" w:rsidP="0097784C">
      <w:pPr>
        <w:spacing w:line="360" w:lineRule="auto"/>
        <w:jc w:val="both"/>
      </w:pPr>
    </w:p>
    <w:p w:rsidR="0097784C" w:rsidRPr="00EA6D2B" w:rsidRDefault="0097784C" w:rsidP="0097784C">
      <w:pPr>
        <w:spacing w:line="360" w:lineRule="auto"/>
        <w:jc w:val="both"/>
      </w:pPr>
      <w:r w:rsidRPr="00EA6D2B">
        <w:t xml:space="preserve">a) </w:t>
      </w:r>
      <w:r w:rsidRPr="00EA6D2B">
        <w:rPr>
          <w:b/>
        </w:rPr>
        <w:t xml:space="preserve">Asistenti učiteľov: </w:t>
      </w:r>
      <w:r w:rsidRPr="00EA6D2B">
        <w:t xml:space="preserve">610 – mzdy boli vyčerpané </w:t>
      </w:r>
      <w:r w:rsidRPr="00EA6D2B">
        <w:rPr>
          <w:b/>
        </w:rPr>
        <w:t>vo výške 22 586,00 €</w:t>
      </w:r>
      <w:r w:rsidRPr="00EA6D2B">
        <w:t xml:space="preserve"> t. j. na 100,00 %</w:t>
      </w:r>
    </w:p>
    <w:p w:rsidR="0097784C" w:rsidRPr="00EA6D2B" w:rsidRDefault="0097784C" w:rsidP="0097784C">
      <w:pPr>
        <w:spacing w:line="360" w:lineRule="auto"/>
        <w:jc w:val="both"/>
      </w:pPr>
      <w:r w:rsidRPr="00EA6D2B">
        <w:tab/>
      </w:r>
      <w:r w:rsidRPr="00EA6D2B">
        <w:tab/>
        <w:t xml:space="preserve">             620 – fondy boli vyčerpané </w:t>
      </w:r>
      <w:r w:rsidRPr="00EA6D2B">
        <w:rPr>
          <w:b/>
        </w:rPr>
        <w:t>vo výške  7 894,00 €</w:t>
      </w:r>
      <w:r w:rsidRPr="00EA6D2B">
        <w:t xml:space="preserve"> t. j. na 100,00 %</w:t>
      </w:r>
    </w:p>
    <w:p w:rsidR="0097784C" w:rsidRPr="00EA6D2B" w:rsidRDefault="0097784C" w:rsidP="0097784C">
      <w:pPr>
        <w:spacing w:line="360" w:lineRule="auto"/>
        <w:jc w:val="both"/>
      </w:pPr>
      <w:r w:rsidRPr="00EA6D2B">
        <w:t xml:space="preserve">Finančné prostriedky pridelené na asistentov učiteľa v celkovej </w:t>
      </w:r>
      <w:r w:rsidRPr="00EA6D2B">
        <w:rPr>
          <w:b/>
        </w:rPr>
        <w:t>výške 30 480,</w:t>
      </w:r>
      <w:r>
        <w:rPr>
          <w:b/>
        </w:rPr>
        <w:t>00</w:t>
      </w:r>
      <w:r w:rsidRPr="00EA6D2B">
        <w:rPr>
          <w:b/>
        </w:rPr>
        <w:t xml:space="preserve"> €</w:t>
      </w:r>
      <w:r w:rsidRPr="00EA6D2B">
        <w:t xml:space="preserve"> .</w:t>
      </w:r>
    </w:p>
    <w:p w:rsidR="0097784C" w:rsidRDefault="0097784C" w:rsidP="0097784C">
      <w:pPr>
        <w:spacing w:line="360" w:lineRule="auto"/>
        <w:jc w:val="both"/>
      </w:pPr>
      <w:r>
        <w:t xml:space="preserve">Na rok 2020 sme mali schválený počet asistentov </w:t>
      </w:r>
      <w:r w:rsidRPr="00A675C2">
        <w:rPr>
          <w:b/>
        </w:rPr>
        <w:t>2,5 úväzku.</w:t>
      </w:r>
      <w:r>
        <w:rPr>
          <w:b/>
        </w:rPr>
        <w:t xml:space="preserve"> </w:t>
      </w:r>
      <w:r w:rsidRPr="00A675C2">
        <w:t>Normatív</w:t>
      </w:r>
      <w:r>
        <w:rPr>
          <w:b/>
        </w:rPr>
        <w:t xml:space="preserve"> </w:t>
      </w:r>
      <w:r w:rsidRPr="00A675C2">
        <w:t xml:space="preserve">na 1 asistenta na 1 mesiac bol </w:t>
      </w:r>
      <w:r w:rsidRPr="007E42B1">
        <w:t>1 016,00</w:t>
      </w:r>
      <w:r w:rsidRPr="007E42B1">
        <w:rPr>
          <w:b/>
        </w:rPr>
        <w:t xml:space="preserve"> </w:t>
      </w:r>
      <w:r w:rsidRPr="007E42B1">
        <w:t>€</w:t>
      </w:r>
      <w:r>
        <w:t>, ktorý je nepostačujúci na pokrytie finančných nákladov na asistenta.</w:t>
      </w:r>
    </w:p>
    <w:p w:rsidR="0097784C" w:rsidRDefault="0097784C" w:rsidP="0097784C">
      <w:pPr>
        <w:spacing w:line="360" w:lineRule="auto"/>
        <w:jc w:val="both"/>
      </w:pPr>
    </w:p>
    <w:p w:rsidR="0097784C" w:rsidRPr="00EA6D2B" w:rsidRDefault="0097784C" w:rsidP="0097784C">
      <w:pPr>
        <w:spacing w:line="360" w:lineRule="auto"/>
        <w:jc w:val="both"/>
      </w:pPr>
      <w:r w:rsidRPr="00EA6D2B">
        <w:t xml:space="preserve">b) </w:t>
      </w:r>
      <w:r w:rsidRPr="00EA6D2B">
        <w:rPr>
          <w:b/>
        </w:rPr>
        <w:t>Vzdelávacie poukazy</w:t>
      </w:r>
      <w:r w:rsidRPr="00EA6D2B">
        <w:t xml:space="preserve"> – finančné prostriedky boli vyčerpané nasledovne: </w:t>
      </w:r>
    </w:p>
    <w:p w:rsidR="0097784C" w:rsidRPr="00EA6D2B" w:rsidRDefault="0097784C" w:rsidP="0097784C">
      <w:pPr>
        <w:spacing w:line="360" w:lineRule="auto"/>
        <w:jc w:val="both"/>
        <w:rPr>
          <w:b/>
        </w:rPr>
      </w:pPr>
      <w:r w:rsidRPr="00EA6D2B">
        <w:rPr>
          <w:b/>
        </w:rPr>
        <w:t xml:space="preserve">      celkom                                                                                1 107,00 €</w:t>
      </w:r>
    </w:p>
    <w:p w:rsidR="0097784C" w:rsidRPr="00EA6D2B" w:rsidRDefault="0097784C" w:rsidP="0097784C">
      <w:pPr>
        <w:spacing w:line="360" w:lineRule="auto"/>
        <w:jc w:val="both"/>
      </w:pPr>
      <w:r w:rsidRPr="00EA6D2B">
        <w:t>z toho:</w:t>
      </w:r>
    </w:p>
    <w:p w:rsidR="0097784C" w:rsidRPr="00EA6D2B" w:rsidRDefault="0097784C" w:rsidP="0097784C">
      <w:pPr>
        <w:spacing w:line="360" w:lineRule="auto"/>
        <w:jc w:val="both"/>
      </w:pPr>
      <w:r w:rsidRPr="00EA6D2B">
        <w:t xml:space="preserve">     - 09122 633009    – učebné a kompenzačné pomôcky          473,00 €    </w:t>
      </w:r>
    </w:p>
    <w:p w:rsidR="0097784C" w:rsidRDefault="0097784C" w:rsidP="0097784C">
      <w:pPr>
        <w:spacing w:line="360" w:lineRule="auto"/>
        <w:jc w:val="both"/>
      </w:pPr>
      <w:r w:rsidRPr="00EA6D2B">
        <w:t xml:space="preserve">     - 0950   633006    – všeobecný materiál                                634,00 €    </w:t>
      </w:r>
    </w:p>
    <w:p w:rsidR="0097784C" w:rsidRPr="007E42B1" w:rsidRDefault="0097784C" w:rsidP="0097784C">
      <w:pPr>
        <w:spacing w:line="360" w:lineRule="auto"/>
        <w:jc w:val="both"/>
      </w:pPr>
      <w:r w:rsidRPr="007E42B1">
        <w:t>Hodnota vzdelávacieho poukazu  je 3,20 € na jeden mesiac.</w:t>
      </w:r>
      <w:r w:rsidRPr="00713286">
        <w:rPr>
          <w:color w:val="FF0000"/>
        </w:rPr>
        <w:t xml:space="preserve"> </w:t>
      </w:r>
      <w:r w:rsidRPr="007E42B1">
        <w:t>Na obdobie 1.-6.2020 bolo prevzatých 33 poukazov a na obdobie  9.-12. 2020 37 poukazov.</w:t>
      </w:r>
    </w:p>
    <w:p w:rsidR="0097784C" w:rsidRDefault="0097784C" w:rsidP="0097784C">
      <w:pPr>
        <w:spacing w:line="360" w:lineRule="auto"/>
        <w:jc w:val="both"/>
      </w:pPr>
      <w:r>
        <w:t xml:space="preserve">       Z dôvodu pandémie sa od marca do júna žiaci vzdelávali doma a tak bolo povolené, že financie pridelené na obdobie január až jún 2020  sa môžu použiť aj na kúpu materiálneho zabezpečenia proti COVIDU-19. Zakúpili sa ochranné rúška, bezkontaktné digitálne teplomery, manuálne dávkovače s náplňami a dezinfekcia...</w:t>
      </w:r>
    </w:p>
    <w:p w:rsidR="0097784C" w:rsidRDefault="0097784C" w:rsidP="0097784C">
      <w:pPr>
        <w:spacing w:line="360" w:lineRule="auto"/>
        <w:jc w:val="both"/>
      </w:pPr>
      <w:r>
        <w:t xml:space="preserve"> Za financie pridelené na obdobie september až december 2020 sa kúpili pomôcky a hry: kolky, hod na plechovku- zručnostná hra, logické puzzle, mäkké geometrické tvary, vyškrabávacie farebné obrázky, plastové  paličky na vyškrabávanie obrázkov, farebné cestičky a iné...  </w:t>
      </w:r>
    </w:p>
    <w:p w:rsidR="0097784C" w:rsidRPr="00EA6D2B" w:rsidRDefault="0097784C" w:rsidP="0097784C">
      <w:pPr>
        <w:spacing w:line="360" w:lineRule="auto"/>
        <w:jc w:val="both"/>
      </w:pPr>
    </w:p>
    <w:p w:rsidR="0097784C" w:rsidRPr="00EA6D2B" w:rsidRDefault="0097784C" w:rsidP="0097784C">
      <w:pPr>
        <w:spacing w:line="360" w:lineRule="auto"/>
        <w:ind w:left="180" w:hanging="180"/>
        <w:jc w:val="both"/>
      </w:pPr>
      <w:r w:rsidRPr="00EA6D2B">
        <w:t xml:space="preserve">c) </w:t>
      </w:r>
      <w:r w:rsidRPr="00EA6D2B">
        <w:rPr>
          <w:b/>
        </w:rPr>
        <w:t>Príspevok na dopravné pre  žiakov</w:t>
      </w:r>
      <w:r w:rsidRPr="00EA6D2B">
        <w:t xml:space="preserve"> poskytnutý </w:t>
      </w:r>
      <w:r w:rsidRPr="00EA6D2B">
        <w:rPr>
          <w:b/>
        </w:rPr>
        <w:t>vo výške 838,00 €</w:t>
      </w:r>
      <w:r w:rsidRPr="00EA6D2B">
        <w:t xml:space="preserve"> bol čerpaný </w:t>
      </w:r>
    </w:p>
    <w:p w:rsidR="0097784C" w:rsidRPr="00EA6D2B" w:rsidRDefault="0097784C" w:rsidP="0097784C">
      <w:pPr>
        <w:spacing w:line="360" w:lineRule="auto"/>
        <w:ind w:left="180" w:hanging="180"/>
        <w:jc w:val="both"/>
      </w:pPr>
      <w:r w:rsidRPr="00EA6D2B">
        <w:t xml:space="preserve">    nasledovne: </w:t>
      </w:r>
    </w:p>
    <w:p w:rsidR="0097784C" w:rsidRPr="00EA6D2B" w:rsidRDefault="0097784C" w:rsidP="0097784C">
      <w:pPr>
        <w:spacing w:line="360" w:lineRule="auto"/>
        <w:ind w:left="180"/>
        <w:jc w:val="both"/>
      </w:pPr>
      <w:r w:rsidRPr="00EA6D2B">
        <w:t>- 09122 642014 D –  príspevok na dopravu                           326,70 €</w:t>
      </w:r>
    </w:p>
    <w:p w:rsidR="0097784C" w:rsidRPr="00EA6D2B" w:rsidRDefault="0097784C" w:rsidP="0097784C">
      <w:pPr>
        <w:spacing w:line="360" w:lineRule="auto"/>
        <w:ind w:left="180"/>
        <w:jc w:val="both"/>
      </w:pPr>
      <w:r w:rsidRPr="00EA6D2B">
        <w:t>- 09212 642014 D –  príspevok na dopravu                           511,20 €</w:t>
      </w:r>
    </w:p>
    <w:p w:rsidR="0097784C" w:rsidRPr="00363A2A" w:rsidRDefault="0097784C" w:rsidP="0097784C">
      <w:pPr>
        <w:spacing w:line="360" w:lineRule="auto"/>
        <w:ind w:left="180"/>
        <w:jc w:val="both"/>
      </w:pPr>
      <w:r w:rsidRPr="00363A2A">
        <w:t>Nevyčerpalo sa 0,10 €.</w:t>
      </w:r>
    </w:p>
    <w:p w:rsidR="0097784C" w:rsidRPr="00363A2A" w:rsidRDefault="0097784C" w:rsidP="0097784C">
      <w:pPr>
        <w:spacing w:line="360" w:lineRule="auto"/>
        <w:ind w:left="180"/>
        <w:jc w:val="both"/>
      </w:pPr>
      <w:r w:rsidRPr="00363A2A">
        <w:t>Príspevok sa vyplácal mesačne podľa dochádzky a hodnoty cestovných lístkov. Od januára do júna 2020 sa vyplácal 4 žiakom a od septembra do decembra 5 žiakom.</w:t>
      </w:r>
    </w:p>
    <w:p w:rsidR="0097784C" w:rsidRDefault="0097784C" w:rsidP="0097784C">
      <w:pPr>
        <w:spacing w:line="360" w:lineRule="auto"/>
        <w:jc w:val="both"/>
        <w:rPr>
          <w:b/>
        </w:rPr>
      </w:pPr>
    </w:p>
    <w:p w:rsidR="0097784C" w:rsidRPr="00EA6D2B" w:rsidRDefault="0097784C" w:rsidP="0097784C">
      <w:pPr>
        <w:spacing w:line="360" w:lineRule="auto"/>
        <w:jc w:val="both"/>
        <w:rPr>
          <w:b/>
        </w:rPr>
      </w:pPr>
      <w:r w:rsidRPr="00A75308">
        <w:t>d</w:t>
      </w:r>
      <w:r w:rsidRPr="00EA6D2B">
        <w:rPr>
          <w:b/>
        </w:rPr>
        <w:t>)  Učebné a kompenzačné pomôcky v ŠMŠ – poskytnutý príspevok vo výške 1 563,00 €</w:t>
      </w:r>
    </w:p>
    <w:p w:rsidR="0097784C" w:rsidRPr="00EA6D2B" w:rsidRDefault="0097784C" w:rsidP="0097784C">
      <w:pPr>
        <w:spacing w:line="360" w:lineRule="auto"/>
        <w:ind w:left="180" w:hanging="180"/>
        <w:jc w:val="both"/>
        <w:rPr>
          <w:b/>
        </w:rPr>
      </w:pPr>
      <w:r w:rsidRPr="00EA6D2B">
        <w:t xml:space="preserve">    bol čerpaný nasledovne: </w:t>
      </w:r>
    </w:p>
    <w:p w:rsidR="0097784C" w:rsidRPr="00EA6D2B" w:rsidRDefault="0097784C" w:rsidP="0097784C">
      <w:pPr>
        <w:spacing w:line="360" w:lineRule="auto"/>
        <w:ind w:left="180"/>
        <w:jc w:val="both"/>
      </w:pPr>
      <w:r w:rsidRPr="00EA6D2B">
        <w:lastRenderedPageBreak/>
        <w:t>- 09112 633009 5 –  učebné a kompenzačné pomôcky      1 563,00 €</w:t>
      </w:r>
    </w:p>
    <w:p w:rsidR="0097784C" w:rsidRPr="009E70B5" w:rsidRDefault="0097784C" w:rsidP="0097784C">
      <w:pPr>
        <w:spacing w:line="360" w:lineRule="auto"/>
        <w:ind w:left="180"/>
        <w:jc w:val="both"/>
      </w:pPr>
      <w:r>
        <w:t>Príspevok na výchovu a vzdelávanie pre deti MŠ, ktoré majú 1 rok pred plnením povinnej školskej dochádzky.</w:t>
      </w:r>
    </w:p>
    <w:p w:rsidR="0097784C" w:rsidRDefault="0097784C" w:rsidP="0097784C">
      <w:pPr>
        <w:spacing w:line="360" w:lineRule="auto"/>
        <w:ind w:left="180"/>
        <w:jc w:val="both"/>
      </w:pPr>
      <w:r>
        <w:t xml:space="preserve">       Kúpili sa odrážadlá, kolobežky, trojkolka, prilby a chrániče pre deti. Zabezpečila sa didaktická pomôcka v exteriéri – maľovanie hrových prvkov na chodník so zameraním na pohybovú a dopravnú výchovu. Kúpili  sa pomôcky: grafomotorika pre najmenších písmenkový slimák, šnurovačka - príroda, tabuľka- príprava písania, farebné vankúšiky emócie, názorné plagáty k výučbe ...</w:t>
      </w:r>
    </w:p>
    <w:p w:rsidR="0097784C" w:rsidRDefault="0097784C" w:rsidP="0097784C">
      <w:pPr>
        <w:spacing w:line="360" w:lineRule="auto"/>
        <w:jc w:val="both"/>
      </w:pPr>
    </w:p>
    <w:p w:rsidR="0097784C" w:rsidRPr="00EA6D2B" w:rsidRDefault="0097784C" w:rsidP="0097784C">
      <w:pPr>
        <w:spacing w:line="360" w:lineRule="auto"/>
        <w:jc w:val="both"/>
        <w:rPr>
          <w:b/>
        </w:rPr>
      </w:pPr>
      <w:r>
        <w:t>e</w:t>
      </w:r>
      <w:r w:rsidRPr="00EA6D2B">
        <w:rPr>
          <w:b/>
        </w:rPr>
        <w:t xml:space="preserve">)  </w:t>
      </w:r>
      <w:r>
        <w:rPr>
          <w:b/>
        </w:rPr>
        <w:t xml:space="preserve">Príspevok na učebnice </w:t>
      </w:r>
      <w:r w:rsidRPr="00EA6D2B">
        <w:rPr>
          <w:b/>
        </w:rPr>
        <w:t xml:space="preserve">– poskytnutý príspevok vo výške </w:t>
      </w:r>
      <w:r>
        <w:rPr>
          <w:b/>
        </w:rPr>
        <w:t>3</w:t>
      </w:r>
      <w:r w:rsidRPr="00EA6D2B">
        <w:rPr>
          <w:b/>
        </w:rPr>
        <w:t> </w:t>
      </w:r>
      <w:r>
        <w:rPr>
          <w:b/>
        </w:rPr>
        <w:t>952</w:t>
      </w:r>
      <w:r w:rsidRPr="00EA6D2B">
        <w:rPr>
          <w:b/>
        </w:rPr>
        <w:t>,00 €</w:t>
      </w:r>
    </w:p>
    <w:p w:rsidR="0097784C" w:rsidRPr="00EA6D2B" w:rsidRDefault="0097784C" w:rsidP="0097784C">
      <w:pPr>
        <w:spacing w:line="360" w:lineRule="auto"/>
        <w:ind w:left="180" w:hanging="180"/>
        <w:jc w:val="both"/>
        <w:rPr>
          <w:b/>
        </w:rPr>
      </w:pPr>
      <w:r w:rsidRPr="00EA6D2B">
        <w:t xml:space="preserve">    bol čerpaný nasledovne: </w:t>
      </w:r>
    </w:p>
    <w:p w:rsidR="0097784C" w:rsidRPr="00EA6D2B" w:rsidRDefault="0097784C" w:rsidP="0097784C">
      <w:pPr>
        <w:spacing w:line="360" w:lineRule="auto"/>
        <w:ind w:left="180"/>
        <w:jc w:val="both"/>
      </w:pPr>
      <w:r w:rsidRPr="00EA6D2B">
        <w:t>- 091</w:t>
      </w:r>
      <w:r>
        <w:t>2</w:t>
      </w:r>
      <w:r w:rsidRPr="00EA6D2B">
        <w:t xml:space="preserve">2 633009 </w:t>
      </w:r>
      <w:r>
        <w:t xml:space="preserve"> </w:t>
      </w:r>
      <w:r w:rsidRPr="00EA6D2B">
        <w:t xml:space="preserve"> –  učebné a kompenzačné pomôcky      </w:t>
      </w:r>
      <w:r>
        <w:t>3</w:t>
      </w:r>
      <w:r w:rsidRPr="00EA6D2B">
        <w:t xml:space="preserve"> </w:t>
      </w:r>
      <w:r>
        <w:t>952</w:t>
      </w:r>
      <w:r w:rsidRPr="00EA6D2B">
        <w:t>,00 €</w:t>
      </w:r>
    </w:p>
    <w:p w:rsidR="0097784C" w:rsidRPr="004930E6" w:rsidRDefault="0097784C" w:rsidP="0097784C">
      <w:pPr>
        <w:spacing w:line="360" w:lineRule="auto"/>
        <w:jc w:val="both"/>
      </w:pPr>
      <w:r>
        <w:t>Za príspevok boli zakúpené učebnice podľa schváleného zoznamu učebníc MŠVV a Š.</w:t>
      </w:r>
      <w:r w:rsidRPr="00F36AA6">
        <w:tab/>
      </w:r>
      <w:r w:rsidRPr="00F36AA6">
        <w:tab/>
      </w:r>
    </w:p>
    <w:p w:rsidR="0097784C" w:rsidRDefault="0097784C" w:rsidP="0097784C">
      <w:pPr>
        <w:rPr>
          <w:b/>
        </w:rPr>
      </w:pPr>
      <w:r w:rsidRPr="000A18B1">
        <w:rPr>
          <w:b/>
        </w:rPr>
        <w:t>Celkové čerpanie výdavkov k 31.12.20</w:t>
      </w:r>
      <w:r>
        <w:rPr>
          <w:b/>
        </w:rPr>
        <w:t>20</w:t>
      </w:r>
      <w:r w:rsidRPr="000A18B1">
        <w:rPr>
          <w:b/>
        </w:rPr>
        <w:t xml:space="preserve"> je v percentuálnom vyjadrení 100,00 %.</w:t>
      </w:r>
    </w:p>
    <w:p w:rsidR="0097784C" w:rsidRDefault="0097784C" w:rsidP="0097784C">
      <w:pPr>
        <w:spacing w:line="360" w:lineRule="auto"/>
        <w:jc w:val="both"/>
        <w:rPr>
          <w:b/>
        </w:rPr>
      </w:pPr>
    </w:p>
    <w:p w:rsidR="0097784C" w:rsidRPr="000C5AB2" w:rsidRDefault="0097784C" w:rsidP="0097784C">
      <w:pPr>
        <w:spacing w:line="360" w:lineRule="auto"/>
        <w:jc w:val="both"/>
        <w:rPr>
          <w:b/>
          <w:u w:val="single"/>
        </w:rPr>
      </w:pPr>
      <w:r w:rsidRPr="00A40B13">
        <w:rPr>
          <w:b/>
          <w:u w:val="single"/>
        </w:rPr>
        <w:t>Výdavky.</w:t>
      </w:r>
    </w:p>
    <w:p w:rsidR="0097784C" w:rsidRPr="004930E6" w:rsidRDefault="0097784C" w:rsidP="0097784C">
      <w:pPr>
        <w:spacing w:line="360" w:lineRule="auto"/>
        <w:jc w:val="both"/>
        <w:rPr>
          <w:b/>
        </w:rPr>
      </w:pPr>
      <w:r>
        <w:rPr>
          <w:b/>
        </w:rPr>
        <w:t>V roku 2020 f</w:t>
      </w:r>
      <w:r w:rsidRPr="0039508B">
        <w:rPr>
          <w:b/>
        </w:rPr>
        <w:t>inančné prostriedky boli použité nasledovne:</w:t>
      </w:r>
    </w:p>
    <w:p w:rsidR="0097784C" w:rsidRPr="0039508B" w:rsidRDefault="0097784C" w:rsidP="0097784C">
      <w:pPr>
        <w:spacing w:line="360" w:lineRule="auto"/>
        <w:jc w:val="both"/>
        <w:rPr>
          <w:b/>
          <w:i/>
        </w:rPr>
      </w:pPr>
      <w:r w:rsidRPr="0039508B">
        <w:rPr>
          <w:b/>
          <w:i/>
        </w:rPr>
        <w:t>Položk</w:t>
      </w:r>
      <w:r>
        <w:rPr>
          <w:b/>
          <w:i/>
        </w:rPr>
        <w:t>y</w:t>
      </w:r>
      <w:r w:rsidRPr="0039508B">
        <w:rPr>
          <w:b/>
          <w:i/>
        </w:rPr>
        <w:t xml:space="preserve"> 610 – mzdy a 620 – fondy </w:t>
      </w:r>
    </w:p>
    <w:p w:rsidR="0097784C" w:rsidRPr="000C5AB2" w:rsidRDefault="0097784C" w:rsidP="0097784C">
      <w:pPr>
        <w:spacing w:line="360" w:lineRule="auto"/>
        <w:jc w:val="both"/>
      </w:pPr>
      <w:r>
        <w:t>Z týchto položiek boli vyplatené mzdové náklady a odvody do poisťovní ,odvody do DDS- 3. pilier pre pedagogických, odborných a nepedagogických zamestnancov.</w:t>
      </w:r>
    </w:p>
    <w:p w:rsidR="0097784C" w:rsidRDefault="0097784C" w:rsidP="0097784C">
      <w:pPr>
        <w:spacing w:line="360" w:lineRule="auto"/>
        <w:jc w:val="both"/>
        <w:rPr>
          <w:b/>
          <w:i/>
        </w:rPr>
      </w:pPr>
      <w:r w:rsidRPr="0039508B">
        <w:rPr>
          <w:b/>
          <w:i/>
        </w:rPr>
        <w:t>Položk</w:t>
      </w:r>
      <w:r>
        <w:rPr>
          <w:b/>
          <w:i/>
        </w:rPr>
        <w:t>y</w:t>
      </w:r>
      <w:r w:rsidRPr="0039508B">
        <w:rPr>
          <w:b/>
          <w:i/>
        </w:rPr>
        <w:t xml:space="preserve"> 630 – prevádzkové náklady  </w:t>
      </w:r>
    </w:p>
    <w:p w:rsidR="0097784C" w:rsidRPr="00620126" w:rsidRDefault="0097784C" w:rsidP="0097784C">
      <w:pPr>
        <w:spacing w:line="360" w:lineRule="auto"/>
        <w:jc w:val="both"/>
      </w:pPr>
      <w:r w:rsidRPr="0039508B">
        <w:t>Prevádzkové náklady boli použité hlavne</w:t>
      </w:r>
      <w:r>
        <w:t xml:space="preserve"> na cestovné náhrady, </w:t>
      </w:r>
      <w:r w:rsidRPr="0039508B">
        <w:t xml:space="preserve"> na úhradu energií </w:t>
      </w:r>
      <w:r>
        <w:t>, hlavne za plyn a elektrickú energiu, vodné , stočné a zrážky, poštovné a  telekomunikačné poplatky, ....</w:t>
      </w:r>
    </w:p>
    <w:p w:rsidR="0097784C" w:rsidRPr="00552DCB" w:rsidRDefault="0097784C" w:rsidP="0097784C">
      <w:pPr>
        <w:spacing w:line="360" w:lineRule="auto"/>
        <w:rPr>
          <w:b/>
        </w:rPr>
      </w:pPr>
      <w:r w:rsidRPr="00E143F0">
        <w:rPr>
          <w:b/>
        </w:rPr>
        <w:t>V roku 20</w:t>
      </w:r>
      <w:r>
        <w:rPr>
          <w:b/>
        </w:rPr>
        <w:t xml:space="preserve">20 </w:t>
      </w:r>
      <w:r w:rsidRPr="00E143F0">
        <w:rPr>
          <w:b/>
        </w:rPr>
        <w:t>s</w:t>
      </w:r>
      <w:r>
        <w:rPr>
          <w:b/>
        </w:rPr>
        <w:t>a neuskutočnili</w:t>
      </w:r>
      <w:r w:rsidRPr="00E143F0">
        <w:rPr>
          <w:b/>
        </w:rPr>
        <w:t xml:space="preserve"> žiadne zahraničné pracovné cesty</w:t>
      </w:r>
      <w:r>
        <w:rPr>
          <w:b/>
        </w:rPr>
        <w:t>.</w:t>
      </w:r>
    </w:p>
    <w:p w:rsidR="0097784C" w:rsidRDefault="0097784C" w:rsidP="0097784C">
      <w:pPr>
        <w:spacing w:line="360" w:lineRule="auto"/>
        <w:jc w:val="both"/>
      </w:pPr>
      <w:r>
        <w:t xml:space="preserve">Materiálové náklady boli použité hlavne na nákup všeobecného materiálu (kancelárskeho materiálu, papiera ,dezinfekcie, ochranných rúšok,  štítov, hygienických a čistiacich potrieb), tonerov, kníh, predplatné časopisov, kompenzačných a učebných pomôcok ako napríklad: výučbové CD - SJ pre žiakov 1. - 3. ročníka, pingpongový stôl,... Nákup spotrebného materiálu na výchovu: farby, pastelky, korálky, plastelínu, struhadlá, rôzne druhy papiera, diagnostických testov, nákup paliva do kosačky,  nábytku, priemyselného vysávača, tyčového aku vysávača, vysávača na okná, parného mopu, koberca do triedy, učiteľských stolov, skriniek na notebooky do zborovne, a  iné... Finančné prostriedky boli použité na výdavky spojené s materiálno - technickým zabezpečením dištančného vzdelávania ako na kúpu </w:t>
      </w:r>
      <w:r>
        <w:lastRenderedPageBreak/>
        <w:t>webkamier,  notebookov, USB kľúčov..., a na tlač pracovných listov, vzdelávacích materiálov pre žiakov, ktorým sa materiály potrebné na vzdelávanie nedali poslať elektronickou formou.</w:t>
      </w:r>
    </w:p>
    <w:p w:rsidR="0097784C" w:rsidRDefault="0097784C" w:rsidP="0097784C">
      <w:pPr>
        <w:spacing w:line="360" w:lineRule="auto"/>
        <w:jc w:val="both"/>
      </w:pPr>
      <w:r>
        <w:t>Z položky  635- údržba : oprava športového náradia, oprava dverí a zámkov, oprava vodovodných batérií. Stavebné práce- výmena okien v CŠPP a vo výdajni stravy , vchodové a predeľovacie  dvere v pavilóne D. Oprava omietky na pavilóne A.</w:t>
      </w:r>
    </w:p>
    <w:p w:rsidR="0097784C" w:rsidRDefault="0097784C" w:rsidP="0097784C">
      <w:pPr>
        <w:spacing w:line="360" w:lineRule="auto"/>
        <w:jc w:val="both"/>
        <w:rPr>
          <w:color w:val="000000"/>
        </w:rPr>
      </w:pPr>
      <w:r>
        <w:rPr>
          <w:color w:val="000000"/>
        </w:rPr>
        <w:t>Z položky  636 –boli hradené mesačné prenájmy kopírky, rohoží a dávkovačov: mydla,  papierových utierok, dezinfekcie.</w:t>
      </w:r>
    </w:p>
    <w:p w:rsidR="0097784C" w:rsidRDefault="0097784C" w:rsidP="0097784C">
      <w:pPr>
        <w:spacing w:line="360" w:lineRule="auto"/>
        <w:jc w:val="both"/>
      </w:pPr>
      <w:r>
        <w:t>Z položky 637 –poplatky za služby technika BOZP a PO, služby technika PC, výkon zodpovednej osoby, poplatky za UPC, poplatky za SANET, dane za odvoz odpadu, výroba kľúčov , úhrada revízií, biologické ošetrenie odpadov, poistenie úrazové a krádež pre žiakov,  dovoz stravy do ŠMŠ  a ostatných poskytnutých služieb. Z tejto položky bolo hradené aj stravovanie zamestnancov a žiakov a úhrada OON – dohôd o pracovnej činnosti a vykonaní práce .</w:t>
      </w:r>
    </w:p>
    <w:p w:rsidR="0097784C" w:rsidRDefault="0097784C" w:rsidP="0097784C">
      <w:pPr>
        <w:spacing w:line="360" w:lineRule="auto"/>
        <w:jc w:val="both"/>
      </w:pPr>
      <w:r>
        <w:t xml:space="preserve">    Pridelené finančné </w:t>
      </w:r>
      <w:r w:rsidRPr="007D1B77">
        <w:t>prostriedky</w:t>
      </w:r>
      <w:r>
        <w:t xml:space="preserve"> na prekonanie situácie spôsobenej situáciou COVID-19 vo výške </w:t>
      </w:r>
      <w:r w:rsidRPr="007D1B77">
        <w:t xml:space="preserve"> </w:t>
      </w:r>
      <w:r w:rsidRPr="004930E6">
        <w:t>11</w:t>
      </w:r>
      <w:r>
        <w:t> </w:t>
      </w:r>
      <w:r w:rsidRPr="004930E6">
        <w:t>409</w:t>
      </w:r>
      <w:r>
        <w:t>,00</w:t>
      </w:r>
      <w:r w:rsidRPr="004930E6">
        <w:t xml:space="preserve"> € </w:t>
      </w:r>
      <w:r w:rsidRPr="007D1B77">
        <w:t xml:space="preserve">sme použili </w:t>
      </w:r>
      <w:r>
        <w:t>v prvom rade na:</w:t>
      </w:r>
    </w:p>
    <w:p w:rsidR="0097784C" w:rsidRPr="00371A2B" w:rsidRDefault="0097784C" w:rsidP="00D4438E">
      <w:pPr>
        <w:pStyle w:val="Odstavecseseznamem"/>
        <w:numPr>
          <w:ilvl w:val="0"/>
          <w:numId w:val="36"/>
        </w:numPr>
        <w:spacing w:after="0" w:line="360" w:lineRule="auto"/>
        <w:contextualSpacing/>
        <w:jc w:val="both"/>
        <w:rPr>
          <w:b/>
        </w:rPr>
      </w:pPr>
      <w:r w:rsidRPr="00371A2B">
        <w:rPr>
          <w:b/>
        </w:rPr>
        <w:t>zabezpečenie čistého a bezpečného priestoru pre žiakov a zamestnancov školy</w:t>
      </w:r>
      <w:r>
        <w:rPr>
          <w:b/>
        </w:rPr>
        <w:t>:</w:t>
      </w:r>
      <w:r w:rsidRPr="00371A2B">
        <w:rPr>
          <w:b/>
        </w:rPr>
        <w:t xml:space="preserve">  </w:t>
      </w:r>
    </w:p>
    <w:p w:rsidR="0097784C" w:rsidRDefault="0097784C" w:rsidP="00D4438E">
      <w:pPr>
        <w:pStyle w:val="Odstavecseseznamem"/>
        <w:numPr>
          <w:ilvl w:val="0"/>
          <w:numId w:val="35"/>
        </w:numPr>
        <w:spacing w:after="0" w:line="360" w:lineRule="auto"/>
        <w:contextualSpacing/>
        <w:jc w:val="both"/>
      </w:pPr>
      <w:r>
        <w:t>Dezinfekčné prostriedky</w:t>
      </w:r>
    </w:p>
    <w:p w:rsidR="0097784C" w:rsidRDefault="0097784C" w:rsidP="00D4438E">
      <w:pPr>
        <w:pStyle w:val="Odstavecseseznamem"/>
        <w:numPr>
          <w:ilvl w:val="0"/>
          <w:numId w:val="35"/>
        </w:numPr>
        <w:spacing w:after="0" w:line="360" w:lineRule="auto"/>
        <w:contextualSpacing/>
        <w:jc w:val="both"/>
      </w:pPr>
      <w:r>
        <w:t>Čistiace prostriedky</w:t>
      </w:r>
    </w:p>
    <w:p w:rsidR="0097784C" w:rsidRDefault="0097784C" w:rsidP="00D4438E">
      <w:pPr>
        <w:pStyle w:val="Odstavecseseznamem"/>
        <w:numPr>
          <w:ilvl w:val="0"/>
          <w:numId w:val="35"/>
        </w:numPr>
        <w:spacing w:after="0" w:line="360" w:lineRule="auto"/>
        <w:contextualSpacing/>
        <w:jc w:val="both"/>
      </w:pPr>
      <w:r>
        <w:t>Rukavice</w:t>
      </w:r>
    </w:p>
    <w:p w:rsidR="0097784C" w:rsidRDefault="0097784C" w:rsidP="00D4438E">
      <w:pPr>
        <w:pStyle w:val="Odstavecseseznamem"/>
        <w:numPr>
          <w:ilvl w:val="0"/>
          <w:numId w:val="35"/>
        </w:numPr>
        <w:spacing w:after="0" w:line="360" w:lineRule="auto"/>
        <w:contextualSpacing/>
        <w:jc w:val="both"/>
      </w:pPr>
      <w:r>
        <w:t>Rúška, štíty</w:t>
      </w:r>
    </w:p>
    <w:p w:rsidR="0097784C" w:rsidRDefault="0097784C" w:rsidP="00D4438E">
      <w:pPr>
        <w:pStyle w:val="Odstavecseseznamem"/>
        <w:numPr>
          <w:ilvl w:val="0"/>
          <w:numId w:val="35"/>
        </w:numPr>
        <w:spacing w:after="0" w:line="360" w:lineRule="auto"/>
        <w:contextualSpacing/>
        <w:jc w:val="both"/>
      </w:pPr>
      <w:r>
        <w:t>Teplomery</w:t>
      </w:r>
    </w:p>
    <w:p w:rsidR="0097784C" w:rsidRDefault="0097784C" w:rsidP="00D4438E">
      <w:pPr>
        <w:pStyle w:val="Odstavecseseznamem"/>
        <w:numPr>
          <w:ilvl w:val="0"/>
          <w:numId w:val="35"/>
        </w:numPr>
        <w:spacing w:after="0" w:line="360" w:lineRule="auto"/>
        <w:contextualSpacing/>
        <w:jc w:val="both"/>
      </w:pPr>
      <w:r>
        <w:t>Dávkovače –nákup</w:t>
      </w:r>
    </w:p>
    <w:p w:rsidR="0097784C" w:rsidRDefault="0097784C" w:rsidP="00D4438E">
      <w:pPr>
        <w:pStyle w:val="Odstavecseseznamem"/>
        <w:numPr>
          <w:ilvl w:val="0"/>
          <w:numId w:val="35"/>
        </w:numPr>
        <w:spacing w:after="0" w:line="360" w:lineRule="auto"/>
        <w:contextualSpacing/>
        <w:jc w:val="both"/>
      </w:pPr>
      <w:r>
        <w:t>Dávkovače - prenájom</w:t>
      </w:r>
    </w:p>
    <w:p w:rsidR="0097784C" w:rsidRDefault="0097784C" w:rsidP="00D4438E">
      <w:pPr>
        <w:pStyle w:val="Odstavecseseznamem"/>
        <w:numPr>
          <w:ilvl w:val="0"/>
          <w:numId w:val="35"/>
        </w:numPr>
        <w:spacing w:after="0" w:line="360" w:lineRule="auto"/>
        <w:contextualSpacing/>
        <w:jc w:val="both"/>
      </w:pPr>
      <w:r>
        <w:t>Germicídne lampy</w:t>
      </w:r>
    </w:p>
    <w:p w:rsidR="0097784C" w:rsidRDefault="0097784C" w:rsidP="00D4438E">
      <w:pPr>
        <w:pStyle w:val="Odstavecseseznamem"/>
        <w:numPr>
          <w:ilvl w:val="0"/>
          <w:numId w:val="35"/>
        </w:numPr>
        <w:spacing w:after="0" w:line="360" w:lineRule="auto"/>
        <w:contextualSpacing/>
        <w:jc w:val="both"/>
      </w:pPr>
      <w:r>
        <w:t>Bezdotykový dávkovač</w:t>
      </w:r>
    </w:p>
    <w:p w:rsidR="0097784C" w:rsidRDefault="0097784C" w:rsidP="00D4438E">
      <w:pPr>
        <w:pStyle w:val="Odstavecseseznamem"/>
        <w:numPr>
          <w:ilvl w:val="0"/>
          <w:numId w:val="35"/>
        </w:numPr>
        <w:spacing w:after="0" w:line="360" w:lineRule="auto"/>
        <w:contextualSpacing/>
        <w:jc w:val="both"/>
      </w:pPr>
      <w:r>
        <w:t>Vysávač Kärcher –mokré i suché vysávanie , tepovanie</w:t>
      </w:r>
    </w:p>
    <w:p w:rsidR="0097784C" w:rsidRDefault="0097784C" w:rsidP="00D4438E">
      <w:pPr>
        <w:pStyle w:val="Odstavecseseznamem"/>
        <w:numPr>
          <w:ilvl w:val="0"/>
          <w:numId w:val="35"/>
        </w:numPr>
        <w:spacing w:after="0" w:line="360" w:lineRule="auto"/>
        <w:contextualSpacing/>
        <w:jc w:val="both"/>
      </w:pPr>
      <w:r>
        <w:t xml:space="preserve">Deliace dvere medzi ŠMŠ a CŠPP </w:t>
      </w:r>
      <w:proofErr w:type="gramStart"/>
      <w:r>
        <w:t>na</w:t>
      </w:r>
      <w:proofErr w:type="gramEnd"/>
      <w:r>
        <w:t xml:space="preserve"> zníženie rizika prenosu nákazy.</w:t>
      </w:r>
    </w:p>
    <w:p w:rsidR="0097784C" w:rsidRPr="00371A2B" w:rsidRDefault="0097784C" w:rsidP="00D4438E">
      <w:pPr>
        <w:pStyle w:val="Odstavecseseznamem"/>
        <w:numPr>
          <w:ilvl w:val="0"/>
          <w:numId w:val="36"/>
        </w:numPr>
        <w:spacing w:after="0" w:line="360" w:lineRule="auto"/>
        <w:contextualSpacing/>
        <w:jc w:val="both"/>
        <w:rPr>
          <w:b/>
        </w:rPr>
      </w:pPr>
      <w:r w:rsidRPr="00371A2B">
        <w:rPr>
          <w:b/>
        </w:rPr>
        <w:t>zabezpečenie dištančného vzdelávania pre všetkých žiakov:</w:t>
      </w:r>
    </w:p>
    <w:p w:rsidR="0097784C" w:rsidRDefault="0097784C" w:rsidP="00D4438E">
      <w:pPr>
        <w:pStyle w:val="Odstavecseseznamem"/>
        <w:numPr>
          <w:ilvl w:val="0"/>
          <w:numId w:val="35"/>
        </w:numPr>
        <w:spacing w:after="0" w:line="360" w:lineRule="auto"/>
        <w:contextualSpacing/>
        <w:jc w:val="both"/>
      </w:pPr>
      <w:r>
        <w:t>Prenájom kopírky  - množenie materiálov</w:t>
      </w:r>
    </w:p>
    <w:p w:rsidR="0097784C" w:rsidRDefault="0097784C" w:rsidP="00D4438E">
      <w:pPr>
        <w:pStyle w:val="Odstavecseseznamem"/>
        <w:numPr>
          <w:ilvl w:val="0"/>
          <w:numId w:val="35"/>
        </w:numPr>
        <w:spacing w:after="0" w:line="360" w:lineRule="auto"/>
        <w:contextualSpacing/>
        <w:jc w:val="both"/>
      </w:pPr>
      <w:r>
        <w:t>Kancelárske potreby a školské potreby</w:t>
      </w:r>
    </w:p>
    <w:p w:rsidR="0097784C" w:rsidRDefault="0097784C" w:rsidP="00D4438E">
      <w:pPr>
        <w:pStyle w:val="Odstavecseseznamem"/>
        <w:numPr>
          <w:ilvl w:val="0"/>
          <w:numId w:val="35"/>
        </w:numPr>
        <w:spacing w:after="0" w:line="360" w:lineRule="auto"/>
        <w:contextualSpacing/>
        <w:jc w:val="both"/>
      </w:pPr>
      <w:r>
        <w:t xml:space="preserve">Web kamery k starším počítačom v triedach </w:t>
      </w:r>
    </w:p>
    <w:p w:rsidR="0097784C" w:rsidRDefault="0097784C" w:rsidP="00D4438E">
      <w:pPr>
        <w:pStyle w:val="Odstavecseseznamem"/>
        <w:numPr>
          <w:ilvl w:val="0"/>
          <w:numId w:val="35"/>
        </w:numPr>
        <w:spacing w:after="0" w:line="360" w:lineRule="auto"/>
        <w:contextualSpacing/>
        <w:jc w:val="both"/>
      </w:pPr>
      <w:r>
        <w:t>Koncom roka nákup notebookov a USB kľúčov.</w:t>
      </w:r>
    </w:p>
    <w:p w:rsidR="0097784C" w:rsidRDefault="0097784C" w:rsidP="0097784C">
      <w:pPr>
        <w:spacing w:line="360" w:lineRule="auto"/>
        <w:jc w:val="both"/>
        <w:rPr>
          <w:b/>
          <w:i/>
        </w:rPr>
      </w:pPr>
    </w:p>
    <w:p w:rsidR="0097784C" w:rsidRDefault="0097784C" w:rsidP="0097784C">
      <w:pPr>
        <w:spacing w:line="360" w:lineRule="auto"/>
        <w:jc w:val="both"/>
        <w:rPr>
          <w:b/>
          <w:i/>
        </w:rPr>
      </w:pPr>
    </w:p>
    <w:p w:rsidR="0097784C" w:rsidRPr="00D601BB" w:rsidRDefault="0097784C" w:rsidP="0097784C">
      <w:pPr>
        <w:spacing w:line="360" w:lineRule="auto"/>
        <w:jc w:val="both"/>
        <w:rPr>
          <w:b/>
          <w:color w:val="C0504D" w:themeColor="accent2"/>
          <w:u w:val="single"/>
        </w:rPr>
      </w:pPr>
      <w:r w:rsidRPr="0039508B">
        <w:rPr>
          <w:b/>
          <w:i/>
        </w:rPr>
        <w:lastRenderedPageBreak/>
        <w:t xml:space="preserve"> </w:t>
      </w:r>
      <w:r w:rsidRPr="00224097">
        <w:rPr>
          <w:b/>
          <w:u w:val="single"/>
        </w:rPr>
        <w:t>Náklady za teplo</w:t>
      </w:r>
      <w:r>
        <w:rPr>
          <w:b/>
          <w:u w:val="single"/>
        </w:rPr>
        <w:t xml:space="preserve"> </w:t>
      </w:r>
      <w:r w:rsidRPr="00224097">
        <w:rPr>
          <w:b/>
          <w:u w:val="single"/>
        </w:rPr>
        <w:t xml:space="preserve"> a vodné a stočné –porovnanie rokov 201</w:t>
      </w:r>
      <w:r>
        <w:rPr>
          <w:b/>
          <w:u w:val="single"/>
        </w:rPr>
        <w:t>9</w:t>
      </w:r>
      <w:r w:rsidRPr="00224097">
        <w:rPr>
          <w:b/>
          <w:u w:val="single"/>
        </w:rPr>
        <w:t xml:space="preserve"> a 20</w:t>
      </w:r>
      <w:r>
        <w:rPr>
          <w:b/>
          <w:u w:val="single"/>
        </w:rPr>
        <w:t>20</w:t>
      </w:r>
      <w:r w:rsidRPr="00224097">
        <w:rPr>
          <w:b/>
          <w:u w:val="single"/>
        </w:rPr>
        <w:t>:</w:t>
      </w:r>
      <w:r>
        <w:rPr>
          <w:b/>
          <w:u w:val="single"/>
        </w:rPr>
        <w:t xml:space="preserve"> </w:t>
      </w:r>
    </w:p>
    <w:p w:rsidR="0097784C" w:rsidRDefault="0097784C" w:rsidP="0097784C">
      <w:pPr>
        <w:spacing w:line="360" w:lineRule="auto"/>
        <w:jc w:val="both"/>
      </w:pPr>
    </w:p>
    <w:p w:rsidR="0097784C" w:rsidRDefault="0097784C" w:rsidP="0097784C">
      <w:pPr>
        <w:spacing w:line="360" w:lineRule="auto"/>
        <w:jc w:val="both"/>
        <w:rPr>
          <w:b/>
        </w:rPr>
      </w:pPr>
      <w:r>
        <w:t>a)</w:t>
      </w:r>
      <w:r w:rsidRPr="005E3E74">
        <w:rPr>
          <w:b/>
        </w:rPr>
        <w:t>TEPLO:</w:t>
      </w:r>
      <w:r>
        <w:tab/>
        <w:t xml:space="preserve">V roku </w:t>
      </w:r>
      <w:r w:rsidRPr="005E3E74">
        <w:rPr>
          <w:b/>
        </w:rPr>
        <w:t>201</w:t>
      </w:r>
      <w:r>
        <w:rPr>
          <w:b/>
        </w:rPr>
        <w:t>9</w:t>
      </w:r>
      <w:r w:rsidRPr="005E3E74">
        <w:rPr>
          <w:b/>
        </w:rPr>
        <w:t xml:space="preserve"> </w:t>
      </w:r>
      <w:r>
        <w:t xml:space="preserve">naše výdavky na kúrenie boli   </w:t>
      </w:r>
      <w:r>
        <w:rPr>
          <w:b/>
        </w:rPr>
        <w:t>11 236,77  €</w:t>
      </w:r>
    </w:p>
    <w:p w:rsidR="0097784C" w:rsidRDefault="0097784C" w:rsidP="0097784C">
      <w:pPr>
        <w:spacing w:line="360" w:lineRule="auto"/>
        <w:ind w:left="708" w:firstLine="708"/>
        <w:jc w:val="both"/>
      </w:pPr>
      <w:r>
        <w:t xml:space="preserve">V roku </w:t>
      </w:r>
      <w:r w:rsidRPr="005E3E74">
        <w:rPr>
          <w:b/>
        </w:rPr>
        <w:t>20</w:t>
      </w:r>
      <w:r>
        <w:rPr>
          <w:b/>
        </w:rPr>
        <w:t>20</w:t>
      </w:r>
      <w:r>
        <w:t xml:space="preserve"> naše výdavky na kúrenie </w:t>
      </w:r>
      <w:r w:rsidRPr="00D35FEE">
        <w:t xml:space="preserve">boli   </w:t>
      </w:r>
      <w:r w:rsidRPr="00E17CA4">
        <w:rPr>
          <w:b/>
        </w:rPr>
        <w:t>10 443,51  €</w:t>
      </w:r>
      <w:r>
        <w:t xml:space="preserve"> </w:t>
      </w:r>
    </w:p>
    <w:p w:rsidR="0097784C" w:rsidRDefault="0097784C" w:rsidP="0097784C">
      <w:pPr>
        <w:spacing w:line="360" w:lineRule="auto"/>
        <w:ind w:left="708" w:firstLine="708"/>
        <w:jc w:val="both"/>
      </w:pPr>
    </w:p>
    <w:p w:rsidR="0097784C" w:rsidRDefault="0097784C" w:rsidP="0097784C">
      <w:pPr>
        <w:spacing w:line="360" w:lineRule="auto"/>
        <w:jc w:val="both"/>
      </w:pPr>
      <w:r>
        <w:t>b)</w:t>
      </w:r>
      <w:r>
        <w:rPr>
          <w:b/>
        </w:rPr>
        <w:t>VODNÉ A STOČNÉ</w:t>
      </w:r>
      <w:r w:rsidRPr="005E3E74">
        <w:rPr>
          <w:b/>
        </w:rPr>
        <w:t>:</w:t>
      </w:r>
      <w:r>
        <w:rPr>
          <w:b/>
        </w:rPr>
        <w:t xml:space="preserve"> </w:t>
      </w:r>
      <w:r w:rsidRPr="00F41881">
        <w:t>V</w:t>
      </w:r>
      <w:r>
        <w:t xml:space="preserve"> roku </w:t>
      </w:r>
      <w:r w:rsidRPr="005E3E74">
        <w:rPr>
          <w:b/>
        </w:rPr>
        <w:t>201</w:t>
      </w:r>
      <w:r>
        <w:rPr>
          <w:b/>
        </w:rPr>
        <w:t>9</w:t>
      </w:r>
      <w:r w:rsidRPr="005E3E74">
        <w:rPr>
          <w:b/>
        </w:rPr>
        <w:t xml:space="preserve"> </w:t>
      </w:r>
      <w:r>
        <w:t xml:space="preserve">naše výdavky  boli   </w:t>
      </w:r>
      <w:r w:rsidRPr="003A5193">
        <w:rPr>
          <w:b/>
        </w:rPr>
        <w:t>1</w:t>
      </w:r>
      <w:r>
        <w:rPr>
          <w:b/>
        </w:rPr>
        <w:t xml:space="preserve"> 276</w:t>
      </w:r>
      <w:r w:rsidRPr="003A5193">
        <w:rPr>
          <w:b/>
        </w:rPr>
        <w:t>,</w:t>
      </w:r>
      <w:r>
        <w:rPr>
          <w:b/>
        </w:rPr>
        <w:t>30</w:t>
      </w:r>
      <w:r w:rsidRPr="003A5193">
        <w:rPr>
          <w:b/>
        </w:rPr>
        <w:t xml:space="preserve"> </w:t>
      </w:r>
      <w:r>
        <w:rPr>
          <w:b/>
        </w:rPr>
        <w:t xml:space="preserve"> </w:t>
      </w:r>
      <w:r w:rsidRPr="003A5193">
        <w:rPr>
          <w:b/>
        </w:rPr>
        <w:t>€</w:t>
      </w:r>
      <w:r>
        <w:t xml:space="preserve">  </w:t>
      </w:r>
      <w:r>
        <w:rPr>
          <w:b/>
        </w:rPr>
        <w:t xml:space="preserve"> </w:t>
      </w:r>
    </w:p>
    <w:p w:rsidR="0097784C" w:rsidRPr="00A70B5A" w:rsidRDefault="0097784C" w:rsidP="0097784C">
      <w:pPr>
        <w:spacing w:line="360" w:lineRule="auto"/>
        <w:ind w:left="2124" w:firstLine="428"/>
        <w:jc w:val="both"/>
        <w:rPr>
          <w:color w:val="FF0000"/>
        </w:rPr>
      </w:pPr>
      <w:r>
        <w:t xml:space="preserve">V roku </w:t>
      </w:r>
      <w:r w:rsidRPr="005E3E74">
        <w:rPr>
          <w:b/>
        </w:rPr>
        <w:t>20</w:t>
      </w:r>
      <w:r>
        <w:rPr>
          <w:b/>
        </w:rPr>
        <w:t xml:space="preserve">20 </w:t>
      </w:r>
      <w:r>
        <w:t xml:space="preserve">naše </w:t>
      </w:r>
      <w:r w:rsidRPr="00D35FEE">
        <w:t>výdavky boli</w:t>
      </w:r>
      <w:r>
        <w:t xml:space="preserve">   </w:t>
      </w:r>
      <w:r w:rsidRPr="00E17CA4">
        <w:rPr>
          <w:b/>
        </w:rPr>
        <w:t>1 </w:t>
      </w:r>
      <w:r>
        <w:rPr>
          <w:b/>
        </w:rPr>
        <w:t>076</w:t>
      </w:r>
      <w:r w:rsidRPr="00E17CA4">
        <w:rPr>
          <w:b/>
        </w:rPr>
        <w:t>,</w:t>
      </w:r>
      <w:r>
        <w:rPr>
          <w:b/>
        </w:rPr>
        <w:t>34</w:t>
      </w:r>
      <w:r w:rsidRPr="00D35FEE">
        <w:rPr>
          <w:b/>
        </w:rPr>
        <w:t xml:space="preserve"> </w:t>
      </w:r>
      <w:r>
        <w:rPr>
          <w:b/>
        </w:rPr>
        <w:t xml:space="preserve"> </w:t>
      </w:r>
      <w:r w:rsidRPr="00D35FEE">
        <w:rPr>
          <w:b/>
        </w:rPr>
        <w:t>€</w:t>
      </w:r>
      <w:r>
        <w:rPr>
          <w:b/>
        </w:rPr>
        <w:t xml:space="preserve"> </w:t>
      </w:r>
    </w:p>
    <w:p w:rsidR="0097784C" w:rsidRPr="00E17CA4" w:rsidRDefault="0097784C" w:rsidP="0097784C">
      <w:pPr>
        <w:spacing w:line="360" w:lineRule="auto"/>
        <w:jc w:val="both"/>
      </w:pPr>
      <w:r w:rsidRPr="00E17CA4">
        <w:t xml:space="preserve">Náklady na teplo aj vodu sú oproti roku 2019 nižšie. </w:t>
      </w:r>
    </w:p>
    <w:p w:rsidR="0097784C" w:rsidRDefault="0097784C" w:rsidP="0097784C">
      <w:pPr>
        <w:spacing w:line="360" w:lineRule="auto"/>
        <w:jc w:val="both"/>
        <w:rPr>
          <w:color w:val="FF0000"/>
        </w:rPr>
      </w:pPr>
    </w:p>
    <w:p w:rsidR="0097784C" w:rsidRDefault="0097784C" w:rsidP="0097784C">
      <w:pPr>
        <w:spacing w:line="360" w:lineRule="auto"/>
        <w:jc w:val="both"/>
        <w:rPr>
          <w:b/>
          <w:i/>
        </w:rPr>
      </w:pPr>
    </w:p>
    <w:p w:rsidR="0097784C" w:rsidRDefault="0097784C" w:rsidP="0097784C">
      <w:pPr>
        <w:spacing w:line="360" w:lineRule="auto"/>
        <w:jc w:val="both"/>
      </w:pPr>
      <w:r w:rsidRPr="0039508B">
        <w:rPr>
          <w:b/>
          <w:i/>
        </w:rPr>
        <w:t>Položk</w:t>
      </w:r>
      <w:r>
        <w:rPr>
          <w:b/>
          <w:i/>
        </w:rPr>
        <w:t>a</w:t>
      </w:r>
      <w:r w:rsidRPr="0039508B">
        <w:rPr>
          <w:b/>
        </w:rPr>
        <w:t xml:space="preserve">  </w:t>
      </w:r>
      <w:r w:rsidRPr="0048607E">
        <w:rPr>
          <w:b/>
          <w:i/>
        </w:rPr>
        <w:t>640 – bežné transfery</w:t>
      </w:r>
    </w:p>
    <w:p w:rsidR="0097784C" w:rsidRDefault="0097784C" w:rsidP="0097784C">
      <w:pPr>
        <w:spacing w:line="360" w:lineRule="auto"/>
        <w:jc w:val="both"/>
      </w:pPr>
      <w:r>
        <w:t>Z</w:t>
      </w:r>
      <w:r>
        <w:rPr>
          <w:b/>
        </w:rPr>
        <w:t> </w:t>
      </w:r>
      <w:r w:rsidRPr="0076503E">
        <w:t>bežných transferov</w:t>
      </w:r>
      <w:r>
        <w:rPr>
          <w:b/>
        </w:rPr>
        <w:t xml:space="preserve"> </w:t>
      </w:r>
      <w:r w:rsidRPr="0076503E">
        <w:t>bolo uhradené</w:t>
      </w:r>
      <w:r>
        <w:t xml:space="preserve"> vyplatenie </w:t>
      </w:r>
      <w:r w:rsidRPr="00BF2519">
        <w:t>nemocenských dávok zamestnancom</w:t>
      </w:r>
      <w:r>
        <w:t xml:space="preserve"> podľa jednotlivých  funkčných  klasifikácií. </w:t>
      </w:r>
    </w:p>
    <w:p w:rsidR="0097784C" w:rsidRPr="00E31235" w:rsidRDefault="0097784C" w:rsidP="0097784C">
      <w:pPr>
        <w:spacing w:line="360" w:lineRule="auto"/>
        <w:jc w:val="both"/>
      </w:pPr>
    </w:p>
    <w:p w:rsidR="0097784C" w:rsidRPr="00104AF7" w:rsidRDefault="0097784C" w:rsidP="0097784C">
      <w:pPr>
        <w:spacing w:line="360" w:lineRule="auto"/>
        <w:rPr>
          <w:b/>
          <w:u w:val="single"/>
        </w:rPr>
      </w:pPr>
      <w:r w:rsidRPr="00104AF7">
        <w:rPr>
          <w:b/>
          <w:u w:val="single"/>
        </w:rPr>
        <w:t xml:space="preserve">DOHODY  v roku 2020: </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9"/>
        <w:gridCol w:w="1703"/>
        <w:gridCol w:w="2574"/>
        <w:gridCol w:w="2124"/>
      </w:tblGrid>
      <w:tr w:rsidR="0097784C" w:rsidRPr="006B64FF" w:rsidTr="0097784C">
        <w:trPr>
          <w:trHeight w:val="554"/>
        </w:trPr>
        <w:tc>
          <w:tcPr>
            <w:tcW w:w="2669" w:type="dxa"/>
          </w:tcPr>
          <w:p w:rsidR="0097784C" w:rsidRPr="006B64FF" w:rsidRDefault="0097784C" w:rsidP="0097784C">
            <w:pPr>
              <w:jc w:val="both"/>
              <w:rPr>
                <w:b/>
              </w:rPr>
            </w:pPr>
            <w:r w:rsidRPr="006B64FF">
              <w:rPr>
                <w:b/>
              </w:rPr>
              <w:t>Druh práce</w:t>
            </w:r>
          </w:p>
        </w:tc>
        <w:tc>
          <w:tcPr>
            <w:tcW w:w="1703" w:type="dxa"/>
          </w:tcPr>
          <w:p w:rsidR="0097784C" w:rsidRPr="006B64FF" w:rsidRDefault="0097784C" w:rsidP="0097784C">
            <w:pPr>
              <w:jc w:val="both"/>
              <w:rPr>
                <w:b/>
              </w:rPr>
            </w:pPr>
            <w:r w:rsidRPr="006B64FF">
              <w:rPr>
                <w:b/>
              </w:rPr>
              <w:t>Hodinová mzda €</w:t>
            </w:r>
          </w:p>
        </w:tc>
        <w:tc>
          <w:tcPr>
            <w:tcW w:w="0" w:type="auto"/>
          </w:tcPr>
          <w:p w:rsidR="0097784C" w:rsidRPr="006B64FF" w:rsidRDefault="0097784C" w:rsidP="0097784C">
            <w:pPr>
              <w:jc w:val="both"/>
              <w:rPr>
                <w:b/>
              </w:rPr>
            </w:pPr>
            <w:r w:rsidRPr="006B64FF">
              <w:rPr>
                <w:b/>
              </w:rPr>
              <w:t>Celková vyplatená suma  €</w:t>
            </w:r>
          </w:p>
        </w:tc>
        <w:tc>
          <w:tcPr>
            <w:tcW w:w="2124" w:type="dxa"/>
          </w:tcPr>
          <w:p w:rsidR="0097784C" w:rsidRPr="008A63B6" w:rsidRDefault="0097784C" w:rsidP="0097784C">
            <w:pPr>
              <w:jc w:val="both"/>
            </w:pPr>
            <w:r w:rsidRPr="008A63B6">
              <w:t xml:space="preserve"> Kmeňový zamestnanec ?</w:t>
            </w:r>
          </w:p>
        </w:tc>
      </w:tr>
      <w:tr w:rsidR="0097784C" w:rsidRPr="006B64FF" w:rsidTr="0097784C">
        <w:trPr>
          <w:trHeight w:val="554"/>
        </w:trPr>
        <w:tc>
          <w:tcPr>
            <w:tcW w:w="2669" w:type="dxa"/>
          </w:tcPr>
          <w:p w:rsidR="0097784C" w:rsidRPr="006B64FF" w:rsidRDefault="0097784C" w:rsidP="0097784C">
            <w:pPr>
              <w:jc w:val="both"/>
            </w:pPr>
            <w:r w:rsidRPr="006B64FF">
              <w:t>Finančná účtovníčka</w:t>
            </w:r>
          </w:p>
        </w:tc>
        <w:tc>
          <w:tcPr>
            <w:tcW w:w="1703" w:type="dxa"/>
          </w:tcPr>
          <w:p w:rsidR="0097784C" w:rsidRPr="006B64FF" w:rsidRDefault="0097784C" w:rsidP="0097784C">
            <w:pPr>
              <w:jc w:val="both"/>
            </w:pPr>
            <w:r w:rsidRPr="006B64FF">
              <w:t>1</w:t>
            </w:r>
            <w:r>
              <w:t>5</w:t>
            </w:r>
            <w:r w:rsidRPr="006B64FF">
              <w:t>,</w:t>
            </w:r>
            <w:r>
              <w:t>24</w:t>
            </w:r>
            <w:r w:rsidRPr="006B64FF">
              <w:t xml:space="preserve"> </w:t>
            </w:r>
          </w:p>
        </w:tc>
        <w:tc>
          <w:tcPr>
            <w:tcW w:w="0" w:type="auto"/>
          </w:tcPr>
          <w:p w:rsidR="0097784C" w:rsidRPr="006B64FF" w:rsidRDefault="0097784C" w:rsidP="0097784C">
            <w:pPr>
              <w:jc w:val="both"/>
            </w:pPr>
            <w:r>
              <w:t xml:space="preserve">  6 40</w:t>
            </w:r>
            <w:r w:rsidRPr="006B64FF">
              <w:t>0,00</w:t>
            </w:r>
          </w:p>
        </w:tc>
        <w:tc>
          <w:tcPr>
            <w:tcW w:w="2124" w:type="dxa"/>
          </w:tcPr>
          <w:p w:rsidR="0097784C" w:rsidRPr="008A63B6" w:rsidRDefault="0097784C" w:rsidP="0097784C">
            <w:pPr>
              <w:jc w:val="both"/>
            </w:pPr>
            <w:r w:rsidRPr="008A63B6">
              <w:t>nie</w:t>
            </w:r>
          </w:p>
        </w:tc>
      </w:tr>
      <w:tr w:rsidR="0097784C" w:rsidRPr="006B64FF" w:rsidTr="0097784C">
        <w:trPr>
          <w:trHeight w:val="554"/>
        </w:trPr>
        <w:tc>
          <w:tcPr>
            <w:tcW w:w="2669" w:type="dxa"/>
          </w:tcPr>
          <w:p w:rsidR="0097784C" w:rsidRPr="006B64FF" w:rsidRDefault="0097784C" w:rsidP="0097784C">
            <w:pPr>
              <w:jc w:val="both"/>
            </w:pPr>
            <w:r w:rsidRPr="006B64FF">
              <w:t>Mzdová účtovníčka</w:t>
            </w:r>
          </w:p>
        </w:tc>
        <w:tc>
          <w:tcPr>
            <w:tcW w:w="1703" w:type="dxa"/>
          </w:tcPr>
          <w:p w:rsidR="0097784C" w:rsidRPr="006B64FF" w:rsidRDefault="0097784C" w:rsidP="0097784C">
            <w:pPr>
              <w:jc w:val="both"/>
            </w:pPr>
            <w:r>
              <w:t>12,92</w:t>
            </w:r>
          </w:p>
        </w:tc>
        <w:tc>
          <w:tcPr>
            <w:tcW w:w="0" w:type="auto"/>
          </w:tcPr>
          <w:p w:rsidR="0097784C" w:rsidRPr="006B64FF" w:rsidRDefault="0097784C" w:rsidP="0097784C">
            <w:pPr>
              <w:jc w:val="both"/>
            </w:pPr>
            <w:r>
              <w:t xml:space="preserve">  4</w:t>
            </w:r>
            <w:r w:rsidRPr="006B64FF">
              <w:t> </w:t>
            </w:r>
            <w:r>
              <w:t>96</w:t>
            </w:r>
            <w:r w:rsidRPr="006B64FF">
              <w:t>0,00</w:t>
            </w:r>
          </w:p>
        </w:tc>
        <w:tc>
          <w:tcPr>
            <w:tcW w:w="2124" w:type="dxa"/>
          </w:tcPr>
          <w:p w:rsidR="0097784C" w:rsidRPr="008A63B6" w:rsidRDefault="0097784C" w:rsidP="0097784C">
            <w:pPr>
              <w:jc w:val="both"/>
            </w:pPr>
            <w:r w:rsidRPr="008A63B6">
              <w:t>nie</w:t>
            </w:r>
          </w:p>
        </w:tc>
      </w:tr>
      <w:tr w:rsidR="0097784C" w:rsidRPr="006B64FF" w:rsidTr="0097784C">
        <w:trPr>
          <w:trHeight w:val="554"/>
        </w:trPr>
        <w:tc>
          <w:tcPr>
            <w:tcW w:w="2669" w:type="dxa"/>
          </w:tcPr>
          <w:p w:rsidR="0097784C" w:rsidRDefault="0097784C" w:rsidP="0097784C">
            <w:pPr>
              <w:jc w:val="both"/>
            </w:pPr>
            <w:r>
              <w:t>Stavebné pomocné práce</w:t>
            </w:r>
          </w:p>
        </w:tc>
        <w:tc>
          <w:tcPr>
            <w:tcW w:w="1703" w:type="dxa"/>
          </w:tcPr>
          <w:p w:rsidR="0097784C" w:rsidRDefault="0097784C" w:rsidP="0097784C">
            <w:pPr>
              <w:jc w:val="both"/>
            </w:pPr>
            <w:r>
              <w:t xml:space="preserve">  5,00</w:t>
            </w:r>
          </w:p>
        </w:tc>
        <w:tc>
          <w:tcPr>
            <w:tcW w:w="0" w:type="auto"/>
          </w:tcPr>
          <w:p w:rsidR="0097784C" w:rsidRDefault="0097784C" w:rsidP="0097784C">
            <w:pPr>
              <w:jc w:val="both"/>
            </w:pPr>
            <w:r>
              <w:t xml:space="preserve">     250,00</w:t>
            </w:r>
          </w:p>
        </w:tc>
        <w:tc>
          <w:tcPr>
            <w:tcW w:w="2124" w:type="dxa"/>
          </w:tcPr>
          <w:p w:rsidR="0097784C" w:rsidRPr="008A63B6" w:rsidRDefault="0097784C" w:rsidP="0097784C">
            <w:pPr>
              <w:jc w:val="both"/>
            </w:pPr>
            <w:r w:rsidRPr="008A63B6">
              <w:t>nie</w:t>
            </w:r>
          </w:p>
        </w:tc>
      </w:tr>
      <w:tr w:rsidR="0097784C" w:rsidRPr="006B64FF" w:rsidTr="0097784C">
        <w:trPr>
          <w:trHeight w:val="554"/>
        </w:trPr>
        <w:tc>
          <w:tcPr>
            <w:tcW w:w="2669" w:type="dxa"/>
          </w:tcPr>
          <w:p w:rsidR="0097784C" w:rsidRPr="006B64FF" w:rsidRDefault="0097784C" w:rsidP="0097784C">
            <w:pPr>
              <w:jc w:val="both"/>
            </w:pPr>
            <w:r>
              <w:t>Pomocné práce</w:t>
            </w:r>
          </w:p>
        </w:tc>
        <w:tc>
          <w:tcPr>
            <w:tcW w:w="1703" w:type="dxa"/>
          </w:tcPr>
          <w:p w:rsidR="0097784C" w:rsidRPr="006B64FF" w:rsidRDefault="0097784C" w:rsidP="0097784C">
            <w:pPr>
              <w:jc w:val="both"/>
            </w:pPr>
            <w:r>
              <w:t xml:space="preserve">  7,50</w:t>
            </w:r>
          </w:p>
        </w:tc>
        <w:tc>
          <w:tcPr>
            <w:tcW w:w="0" w:type="auto"/>
          </w:tcPr>
          <w:p w:rsidR="0097784C" w:rsidRDefault="0097784C" w:rsidP="0097784C">
            <w:pPr>
              <w:jc w:val="both"/>
            </w:pPr>
            <w:r>
              <w:t xml:space="preserve">     300,00</w:t>
            </w:r>
          </w:p>
        </w:tc>
        <w:tc>
          <w:tcPr>
            <w:tcW w:w="2124" w:type="dxa"/>
          </w:tcPr>
          <w:p w:rsidR="0097784C" w:rsidRPr="008A63B6" w:rsidRDefault="0097784C" w:rsidP="0097784C">
            <w:pPr>
              <w:jc w:val="both"/>
            </w:pPr>
            <w:r w:rsidRPr="008A63B6">
              <w:t>nie</w:t>
            </w:r>
          </w:p>
        </w:tc>
      </w:tr>
      <w:tr w:rsidR="0097784C" w:rsidRPr="006B64FF" w:rsidTr="0097784C">
        <w:trPr>
          <w:trHeight w:val="554"/>
        </w:trPr>
        <w:tc>
          <w:tcPr>
            <w:tcW w:w="2669" w:type="dxa"/>
          </w:tcPr>
          <w:p w:rsidR="0097784C" w:rsidRPr="006B64FF" w:rsidRDefault="0097784C" w:rsidP="0097784C">
            <w:pPr>
              <w:jc w:val="both"/>
            </w:pPr>
            <w:r>
              <w:t>Oprava oplotenia</w:t>
            </w:r>
          </w:p>
        </w:tc>
        <w:tc>
          <w:tcPr>
            <w:tcW w:w="1703" w:type="dxa"/>
          </w:tcPr>
          <w:p w:rsidR="0097784C" w:rsidRPr="006B64FF" w:rsidRDefault="0097784C" w:rsidP="0097784C">
            <w:pPr>
              <w:jc w:val="both"/>
            </w:pPr>
            <w:r>
              <w:t xml:space="preserve">  7,50</w:t>
            </w:r>
          </w:p>
        </w:tc>
        <w:tc>
          <w:tcPr>
            <w:tcW w:w="0" w:type="auto"/>
          </w:tcPr>
          <w:p w:rsidR="0097784C" w:rsidRDefault="0097784C" w:rsidP="0097784C">
            <w:pPr>
              <w:jc w:val="both"/>
            </w:pPr>
            <w:r>
              <w:t xml:space="preserve">     300,00</w:t>
            </w:r>
          </w:p>
        </w:tc>
        <w:tc>
          <w:tcPr>
            <w:tcW w:w="2124" w:type="dxa"/>
          </w:tcPr>
          <w:p w:rsidR="0097784C" w:rsidRPr="008A63B6" w:rsidRDefault="0097784C" w:rsidP="0097784C">
            <w:pPr>
              <w:jc w:val="both"/>
            </w:pPr>
            <w:r>
              <w:t>áno</w:t>
            </w:r>
          </w:p>
        </w:tc>
      </w:tr>
      <w:tr w:rsidR="0097784C" w:rsidRPr="006B64FF" w:rsidTr="0097784C">
        <w:trPr>
          <w:trHeight w:val="554"/>
        </w:trPr>
        <w:tc>
          <w:tcPr>
            <w:tcW w:w="2669" w:type="dxa"/>
          </w:tcPr>
          <w:p w:rsidR="0097784C" w:rsidRPr="006B64FF" w:rsidRDefault="0097784C" w:rsidP="0097784C">
            <w:pPr>
              <w:jc w:val="both"/>
            </w:pPr>
            <w:r w:rsidRPr="008A63B6">
              <w:t>U</w:t>
            </w:r>
            <w:r w:rsidRPr="006B64FF">
              <w:t>pratovačka –</w:t>
            </w:r>
            <w:r>
              <w:t xml:space="preserve"> </w:t>
            </w:r>
            <w:r w:rsidRPr="006B64FF">
              <w:t xml:space="preserve">zástup </w:t>
            </w:r>
          </w:p>
        </w:tc>
        <w:tc>
          <w:tcPr>
            <w:tcW w:w="1703" w:type="dxa"/>
          </w:tcPr>
          <w:p w:rsidR="0097784C" w:rsidRPr="006B64FF" w:rsidRDefault="0097784C" w:rsidP="0097784C">
            <w:pPr>
              <w:jc w:val="both"/>
            </w:pPr>
            <w:r>
              <w:t xml:space="preserve">  9,34</w:t>
            </w:r>
          </w:p>
        </w:tc>
        <w:tc>
          <w:tcPr>
            <w:tcW w:w="0" w:type="auto"/>
          </w:tcPr>
          <w:p w:rsidR="0097784C" w:rsidRPr="006B64FF" w:rsidRDefault="0097784C" w:rsidP="0097784C">
            <w:pPr>
              <w:jc w:val="both"/>
            </w:pPr>
            <w:r>
              <w:t xml:space="preserve">     280,00</w:t>
            </w:r>
          </w:p>
        </w:tc>
        <w:tc>
          <w:tcPr>
            <w:tcW w:w="2124" w:type="dxa"/>
          </w:tcPr>
          <w:p w:rsidR="0097784C" w:rsidRPr="008A63B6" w:rsidRDefault="0097784C" w:rsidP="0097784C">
            <w:pPr>
              <w:jc w:val="both"/>
            </w:pPr>
            <w:r w:rsidRPr="008A63B6">
              <w:t>nie</w:t>
            </w:r>
          </w:p>
        </w:tc>
      </w:tr>
      <w:tr w:rsidR="0097784C" w:rsidRPr="006B64FF" w:rsidTr="0097784C">
        <w:trPr>
          <w:trHeight w:val="458"/>
        </w:trPr>
        <w:tc>
          <w:tcPr>
            <w:tcW w:w="2669" w:type="dxa"/>
          </w:tcPr>
          <w:p w:rsidR="0097784C" w:rsidRPr="006B64FF" w:rsidRDefault="0097784C" w:rsidP="0097784C">
            <w:pPr>
              <w:jc w:val="both"/>
            </w:pPr>
            <w:r w:rsidRPr="006B64FF">
              <w:t>Upratovačka  TV</w:t>
            </w:r>
          </w:p>
        </w:tc>
        <w:tc>
          <w:tcPr>
            <w:tcW w:w="1703" w:type="dxa"/>
          </w:tcPr>
          <w:p w:rsidR="0097784C" w:rsidRPr="006B64FF" w:rsidRDefault="0097784C" w:rsidP="0097784C">
            <w:pPr>
              <w:jc w:val="both"/>
            </w:pPr>
            <w:r>
              <w:t xml:space="preserve">  8,70</w:t>
            </w:r>
          </w:p>
        </w:tc>
        <w:tc>
          <w:tcPr>
            <w:tcW w:w="0" w:type="auto"/>
          </w:tcPr>
          <w:p w:rsidR="0097784C" w:rsidRPr="006B64FF" w:rsidRDefault="0097784C" w:rsidP="0097784C">
            <w:pPr>
              <w:jc w:val="both"/>
            </w:pPr>
            <w:r>
              <w:t xml:space="preserve">  </w:t>
            </w:r>
            <w:r w:rsidRPr="006B64FF">
              <w:t>2 </w:t>
            </w:r>
            <w:r>
              <w:t>750</w:t>
            </w:r>
            <w:r w:rsidRPr="006B64FF">
              <w:t>,00</w:t>
            </w:r>
          </w:p>
        </w:tc>
        <w:tc>
          <w:tcPr>
            <w:tcW w:w="2124" w:type="dxa"/>
          </w:tcPr>
          <w:p w:rsidR="0097784C" w:rsidRPr="008A63B6" w:rsidRDefault="0097784C" w:rsidP="0097784C">
            <w:pPr>
              <w:jc w:val="both"/>
            </w:pPr>
            <w:r w:rsidRPr="008A63B6">
              <w:t>nie</w:t>
            </w:r>
          </w:p>
        </w:tc>
      </w:tr>
      <w:tr w:rsidR="0097784C" w:rsidRPr="006B64FF" w:rsidTr="0097784C">
        <w:trPr>
          <w:trHeight w:val="458"/>
        </w:trPr>
        <w:tc>
          <w:tcPr>
            <w:tcW w:w="2669" w:type="dxa"/>
          </w:tcPr>
          <w:p w:rsidR="0097784C" w:rsidRPr="006B64FF" w:rsidRDefault="0097784C" w:rsidP="0097784C">
            <w:pPr>
              <w:jc w:val="both"/>
            </w:pPr>
            <w:r>
              <w:t>Uvádzanie  PZ</w:t>
            </w:r>
          </w:p>
        </w:tc>
        <w:tc>
          <w:tcPr>
            <w:tcW w:w="1703" w:type="dxa"/>
          </w:tcPr>
          <w:p w:rsidR="0097784C" w:rsidRDefault="0097784C" w:rsidP="0097784C">
            <w:pPr>
              <w:jc w:val="both"/>
            </w:pPr>
            <w:r>
              <w:t>11,25</w:t>
            </w:r>
          </w:p>
        </w:tc>
        <w:tc>
          <w:tcPr>
            <w:tcW w:w="0" w:type="auto"/>
          </w:tcPr>
          <w:p w:rsidR="0097784C" w:rsidRPr="006B64FF" w:rsidRDefault="0097784C" w:rsidP="0097784C">
            <w:pPr>
              <w:jc w:val="both"/>
            </w:pPr>
            <w:r>
              <w:t xml:space="preserve">     135,00</w:t>
            </w:r>
          </w:p>
        </w:tc>
        <w:tc>
          <w:tcPr>
            <w:tcW w:w="2124" w:type="dxa"/>
          </w:tcPr>
          <w:p w:rsidR="0097784C" w:rsidRPr="008A63B6" w:rsidRDefault="0097784C" w:rsidP="0097784C">
            <w:pPr>
              <w:jc w:val="both"/>
            </w:pPr>
            <w:r w:rsidRPr="008A63B6">
              <w:t>nie</w:t>
            </w:r>
          </w:p>
        </w:tc>
      </w:tr>
      <w:tr w:rsidR="0097784C" w:rsidRPr="006B64FF" w:rsidTr="0097784C">
        <w:trPr>
          <w:trHeight w:val="521"/>
        </w:trPr>
        <w:tc>
          <w:tcPr>
            <w:tcW w:w="2669" w:type="dxa"/>
          </w:tcPr>
          <w:p w:rsidR="0097784C" w:rsidRPr="006B64FF" w:rsidRDefault="0097784C" w:rsidP="0097784C">
            <w:pPr>
              <w:jc w:val="both"/>
            </w:pPr>
            <w:r>
              <w:t>Pedagogický asistent</w:t>
            </w:r>
          </w:p>
        </w:tc>
        <w:tc>
          <w:tcPr>
            <w:tcW w:w="1703" w:type="dxa"/>
          </w:tcPr>
          <w:p w:rsidR="0097784C" w:rsidRPr="006B64FF" w:rsidRDefault="0097784C" w:rsidP="0097784C">
            <w:pPr>
              <w:jc w:val="both"/>
            </w:pPr>
            <w:r>
              <w:t xml:space="preserve">  7</w:t>
            </w:r>
            <w:r w:rsidRPr="006B64FF">
              <w:t>,</w:t>
            </w:r>
            <w:r>
              <w:t>5</w:t>
            </w:r>
            <w:r w:rsidRPr="006B64FF">
              <w:t>0</w:t>
            </w:r>
          </w:p>
        </w:tc>
        <w:tc>
          <w:tcPr>
            <w:tcW w:w="0" w:type="auto"/>
          </w:tcPr>
          <w:p w:rsidR="0097784C" w:rsidRPr="006B64FF" w:rsidRDefault="0097784C" w:rsidP="0097784C">
            <w:pPr>
              <w:jc w:val="both"/>
            </w:pPr>
            <w:r>
              <w:t xml:space="preserve">  1 800</w:t>
            </w:r>
            <w:r w:rsidRPr="006B64FF">
              <w:t>,00</w:t>
            </w:r>
          </w:p>
        </w:tc>
        <w:tc>
          <w:tcPr>
            <w:tcW w:w="2124" w:type="dxa"/>
          </w:tcPr>
          <w:p w:rsidR="0097784C" w:rsidRPr="008A63B6" w:rsidRDefault="0097784C" w:rsidP="0097784C">
            <w:pPr>
              <w:jc w:val="both"/>
            </w:pPr>
            <w:r w:rsidRPr="008A63B6">
              <w:t>nie</w:t>
            </w:r>
          </w:p>
        </w:tc>
      </w:tr>
    </w:tbl>
    <w:p w:rsidR="0097784C" w:rsidRPr="00774BDB" w:rsidRDefault="0097784C" w:rsidP="0097784C">
      <w:pPr>
        <w:jc w:val="both"/>
      </w:pPr>
      <w:r w:rsidRPr="006B64FF">
        <w:t>Ani jedna dohoda o prácach vykonaných mimo pracovného pomeru nebola uzatvorená so živnostníkom.</w:t>
      </w:r>
    </w:p>
    <w:p w:rsidR="0097784C" w:rsidRDefault="0097784C" w:rsidP="0097784C">
      <w:pPr>
        <w:rPr>
          <w:b/>
        </w:rPr>
      </w:pPr>
    </w:p>
    <w:p w:rsidR="0097784C" w:rsidRPr="00D601BB" w:rsidRDefault="0097784C" w:rsidP="0097784C">
      <w:pPr>
        <w:rPr>
          <w:b/>
        </w:rPr>
      </w:pPr>
      <w:r w:rsidRPr="00D601BB">
        <w:rPr>
          <w:b/>
        </w:rPr>
        <w:t>K 31.12.20</w:t>
      </w:r>
      <w:r>
        <w:rPr>
          <w:b/>
        </w:rPr>
        <w:t>20</w:t>
      </w:r>
      <w:r w:rsidRPr="00D601BB">
        <w:rPr>
          <w:b/>
        </w:rPr>
        <w:t xml:space="preserve">  naša organizácia neeviduje neuhradené faktúry.</w:t>
      </w:r>
    </w:p>
    <w:p w:rsidR="0097784C" w:rsidRPr="00D601BB" w:rsidRDefault="0097784C" w:rsidP="0097784C">
      <w:pPr>
        <w:rPr>
          <w:b/>
        </w:rPr>
      </w:pPr>
    </w:p>
    <w:p w:rsidR="0097784C" w:rsidRDefault="0097784C" w:rsidP="0097784C">
      <w:pPr>
        <w:rPr>
          <w:b/>
        </w:rPr>
      </w:pPr>
      <w:r w:rsidRPr="00D601BB">
        <w:rPr>
          <w:b/>
        </w:rPr>
        <w:t>Kapitálové výdavky</w:t>
      </w:r>
      <w:r w:rsidRPr="00D601BB">
        <w:t xml:space="preserve"> na rok 20</w:t>
      </w:r>
      <w:r>
        <w:t>20</w:t>
      </w:r>
      <w:r w:rsidRPr="00D601BB">
        <w:t xml:space="preserve"> škole neboli pridelené.</w:t>
      </w:r>
    </w:p>
    <w:p w:rsidR="0097784C" w:rsidRDefault="0097784C" w:rsidP="0097784C">
      <w:pPr>
        <w:jc w:val="both"/>
        <w:rPr>
          <w:b/>
        </w:rPr>
      </w:pPr>
    </w:p>
    <w:p w:rsidR="0097784C" w:rsidRDefault="0097784C" w:rsidP="0097784C">
      <w:pPr>
        <w:jc w:val="both"/>
        <w:rPr>
          <w:b/>
        </w:rPr>
      </w:pPr>
    </w:p>
    <w:p w:rsidR="0097784C" w:rsidRPr="00E31235" w:rsidRDefault="0097784C" w:rsidP="0097784C">
      <w:pPr>
        <w:spacing w:line="360" w:lineRule="auto"/>
        <w:jc w:val="both"/>
        <w:rPr>
          <w:b/>
          <w:u w:val="single"/>
        </w:rPr>
      </w:pPr>
      <w:r w:rsidRPr="00506A63">
        <w:rPr>
          <w:b/>
        </w:rPr>
        <w:lastRenderedPageBreak/>
        <w:t xml:space="preserve">4. </w:t>
      </w:r>
      <w:r w:rsidRPr="00506A63">
        <w:rPr>
          <w:b/>
          <w:u w:val="single"/>
        </w:rPr>
        <w:t xml:space="preserve">Zhodnotenie zamestnanosti: </w:t>
      </w:r>
    </w:p>
    <w:p w:rsidR="0097784C" w:rsidRPr="00506A63" w:rsidRDefault="0097784C" w:rsidP="0097784C">
      <w:pPr>
        <w:spacing w:line="360" w:lineRule="auto"/>
        <w:jc w:val="both"/>
      </w:pPr>
      <w:r>
        <w:t xml:space="preserve">    </w:t>
      </w:r>
      <w:r w:rsidRPr="00506A63">
        <w:t xml:space="preserve">Na začiatku roka 2020 nám bol stanovený  záväzný limit zamestnancov na </w:t>
      </w:r>
      <w:r w:rsidRPr="00506A63">
        <w:rPr>
          <w:b/>
        </w:rPr>
        <w:t>32 /</w:t>
      </w:r>
      <w:r w:rsidRPr="00506A63">
        <w:t>vrátane asistentov/ a  pridelený  počet AU 2,5. Asistentov potrebujeme a tak sme boli počas roka nútení ich zamestnať viac a financovali sme ich z normatívu. Počas roka sa nám zamestnanosť menila, ale napriek tomu sme sa limit zamestnancov snažili dodržať.</w:t>
      </w:r>
    </w:p>
    <w:p w:rsidR="0097784C" w:rsidRPr="002A4238" w:rsidRDefault="0097784C" w:rsidP="0097784C">
      <w:pPr>
        <w:jc w:val="both"/>
        <w:rPr>
          <w:b/>
          <w:highlight w:val="yellow"/>
        </w:rPr>
      </w:pPr>
    </w:p>
    <w:p w:rsidR="0097784C" w:rsidRPr="00BC588F" w:rsidRDefault="0097784C" w:rsidP="0097784C">
      <w:pPr>
        <w:spacing w:line="360" w:lineRule="auto"/>
        <w:jc w:val="both"/>
        <w:rPr>
          <w:b/>
        </w:rPr>
      </w:pPr>
      <w:r w:rsidRPr="00BC588F">
        <w:rPr>
          <w:b/>
        </w:rPr>
        <w:t>K 1.1.2020 sme mali stav zamestnancov nasledovný:</w:t>
      </w:r>
    </w:p>
    <w:p w:rsidR="0097784C" w:rsidRPr="00BC588F" w:rsidRDefault="0097784C" w:rsidP="0097784C">
      <w:pPr>
        <w:spacing w:line="360" w:lineRule="auto"/>
        <w:jc w:val="both"/>
      </w:pPr>
      <w:r w:rsidRPr="00BC588F">
        <w:t xml:space="preserve">PZ – </w:t>
      </w:r>
      <w:r w:rsidRPr="00BC588F">
        <w:tab/>
        <w:t>učitelia  ŠZŠ</w:t>
      </w:r>
      <w:r w:rsidRPr="00BC588F">
        <w:tab/>
      </w:r>
      <w:r w:rsidRPr="00BC588F">
        <w:tab/>
      </w:r>
      <w:r w:rsidRPr="00BC588F">
        <w:tab/>
      </w:r>
      <w:r w:rsidRPr="00BC588F">
        <w:tab/>
        <w:t>13,67</w:t>
      </w:r>
      <w:r w:rsidRPr="00BC588F">
        <w:tab/>
      </w:r>
    </w:p>
    <w:p w:rsidR="0097784C" w:rsidRPr="00BC588F" w:rsidRDefault="0097784C" w:rsidP="0097784C">
      <w:pPr>
        <w:spacing w:line="360" w:lineRule="auto"/>
        <w:ind w:firstLine="708"/>
        <w:jc w:val="both"/>
      </w:pPr>
      <w:r w:rsidRPr="00BC588F">
        <w:t>učitelia ŠMŠ</w:t>
      </w:r>
      <w:r w:rsidRPr="00BC588F">
        <w:tab/>
      </w:r>
      <w:r w:rsidRPr="00BC588F">
        <w:tab/>
      </w:r>
      <w:r w:rsidRPr="00BC588F">
        <w:tab/>
      </w:r>
      <w:r w:rsidRPr="00BC588F">
        <w:tab/>
        <w:t xml:space="preserve">  </w:t>
      </w:r>
      <w:r>
        <w:t>2,25</w:t>
      </w:r>
    </w:p>
    <w:p w:rsidR="0097784C" w:rsidRPr="00BC588F" w:rsidRDefault="0097784C" w:rsidP="0097784C">
      <w:pPr>
        <w:spacing w:line="360" w:lineRule="auto"/>
        <w:ind w:firstLine="708"/>
        <w:jc w:val="both"/>
      </w:pPr>
      <w:r w:rsidRPr="00BC588F">
        <w:t xml:space="preserve">pedagogickí asistenti </w:t>
      </w:r>
      <w:r w:rsidRPr="00BC588F">
        <w:tab/>
      </w:r>
      <w:r w:rsidRPr="00BC588F">
        <w:tab/>
      </w:r>
      <w:r>
        <w:t xml:space="preserve"> </w:t>
      </w:r>
      <w:r>
        <w:tab/>
        <w:t xml:space="preserve">  </w:t>
      </w:r>
      <w:r w:rsidRPr="00BC588F">
        <w:t>4,4</w:t>
      </w:r>
      <w:r>
        <w:t>5</w:t>
      </w:r>
    </w:p>
    <w:p w:rsidR="0097784C" w:rsidRPr="00BC588F" w:rsidRDefault="0097784C" w:rsidP="0097784C">
      <w:pPr>
        <w:spacing w:line="360" w:lineRule="auto"/>
        <w:ind w:firstLine="708"/>
        <w:jc w:val="both"/>
        <w:rPr>
          <w:u w:val="single"/>
        </w:rPr>
      </w:pPr>
      <w:r w:rsidRPr="00BC588F">
        <w:rPr>
          <w:u w:val="single"/>
        </w:rPr>
        <w:t>vychovávatelia</w:t>
      </w:r>
      <w:r w:rsidRPr="00BC588F">
        <w:rPr>
          <w:u w:val="single"/>
        </w:rPr>
        <w:tab/>
      </w:r>
      <w:r w:rsidRPr="00BC588F">
        <w:rPr>
          <w:u w:val="single"/>
        </w:rPr>
        <w:tab/>
      </w:r>
      <w:r w:rsidRPr="00BC588F">
        <w:rPr>
          <w:u w:val="single"/>
        </w:rPr>
        <w:tab/>
        <w:t xml:space="preserve">  2,45 </w:t>
      </w:r>
    </w:p>
    <w:p w:rsidR="0097784C" w:rsidRPr="00BC588F" w:rsidRDefault="0097784C" w:rsidP="0097784C">
      <w:pPr>
        <w:spacing w:line="360" w:lineRule="auto"/>
        <w:jc w:val="both"/>
        <w:rPr>
          <w:b/>
        </w:rPr>
      </w:pPr>
      <w:r w:rsidRPr="00BC588F">
        <w:rPr>
          <w:b/>
        </w:rPr>
        <w:t>PZ – spolu:</w:t>
      </w:r>
      <w:r w:rsidRPr="00BC588F">
        <w:rPr>
          <w:b/>
        </w:rPr>
        <w:tab/>
      </w:r>
      <w:r w:rsidRPr="00BC588F">
        <w:rPr>
          <w:b/>
        </w:rPr>
        <w:tab/>
      </w:r>
      <w:r w:rsidRPr="00BC588F">
        <w:rPr>
          <w:b/>
        </w:rPr>
        <w:tab/>
      </w:r>
      <w:r w:rsidRPr="00BC588F">
        <w:rPr>
          <w:b/>
        </w:rPr>
        <w:tab/>
      </w:r>
      <w:r w:rsidRPr="00BC588F">
        <w:rPr>
          <w:b/>
        </w:rPr>
        <w:tab/>
      </w:r>
      <w:r>
        <w:rPr>
          <w:b/>
        </w:rPr>
        <w:t>22,82</w:t>
      </w:r>
      <w:r w:rsidRPr="00BC588F">
        <w:rPr>
          <w:b/>
        </w:rPr>
        <w:t xml:space="preserve"> </w:t>
      </w:r>
    </w:p>
    <w:p w:rsidR="0097784C" w:rsidRPr="00BC588F" w:rsidRDefault="0097784C" w:rsidP="0097784C">
      <w:pPr>
        <w:spacing w:line="360" w:lineRule="auto"/>
        <w:jc w:val="both"/>
      </w:pPr>
      <w:r w:rsidRPr="00BC588F">
        <w:t xml:space="preserve">OZ  </w:t>
      </w:r>
      <w:r w:rsidRPr="00BC588F">
        <w:tab/>
      </w:r>
      <w:r w:rsidRPr="00BC588F">
        <w:tab/>
      </w:r>
      <w:r w:rsidRPr="00BC588F">
        <w:tab/>
      </w:r>
      <w:r w:rsidRPr="00BC588F">
        <w:tab/>
      </w:r>
      <w:r w:rsidRPr="00BC588F">
        <w:tab/>
      </w:r>
      <w:r w:rsidRPr="00BC588F">
        <w:tab/>
        <w:t xml:space="preserve">  3,00</w:t>
      </w:r>
    </w:p>
    <w:p w:rsidR="0097784C" w:rsidRPr="00BC588F" w:rsidRDefault="0097784C" w:rsidP="0097784C">
      <w:pPr>
        <w:spacing w:line="360" w:lineRule="auto"/>
        <w:jc w:val="both"/>
        <w:rPr>
          <w:u w:val="single"/>
        </w:rPr>
      </w:pPr>
      <w:r w:rsidRPr="00BC588F">
        <w:rPr>
          <w:u w:val="single"/>
        </w:rPr>
        <w:t xml:space="preserve">NZ </w:t>
      </w:r>
      <w:r w:rsidRPr="00BC588F">
        <w:rPr>
          <w:u w:val="single"/>
        </w:rPr>
        <w:tab/>
      </w:r>
      <w:r w:rsidRPr="00BC588F">
        <w:rPr>
          <w:u w:val="single"/>
        </w:rPr>
        <w:tab/>
      </w:r>
      <w:r w:rsidRPr="00BC588F">
        <w:rPr>
          <w:u w:val="single"/>
        </w:rPr>
        <w:tab/>
      </w:r>
      <w:r w:rsidRPr="00BC588F">
        <w:rPr>
          <w:u w:val="single"/>
        </w:rPr>
        <w:tab/>
      </w:r>
      <w:r w:rsidRPr="00BC588F">
        <w:rPr>
          <w:u w:val="single"/>
        </w:rPr>
        <w:tab/>
      </w:r>
      <w:r w:rsidRPr="00BC588F">
        <w:rPr>
          <w:u w:val="single"/>
        </w:rPr>
        <w:tab/>
        <w:t xml:space="preserve"> </w:t>
      </w:r>
      <w:r>
        <w:rPr>
          <w:u w:val="single"/>
        </w:rPr>
        <w:t xml:space="preserve"> </w:t>
      </w:r>
      <w:r w:rsidRPr="00BC588F">
        <w:rPr>
          <w:u w:val="single"/>
        </w:rPr>
        <w:t>6,30</w:t>
      </w:r>
    </w:p>
    <w:p w:rsidR="0097784C" w:rsidRPr="002A4238" w:rsidRDefault="0097784C" w:rsidP="0097784C">
      <w:pPr>
        <w:spacing w:line="360" w:lineRule="auto"/>
        <w:jc w:val="both"/>
        <w:rPr>
          <w:b/>
          <w:highlight w:val="yellow"/>
        </w:rPr>
      </w:pPr>
      <w:r w:rsidRPr="00BC588F">
        <w:rPr>
          <w:b/>
        </w:rPr>
        <w:t>SPOLU:</w:t>
      </w:r>
      <w:r w:rsidRPr="00BC588F">
        <w:rPr>
          <w:b/>
        </w:rPr>
        <w:tab/>
      </w:r>
      <w:r w:rsidRPr="00BC588F">
        <w:rPr>
          <w:b/>
        </w:rPr>
        <w:tab/>
      </w:r>
      <w:r w:rsidRPr="00BC588F">
        <w:rPr>
          <w:b/>
        </w:rPr>
        <w:tab/>
      </w:r>
      <w:r w:rsidRPr="00BC588F">
        <w:rPr>
          <w:b/>
        </w:rPr>
        <w:tab/>
        <w:t xml:space="preserve">  </w:t>
      </w:r>
      <w:r w:rsidRPr="00BC588F">
        <w:rPr>
          <w:b/>
        </w:rPr>
        <w:tab/>
      </w:r>
      <w:r>
        <w:rPr>
          <w:b/>
        </w:rPr>
        <w:t>32,12</w:t>
      </w:r>
    </w:p>
    <w:p w:rsidR="0097784C" w:rsidRPr="002A4238" w:rsidRDefault="0097784C" w:rsidP="0097784C">
      <w:pPr>
        <w:jc w:val="both"/>
        <w:rPr>
          <w:b/>
          <w:highlight w:val="yellow"/>
        </w:rPr>
      </w:pPr>
    </w:p>
    <w:p w:rsidR="0097784C" w:rsidRPr="002C78B6" w:rsidRDefault="0097784C" w:rsidP="0097784C">
      <w:pPr>
        <w:spacing w:line="360" w:lineRule="auto"/>
        <w:jc w:val="both"/>
      </w:pPr>
      <w:r w:rsidRPr="002C78B6">
        <w:t xml:space="preserve">V júni 2020 bol našej organizácii zvýšený limit zamestnancov na </w:t>
      </w:r>
      <w:r w:rsidRPr="002C78B6">
        <w:rPr>
          <w:b/>
        </w:rPr>
        <w:t>32,5</w:t>
      </w:r>
      <w:r w:rsidRPr="002C78B6">
        <w:t xml:space="preserve"> / vrátane asistentov učiteľa/, následne v júli 2020 na </w:t>
      </w:r>
      <w:r w:rsidRPr="002C78B6">
        <w:rPr>
          <w:b/>
        </w:rPr>
        <w:t>33</w:t>
      </w:r>
      <w:r w:rsidRPr="002C78B6">
        <w:t xml:space="preserve"> zamestnancov a konečný limit zamestnancov s ohľadom na situáciu okolo Covidu- 19 a po Eduzbere k 15.09.2020 nám bol limit zamestn</w:t>
      </w:r>
      <w:r>
        <w:t>a</w:t>
      </w:r>
      <w:r w:rsidRPr="002C78B6">
        <w:t xml:space="preserve">ncov stanovený na </w:t>
      </w:r>
      <w:r w:rsidRPr="002C78B6">
        <w:rPr>
          <w:b/>
        </w:rPr>
        <w:t>34</w:t>
      </w:r>
      <w:r w:rsidRPr="002C78B6">
        <w:t xml:space="preserve"> zamestnancov / vrátane asistentov učiteľa/.</w:t>
      </w:r>
    </w:p>
    <w:p w:rsidR="0097784C" w:rsidRDefault="0097784C" w:rsidP="0097784C">
      <w:pPr>
        <w:jc w:val="both"/>
        <w:rPr>
          <w:b/>
          <w:highlight w:val="yellow"/>
        </w:rPr>
      </w:pPr>
    </w:p>
    <w:p w:rsidR="0097784C" w:rsidRPr="002A4238" w:rsidRDefault="0097784C" w:rsidP="0097784C">
      <w:pPr>
        <w:jc w:val="both"/>
        <w:rPr>
          <w:b/>
          <w:highlight w:val="yellow"/>
        </w:rPr>
      </w:pPr>
    </w:p>
    <w:p w:rsidR="0097784C" w:rsidRPr="002C78B6" w:rsidRDefault="0097784C" w:rsidP="0097784C">
      <w:pPr>
        <w:spacing w:line="360" w:lineRule="auto"/>
        <w:jc w:val="both"/>
        <w:rPr>
          <w:b/>
        </w:rPr>
      </w:pPr>
      <w:r w:rsidRPr="002C78B6">
        <w:rPr>
          <w:b/>
        </w:rPr>
        <w:t>K 31.12.20</w:t>
      </w:r>
      <w:r>
        <w:rPr>
          <w:b/>
        </w:rPr>
        <w:t>20</w:t>
      </w:r>
      <w:r w:rsidRPr="002C78B6">
        <w:rPr>
          <w:b/>
        </w:rPr>
        <w:t xml:space="preserve"> bol stav zamestnancov nasledovný:</w:t>
      </w:r>
    </w:p>
    <w:p w:rsidR="0097784C" w:rsidRPr="00BC588F" w:rsidRDefault="0097784C" w:rsidP="0097784C">
      <w:pPr>
        <w:spacing w:line="360" w:lineRule="auto"/>
        <w:jc w:val="both"/>
      </w:pPr>
      <w:r w:rsidRPr="00BC588F">
        <w:t xml:space="preserve">PZ – </w:t>
      </w:r>
      <w:r w:rsidRPr="00BC588F">
        <w:tab/>
        <w:t>učitelia  ŠZŠ</w:t>
      </w:r>
      <w:r w:rsidRPr="00BC588F">
        <w:tab/>
      </w:r>
      <w:r w:rsidRPr="00BC588F">
        <w:tab/>
      </w:r>
      <w:r w:rsidRPr="00BC588F">
        <w:tab/>
      </w:r>
      <w:r w:rsidRPr="00BC588F">
        <w:tab/>
      </w:r>
      <w:r>
        <w:t>14,35</w:t>
      </w:r>
    </w:p>
    <w:p w:rsidR="0097784C" w:rsidRPr="00BC588F" w:rsidRDefault="0097784C" w:rsidP="0097784C">
      <w:pPr>
        <w:spacing w:line="360" w:lineRule="auto"/>
        <w:ind w:firstLine="708"/>
        <w:jc w:val="both"/>
      </w:pPr>
      <w:r w:rsidRPr="00BC588F">
        <w:t>učitelia ŠMŠ</w:t>
      </w:r>
      <w:r w:rsidRPr="00BC588F">
        <w:tab/>
      </w:r>
      <w:r w:rsidRPr="00BC588F">
        <w:tab/>
      </w:r>
      <w:r w:rsidRPr="00BC588F">
        <w:tab/>
      </w:r>
      <w:r w:rsidRPr="00BC588F">
        <w:tab/>
        <w:t xml:space="preserve">  </w:t>
      </w:r>
      <w:r>
        <w:t>2,20</w:t>
      </w:r>
    </w:p>
    <w:p w:rsidR="0097784C" w:rsidRPr="00BC588F" w:rsidRDefault="0097784C" w:rsidP="0097784C">
      <w:pPr>
        <w:spacing w:line="360" w:lineRule="auto"/>
        <w:ind w:firstLine="708"/>
        <w:jc w:val="both"/>
      </w:pPr>
      <w:r w:rsidRPr="00BC588F">
        <w:t xml:space="preserve">pedagogickí asistenti </w:t>
      </w:r>
      <w:r w:rsidRPr="00BC588F">
        <w:tab/>
      </w:r>
      <w:r w:rsidRPr="00BC588F">
        <w:tab/>
      </w:r>
      <w:r>
        <w:t xml:space="preserve"> </w:t>
      </w:r>
      <w:r>
        <w:tab/>
        <w:t xml:space="preserve">  </w:t>
      </w:r>
      <w:r w:rsidRPr="00BC588F">
        <w:t>4,</w:t>
      </w:r>
      <w:r>
        <w:t>65</w:t>
      </w:r>
    </w:p>
    <w:p w:rsidR="0097784C" w:rsidRPr="00BC588F" w:rsidRDefault="0097784C" w:rsidP="0097784C">
      <w:pPr>
        <w:spacing w:line="360" w:lineRule="auto"/>
        <w:ind w:firstLine="708"/>
        <w:jc w:val="both"/>
        <w:rPr>
          <w:u w:val="single"/>
        </w:rPr>
      </w:pPr>
      <w:r w:rsidRPr="00BC588F">
        <w:rPr>
          <w:u w:val="single"/>
        </w:rPr>
        <w:t>vychovávatelia</w:t>
      </w:r>
      <w:r w:rsidRPr="00BC588F">
        <w:rPr>
          <w:u w:val="single"/>
        </w:rPr>
        <w:tab/>
      </w:r>
      <w:r w:rsidRPr="00BC588F">
        <w:rPr>
          <w:u w:val="single"/>
        </w:rPr>
        <w:tab/>
      </w:r>
      <w:r w:rsidRPr="00BC588F">
        <w:rPr>
          <w:u w:val="single"/>
        </w:rPr>
        <w:tab/>
        <w:t xml:space="preserve">  </w:t>
      </w:r>
      <w:r>
        <w:rPr>
          <w:u w:val="single"/>
        </w:rPr>
        <w:t>3</w:t>
      </w:r>
      <w:r w:rsidRPr="00BC588F">
        <w:rPr>
          <w:u w:val="single"/>
        </w:rPr>
        <w:t xml:space="preserve">,45 </w:t>
      </w:r>
    </w:p>
    <w:p w:rsidR="0097784C" w:rsidRPr="00BC588F" w:rsidRDefault="0097784C" w:rsidP="0097784C">
      <w:pPr>
        <w:spacing w:line="360" w:lineRule="auto"/>
        <w:jc w:val="both"/>
        <w:rPr>
          <w:b/>
        </w:rPr>
      </w:pPr>
      <w:r w:rsidRPr="00BC588F">
        <w:rPr>
          <w:b/>
        </w:rPr>
        <w:t>PZ – spolu:</w:t>
      </w:r>
      <w:r w:rsidRPr="00BC588F">
        <w:rPr>
          <w:b/>
        </w:rPr>
        <w:tab/>
      </w:r>
      <w:r w:rsidRPr="00BC588F">
        <w:rPr>
          <w:b/>
        </w:rPr>
        <w:tab/>
      </w:r>
      <w:r w:rsidRPr="00BC588F">
        <w:rPr>
          <w:b/>
        </w:rPr>
        <w:tab/>
      </w:r>
      <w:r w:rsidRPr="00BC588F">
        <w:rPr>
          <w:b/>
        </w:rPr>
        <w:tab/>
      </w:r>
      <w:r w:rsidRPr="00BC588F">
        <w:rPr>
          <w:b/>
        </w:rPr>
        <w:tab/>
      </w:r>
      <w:r>
        <w:rPr>
          <w:b/>
        </w:rPr>
        <w:t>24,65</w:t>
      </w:r>
      <w:r w:rsidRPr="00BC588F">
        <w:rPr>
          <w:b/>
        </w:rPr>
        <w:t xml:space="preserve"> </w:t>
      </w:r>
    </w:p>
    <w:p w:rsidR="0097784C" w:rsidRPr="00BC588F" w:rsidRDefault="0097784C" w:rsidP="0097784C">
      <w:pPr>
        <w:spacing w:line="360" w:lineRule="auto"/>
        <w:jc w:val="both"/>
      </w:pPr>
      <w:r w:rsidRPr="00BC588F">
        <w:t xml:space="preserve">OZ  </w:t>
      </w:r>
      <w:r w:rsidRPr="00BC588F">
        <w:tab/>
      </w:r>
      <w:r w:rsidRPr="00BC588F">
        <w:tab/>
      </w:r>
      <w:r w:rsidRPr="00BC588F">
        <w:tab/>
      </w:r>
      <w:r w:rsidRPr="00BC588F">
        <w:tab/>
      </w:r>
      <w:r w:rsidRPr="00BC588F">
        <w:tab/>
      </w:r>
      <w:r w:rsidRPr="00BC588F">
        <w:tab/>
        <w:t xml:space="preserve">  3,00</w:t>
      </w:r>
    </w:p>
    <w:p w:rsidR="0097784C" w:rsidRPr="00BC588F" w:rsidRDefault="0097784C" w:rsidP="0097784C">
      <w:pPr>
        <w:spacing w:line="360" w:lineRule="auto"/>
        <w:jc w:val="both"/>
        <w:rPr>
          <w:u w:val="single"/>
        </w:rPr>
      </w:pPr>
      <w:r w:rsidRPr="00BC588F">
        <w:rPr>
          <w:u w:val="single"/>
        </w:rPr>
        <w:t xml:space="preserve">NZ </w:t>
      </w:r>
      <w:r w:rsidRPr="00BC588F">
        <w:rPr>
          <w:u w:val="single"/>
        </w:rPr>
        <w:tab/>
      </w:r>
      <w:r w:rsidRPr="00BC588F">
        <w:rPr>
          <w:u w:val="single"/>
        </w:rPr>
        <w:tab/>
      </w:r>
      <w:r w:rsidRPr="00BC588F">
        <w:rPr>
          <w:u w:val="single"/>
        </w:rPr>
        <w:tab/>
      </w:r>
      <w:r w:rsidRPr="00BC588F">
        <w:rPr>
          <w:u w:val="single"/>
        </w:rPr>
        <w:tab/>
      </w:r>
      <w:r w:rsidRPr="00BC588F">
        <w:rPr>
          <w:u w:val="single"/>
        </w:rPr>
        <w:tab/>
      </w:r>
      <w:r w:rsidRPr="00BC588F">
        <w:rPr>
          <w:u w:val="single"/>
        </w:rPr>
        <w:tab/>
        <w:t xml:space="preserve"> </w:t>
      </w:r>
      <w:r>
        <w:rPr>
          <w:u w:val="single"/>
        </w:rPr>
        <w:t xml:space="preserve"> 7</w:t>
      </w:r>
      <w:r w:rsidRPr="00BC588F">
        <w:rPr>
          <w:u w:val="single"/>
        </w:rPr>
        <w:t>,30</w:t>
      </w:r>
    </w:p>
    <w:p w:rsidR="0097784C" w:rsidRPr="00BC588F" w:rsidRDefault="0097784C" w:rsidP="0097784C">
      <w:pPr>
        <w:spacing w:line="360" w:lineRule="auto"/>
        <w:jc w:val="both"/>
        <w:rPr>
          <w:b/>
        </w:rPr>
      </w:pPr>
      <w:r w:rsidRPr="00BC588F">
        <w:rPr>
          <w:b/>
        </w:rPr>
        <w:t>SPOLU:</w:t>
      </w:r>
      <w:r w:rsidRPr="00BC588F">
        <w:rPr>
          <w:b/>
        </w:rPr>
        <w:tab/>
      </w:r>
      <w:r w:rsidRPr="00BC588F">
        <w:rPr>
          <w:b/>
        </w:rPr>
        <w:tab/>
      </w:r>
      <w:r w:rsidRPr="00BC588F">
        <w:rPr>
          <w:b/>
        </w:rPr>
        <w:tab/>
      </w:r>
      <w:r w:rsidRPr="00BC588F">
        <w:rPr>
          <w:b/>
        </w:rPr>
        <w:tab/>
        <w:t xml:space="preserve">  </w:t>
      </w:r>
      <w:r w:rsidRPr="00BC588F">
        <w:rPr>
          <w:b/>
        </w:rPr>
        <w:tab/>
      </w:r>
      <w:r>
        <w:rPr>
          <w:b/>
        </w:rPr>
        <w:t>34,95</w:t>
      </w:r>
    </w:p>
    <w:p w:rsidR="0097784C" w:rsidRPr="002A4238" w:rsidRDefault="0097784C" w:rsidP="0097784C">
      <w:pPr>
        <w:spacing w:line="360" w:lineRule="auto"/>
        <w:ind w:firstLine="708"/>
        <w:jc w:val="both"/>
        <w:rPr>
          <w:highlight w:val="yellow"/>
        </w:rPr>
      </w:pPr>
    </w:p>
    <w:p w:rsidR="0097784C" w:rsidRPr="002C78B6" w:rsidRDefault="0097784C" w:rsidP="0097784C">
      <w:pPr>
        <w:spacing w:line="360" w:lineRule="auto"/>
        <w:jc w:val="both"/>
        <w:rPr>
          <w:b/>
        </w:rPr>
      </w:pPr>
      <w:r w:rsidRPr="002C78B6">
        <w:rPr>
          <w:b/>
        </w:rPr>
        <w:t>Aj keď sme počas roka rôzne limit zamestnancov mierne  prekročili, finančné zdroje nám postačili.</w:t>
      </w:r>
    </w:p>
    <w:p w:rsidR="0097784C" w:rsidRPr="002A4238" w:rsidRDefault="0097784C" w:rsidP="0097784C">
      <w:pPr>
        <w:spacing w:line="360" w:lineRule="auto"/>
        <w:jc w:val="both"/>
        <w:rPr>
          <w:b/>
          <w:highlight w:val="yellow"/>
        </w:rPr>
      </w:pPr>
    </w:p>
    <w:p w:rsidR="0097784C" w:rsidRPr="001E4E49" w:rsidRDefault="0097784C" w:rsidP="0097784C">
      <w:pPr>
        <w:spacing w:line="360" w:lineRule="auto"/>
        <w:jc w:val="both"/>
      </w:pPr>
      <w:r w:rsidRPr="001E4E49">
        <w:lastRenderedPageBreak/>
        <w:t>V školskom roku 2019/2020 sme mali v ŠZŠ 8 tried A – variantu, 2 triedy B- variantu, 2 triedy C- variantu  a v ŠMŠ 2 triedy, s celkovým počtom žiakov  81 žiakov v ŠZŠ a v ŠMŠ 16 detí.</w:t>
      </w:r>
    </w:p>
    <w:p w:rsidR="0097784C" w:rsidRPr="00CB5294" w:rsidRDefault="0097784C" w:rsidP="0097784C">
      <w:pPr>
        <w:spacing w:line="360" w:lineRule="auto"/>
        <w:jc w:val="both"/>
      </w:pPr>
      <w:r w:rsidRPr="001E4E49">
        <w:t>V školskom roku 2020/2021 máme v ŠZŠ  8 tried A – variantu, 2 triedy B- variantu, 2 triedy C- variantu a v ŠMŠ 2 triedy, s celkovým počtom žiakov 84 v ŠZŠ a 13 detí v ŠMŠ.</w:t>
      </w:r>
      <w:r w:rsidRPr="00CB5294">
        <w:t xml:space="preserve"> </w:t>
      </w:r>
    </w:p>
    <w:p w:rsidR="0097784C" w:rsidRDefault="0097784C" w:rsidP="0097784C">
      <w:pPr>
        <w:spacing w:line="360" w:lineRule="auto"/>
        <w:jc w:val="both"/>
        <w:rPr>
          <w:b/>
          <w:u w:val="single"/>
        </w:rPr>
      </w:pPr>
    </w:p>
    <w:p w:rsidR="0097784C" w:rsidRPr="001E4E49" w:rsidRDefault="0097784C" w:rsidP="0097784C">
      <w:pPr>
        <w:spacing w:line="360" w:lineRule="auto"/>
        <w:jc w:val="both"/>
      </w:pPr>
      <w:r w:rsidRPr="001E4E49">
        <w:rPr>
          <w:b/>
          <w:u w:val="single"/>
        </w:rPr>
        <w:t>5. Zhodnotenie majetkovej pozície:</w:t>
      </w:r>
    </w:p>
    <w:p w:rsidR="0097784C" w:rsidRDefault="0097784C" w:rsidP="0097784C">
      <w:pPr>
        <w:spacing w:line="360" w:lineRule="auto"/>
        <w:ind w:firstLine="708"/>
        <w:jc w:val="both"/>
      </w:pPr>
      <w:r>
        <w:t xml:space="preserve">Po návrate p. riaditeľky školy z dlhodobej PN sme začali opätovne konať v oblasti majetkovej pozície. Boli sme nahliadnuť do spisu  a zároveň sme sa obrátili na súd so sťažnosťou na prieťahy v súdnom konaní a nečinnosť súdu. P. predsedkyňa súdu našu sťažnosť vyhodnotila ako opodstatnenú a súd vytýčil pojednávanie na október 2020. 21.10.2020 bol vynesený rozsudok  a  žaloba, ktorou sa OA domáhala zrušenia časti zmluvy o prevode správy majetku štátu a zverenia im do správy budovy , ktoré obývajú,  bola v celom rozsahu zamietnutá. OA sa odvolala a zároveň podala návrh na predbežné opatrenie, aby sme ich tu museli strpieť do vynesenia konečného stanoviska na ich odvolanie voči rozsudku. </w:t>
      </w:r>
    </w:p>
    <w:p w:rsidR="0097784C" w:rsidRDefault="0097784C" w:rsidP="0097784C">
      <w:pPr>
        <w:spacing w:line="360" w:lineRule="auto"/>
        <w:ind w:firstLine="708"/>
        <w:jc w:val="both"/>
      </w:pPr>
      <w:r>
        <w:t>Zároveň p. riaditeľka podala na súd 2 žaloby voči OA:</w:t>
      </w:r>
    </w:p>
    <w:p w:rsidR="0097784C" w:rsidRDefault="0097784C" w:rsidP="00D4438E">
      <w:pPr>
        <w:pStyle w:val="Odstavecseseznamem"/>
        <w:numPr>
          <w:ilvl w:val="0"/>
          <w:numId w:val="32"/>
        </w:numPr>
        <w:spacing w:after="0" w:line="360" w:lineRule="auto"/>
        <w:contextualSpacing/>
        <w:jc w:val="both"/>
      </w:pPr>
      <w:r>
        <w:t xml:space="preserve">žalobu o  vypratanie nehnuteľnosti </w:t>
      </w:r>
    </w:p>
    <w:p w:rsidR="0097784C" w:rsidRDefault="0097784C" w:rsidP="00D4438E">
      <w:pPr>
        <w:pStyle w:val="Odstavecseseznamem"/>
        <w:numPr>
          <w:ilvl w:val="0"/>
          <w:numId w:val="32"/>
        </w:numPr>
        <w:spacing w:after="0" w:line="360" w:lineRule="auto"/>
        <w:contextualSpacing/>
        <w:jc w:val="both"/>
      </w:pPr>
      <w:proofErr w:type="gramStart"/>
      <w:r>
        <w:t>žalobu</w:t>
      </w:r>
      <w:proofErr w:type="gramEnd"/>
      <w:r>
        <w:t xml:space="preserve"> o vydanie bezdôvodného obohatenia.</w:t>
      </w:r>
    </w:p>
    <w:p w:rsidR="0097784C" w:rsidRDefault="0097784C" w:rsidP="0097784C">
      <w:pPr>
        <w:spacing w:line="360" w:lineRule="auto"/>
        <w:jc w:val="both"/>
      </w:pPr>
      <w:r>
        <w:t>Momentálne sme opäť v súdnych konaniach.</w:t>
      </w:r>
    </w:p>
    <w:p w:rsidR="0097784C" w:rsidRDefault="0097784C" w:rsidP="0097784C">
      <w:pPr>
        <w:spacing w:line="360" w:lineRule="auto"/>
        <w:jc w:val="both"/>
        <w:rPr>
          <w:u w:val="single"/>
        </w:rPr>
      </w:pPr>
    </w:p>
    <w:p w:rsidR="0097784C" w:rsidRPr="00EA6D2B" w:rsidRDefault="0097784C" w:rsidP="0097784C">
      <w:pPr>
        <w:spacing w:line="360" w:lineRule="auto"/>
        <w:rPr>
          <w:b/>
        </w:rPr>
      </w:pPr>
      <w:r w:rsidRPr="00EA6D2B">
        <w:rPr>
          <w:b/>
        </w:rPr>
        <w:t>Zostatky na účtoch k 31.12.2020:</w:t>
      </w:r>
    </w:p>
    <w:p w:rsidR="0097784C" w:rsidRPr="00EA6D2B" w:rsidRDefault="0097784C" w:rsidP="0097784C">
      <w:pPr>
        <w:spacing w:line="360" w:lineRule="auto"/>
        <w:rPr>
          <w:b/>
        </w:rPr>
      </w:pPr>
      <w:r w:rsidRPr="00EA6D2B">
        <w:tab/>
      </w:r>
      <w:r w:rsidRPr="00EA6D2B">
        <w:tab/>
      </w:r>
      <w:r w:rsidRPr="00EA6D2B">
        <w:rPr>
          <w:b/>
        </w:rPr>
        <w:t xml:space="preserve">- </w:t>
      </w:r>
      <w:r w:rsidRPr="00EA6D2B">
        <w:rPr>
          <w:b/>
          <w:u w:val="single"/>
        </w:rPr>
        <w:t>sociálny účet</w:t>
      </w:r>
      <w:r w:rsidRPr="00EA6D2B">
        <w:rPr>
          <w:b/>
        </w:rPr>
        <w:t xml:space="preserve"> :       4 855,41 €</w:t>
      </w:r>
    </w:p>
    <w:p w:rsidR="0097784C" w:rsidRPr="00EA6D2B" w:rsidRDefault="0097784C" w:rsidP="0097784C">
      <w:pPr>
        <w:spacing w:line="360" w:lineRule="auto"/>
        <w:rPr>
          <w:b/>
        </w:rPr>
      </w:pPr>
      <w:r w:rsidRPr="00EA6D2B">
        <w:rPr>
          <w:b/>
        </w:rPr>
        <w:t xml:space="preserve">                        - </w:t>
      </w:r>
      <w:r w:rsidRPr="00EA6D2B">
        <w:rPr>
          <w:b/>
          <w:u w:val="single"/>
        </w:rPr>
        <w:t>darovací  účet</w:t>
      </w:r>
      <w:r w:rsidRPr="00EA6D2B">
        <w:rPr>
          <w:b/>
        </w:rPr>
        <w:t xml:space="preserve"> :    2 293,12 €</w:t>
      </w:r>
    </w:p>
    <w:p w:rsidR="0097784C" w:rsidRPr="00EA6D2B" w:rsidRDefault="0097784C" w:rsidP="0097784C">
      <w:pPr>
        <w:rPr>
          <w:b/>
        </w:rPr>
      </w:pPr>
      <w:r w:rsidRPr="00EA6D2B">
        <w:rPr>
          <w:b/>
        </w:rPr>
        <w:t xml:space="preserve">                        - </w:t>
      </w:r>
      <w:r w:rsidRPr="00EA6D2B">
        <w:rPr>
          <w:b/>
          <w:u w:val="single"/>
        </w:rPr>
        <w:t>depozitný účet</w:t>
      </w:r>
      <w:r w:rsidRPr="00EA6D2B">
        <w:rPr>
          <w:b/>
        </w:rPr>
        <w:t xml:space="preserve">:  75 169,50 €                         </w:t>
      </w:r>
    </w:p>
    <w:p w:rsidR="0097784C" w:rsidRPr="00EA6D2B" w:rsidRDefault="0097784C" w:rsidP="0097784C">
      <w:pPr>
        <w:ind w:firstLine="708"/>
        <w:rPr>
          <w:b/>
        </w:rPr>
      </w:pPr>
      <w:r w:rsidRPr="00EA6D2B">
        <w:rPr>
          <w:b/>
        </w:rPr>
        <w:t xml:space="preserve">            - </w:t>
      </w:r>
      <w:r w:rsidRPr="00EA6D2B">
        <w:rPr>
          <w:b/>
          <w:u w:val="single"/>
        </w:rPr>
        <w:t>stravovací účet</w:t>
      </w:r>
      <w:r w:rsidRPr="00EA6D2B">
        <w:rPr>
          <w:b/>
        </w:rPr>
        <w:t xml:space="preserve">:    3 864,70 € </w:t>
      </w:r>
    </w:p>
    <w:p w:rsidR="0097784C" w:rsidRDefault="0097784C" w:rsidP="0097784C">
      <w:pPr>
        <w:spacing w:line="360" w:lineRule="auto"/>
        <w:rPr>
          <w:b/>
        </w:rPr>
      </w:pPr>
      <w:r w:rsidRPr="00247AF9">
        <w:rPr>
          <w:b/>
        </w:rPr>
        <w:t xml:space="preserve"> </w:t>
      </w:r>
    </w:p>
    <w:p w:rsidR="0097784C" w:rsidRDefault="0097784C" w:rsidP="0097784C">
      <w:pPr>
        <w:spacing w:line="360" w:lineRule="auto"/>
        <w:ind w:firstLine="709"/>
        <w:jc w:val="both"/>
        <w:rPr>
          <w:b/>
        </w:rPr>
      </w:pPr>
      <w:r>
        <w:rPr>
          <w:b/>
        </w:rPr>
        <w:t xml:space="preserve">  </w:t>
      </w:r>
    </w:p>
    <w:p w:rsidR="0097784C" w:rsidRDefault="0097784C" w:rsidP="0097784C">
      <w:pPr>
        <w:spacing w:line="360" w:lineRule="auto"/>
        <w:ind w:firstLine="709"/>
        <w:jc w:val="both"/>
        <w:rPr>
          <w:b/>
        </w:rPr>
      </w:pPr>
    </w:p>
    <w:p w:rsidR="0097784C" w:rsidRDefault="0097784C" w:rsidP="0097784C"/>
    <w:p w:rsidR="0097784C" w:rsidRPr="00507399" w:rsidRDefault="0097784C" w:rsidP="0097784C">
      <w:r>
        <w:tab/>
        <w:t xml:space="preserve">    </w:t>
      </w:r>
      <w:r>
        <w:tab/>
      </w:r>
      <w:r>
        <w:tab/>
      </w:r>
      <w:r>
        <w:tab/>
      </w:r>
      <w:r>
        <w:tab/>
      </w:r>
      <w:r>
        <w:tab/>
      </w:r>
      <w:r>
        <w:tab/>
        <w:t xml:space="preserve">    </w:t>
      </w:r>
      <w:r w:rsidRPr="00507399">
        <w:t xml:space="preserve">  </w:t>
      </w:r>
      <w:r>
        <w:t>PaedDr. Gabriela Chudá</w:t>
      </w:r>
      <w:r w:rsidRPr="00507399">
        <w:t xml:space="preserve">       </w:t>
      </w:r>
      <w:r>
        <w:t xml:space="preserve">                           </w:t>
      </w:r>
    </w:p>
    <w:p w:rsidR="0097784C" w:rsidRDefault="0097784C" w:rsidP="0097784C">
      <w:r w:rsidRPr="00507399">
        <w:t xml:space="preserve">                                                          </w:t>
      </w:r>
      <w:r>
        <w:t xml:space="preserve">                                       riaditeľka školy</w:t>
      </w:r>
    </w:p>
    <w:p w:rsidR="0097784C" w:rsidRDefault="0097784C" w:rsidP="0097784C"/>
    <w:p w:rsidR="0097784C" w:rsidRDefault="0097784C" w:rsidP="0097784C"/>
    <w:p w:rsidR="0097784C" w:rsidRDefault="0097784C" w:rsidP="0097784C"/>
    <w:p w:rsidR="0097784C" w:rsidRDefault="0097784C" w:rsidP="0097784C">
      <w:r>
        <w:t>Vypracovali:  PaedDr. Gabriela Chudá</w:t>
      </w:r>
    </w:p>
    <w:p w:rsidR="0097784C" w:rsidRPr="00507399" w:rsidRDefault="0097784C" w:rsidP="0097784C">
      <w:r>
        <w:t xml:space="preserve">                       Mgr. Jana Steinerová</w:t>
      </w:r>
    </w:p>
    <w:p w:rsidR="0097784C" w:rsidRPr="00A353D0" w:rsidRDefault="0097784C" w:rsidP="0097784C">
      <w:pPr>
        <w:spacing w:line="360" w:lineRule="auto"/>
        <w:jc w:val="both"/>
      </w:pPr>
      <w:r>
        <w:rPr>
          <w:b/>
        </w:rPr>
        <w:t xml:space="preserve">                       </w:t>
      </w:r>
      <w:r w:rsidRPr="00A353D0">
        <w:t>Ľuba</w:t>
      </w:r>
      <w:r>
        <w:t xml:space="preserve"> </w:t>
      </w:r>
      <w:r w:rsidRPr="00A353D0">
        <w:t xml:space="preserve"> Burdzová</w:t>
      </w:r>
    </w:p>
    <w:p w:rsidR="0097784C" w:rsidRDefault="0097784C" w:rsidP="0097784C">
      <w:pPr>
        <w:spacing w:line="360" w:lineRule="auto"/>
        <w:jc w:val="both"/>
      </w:pPr>
      <w:r w:rsidRPr="007023A9">
        <w:lastRenderedPageBreak/>
        <w:t>Príloha</w:t>
      </w:r>
      <w:r>
        <w:t>: Pohľadávky a záväzky organizácie v štruktúre podľa lehoty splatnosti – tabuľka</w:t>
      </w:r>
    </w:p>
    <w:tbl>
      <w:tblPr>
        <w:tblW w:w="13080" w:type="dxa"/>
        <w:tblInd w:w="55" w:type="dxa"/>
        <w:tblCellMar>
          <w:left w:w="70" w:type="dxa"/>
          <w:right w:w="70" w:type="dxa"/>
        </w:tblCellMar>
        <w:tblLook w:val="04A0"/>
      </w:tblPr>
      <w:tblGrid>
        <w:gridCol w:w="10633"/>
        <w:gridCol w:w="967"/>
        <w:gridCol w:w="1480"/>
      </w:tblGrid>
      <w:tr w:rsidR="0097784C" w:rsidRPr="00193341" w:rsidTr="0097784C">
        <w:trPr>
          <w:trHeight w:val="315"/>
        </w:trPr>
        <w:tc>
          <w:tcPr>
            <w:tcW w:w="10633"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967" w:type="dxa"/>
            <w:tcBorders>
              <w:top w:val="nil"/>
              <w:left w:val="nil"/>
              <w:bottom w:val="nil"/>
              <w:right w:val="nil"/>
            </w:tcBorders>
            <w:shd w:val="clear" w:color="auto" w:fill="auto"/>
            <w:hideMark/>
          </w:tcPr>
          <w:p w:rsidR="0097784C" w:rsidRPr="00193341" w:rsidRDefault="0097784C" w:rsidP="0097784C">
            <w:pPr>
              <w:jc w:val="center"/>
              <w:rPr>
                <w:b/>
                <w:bCs/>
                <w:i/>
                <w:iCs/>
                <w:u w:val="single"/>
              </w:rPr>
            </w:pPr>
          </w:p>
        </w:tc>
        <w:tc>
          <w:tcPr>
            <w:tcW w:w="1480" w:type="dxa"/>
            <w:tcBorders>
              <w:top w:val="nil"/>
              <w:left w:val="nil"/>
              <w:bottom w:val="nil"/>
              <w:right w:val="nil"/>
            </w:tcBorders>
            <w:shd w:val="clear" w:color="auto" w:fill="auto"/>
            <w:noWrap/>
            <w:vAlign w:val="bottom"/>
            <w:hideMark/>
          </w:tcPr>
          <w:p w:rsidR="0097784C" w:rsidRPr="00193341" w:rsidRDefault="0097784C" w:rsidP="0097784C">
            <w:pPr>
              <w:rPr>
                <w:rFonts w:ascii="Arial" w:hAnsi="Arial" w:cs="Arial"/>
                <w:sz w:val="20"/>
                <w:szCs w:val="20"/>
              </w:rPr>
            </w:pPr>
          </w:p>
        </w:tc>
      </w:tr>
      <w:tr w:rsidR="0097784C" w:rsidRPr="00361848" w:rsidTr="0097784C">
        <w:trPr>
          <w:trHeight w:val="375"/>
        </w:trPr>
        <w:tc>
          <w:tcPr>
            <w:tcW w:w="10633" w:type="dxa"/>
            <w:tcBorders>
              <w:top w:val="nil"/>
              <w:left w:val="nil"/>
              <w:bottom w:val="nil"/>
              <w:right w:val="nil"/>
            </w:tcBorders>
            <w:shd w:val="clear" w:color="auto" w:fill="auto"/>
            <w:noWrap/>
            <w:vAlign w:val="bottom"/>
            <w:hideMark/>
          </w:tcPr>
          <w:tbl>
            <w:tblPr>
              <w:tblW w:w="10040" w:type="dxa"/>
              <w:tblCellMar>
                <w:left w:w="70" w:type="dxa"/>
                <w:right w:w="70" w:type="dxa"/>
              </w:tblCellMar>
              <w:tblLook w:val="04A0"/>
            </w:tblPr>
            <w:tblGrid>
              <w:gridCol w:w="6260"/>
              <w:gridCol w:w="1420"/>
              <w:gridCol w:w="1400"/>
              <w:gridCol w:w="960"/>
            </w:tblGrid>
            <w:tr w:rsidR="0097784C" w:rsidRPr="004A1FA1" w:rsidTr="0097784C">
              <w:trPr>
                <w:trHeight w:val="375"/>
              </w:trPr>
              <w:tc>
                <w:tcPr>
                  <w:tcW w:w="9080" w:type="dxa"/>
                  <w:gridSpan w:val="3"/>
                  <w:tcBorders>
                    <w:top w:val="nil"/>
                    <w:left w:val="nil"/>
                    <w:bottom w:val="nil"/>
                    <w:right w:val="nil"/>
                  </w:tcBorders>
                  <w:shd w:val="clear" w:color="auto" w:fill="auto"/>
                  <w:noWrap/>
                  <w:vAlign w:val="bottom"/>
                  <w:hideMark/>
                </w:tcPr>
                <w:p w:rsidR="0097784C" w:rsidRPr="004A1FA1" w:rsidRDefault="0097784C" w:rsidP="0097784C">
                  <w:pPr>
                    <w:rPr>
                      <w:i/>
                      <w:sz w:val="28"/>
                      <w:szCs w:val="28"/>
                    </w:rPr>
                  </w:pPr>
                  <w:r w:rsidRPr="004A1FA1">
                    <w:rPr>
                      <w:i/>
                      <w:sz w:val="28"/>
                      <w:szCs w:val="28"/>
                    </w:rPr>
                    <w:t>Organizácia: Špeciálna ZŠ s materskou školou, Nevädzová 3, 821 01 Bratislava</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255"/>
              </w:trPr>
              <w:tc>
                <w:tcPr>
                  <w:tcW w:w="62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r w:rsidRPr="004A1FA1">
                    <w:rPr>
                      <w:rFonts w:ascii="Arial" w:hAnsi="Arial" w:cs="Arial"/>
                      <w:i/>
                      <w:sz w:val="20"/>
                      <w:szCs w:val="20"/>
                    </w:rPr>
                    <w:t xml:space="preserve">IČO: 51825775 </w:t>
                  </w:r>
                </w:p>
              </w:tc>
              <w:tc>
                <w:tcPr>
                  <w:tcW w:w="142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140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75"/>
              </w:trPr>
              <w:tc>
                <w:tcPr>
                  <w:tcW w:w="7680" w:type="dxa"/>
                  <w:gridSpan w:val="2"/>
                  <w:tcBorders>
                    <w:top w:val="nil"/>
                    <w:left w:val="nil"/>
                    <w:bottom w:val="nil"/>
                    <w:right w:val="nil"/>
                  </w:tcBorders>
                  <w:shd w:val="clear" w:color="auto" w:fill="auto"/>
                  <w:noWrap/>
                  <w:vAlign w:val="bottom"/>
                  <w:hideMark/>
                </w:tcPr>
                <w:p w:rsidR="0097784C" w:rsidRPr="004A1FA1" w:rsidRDefault="0097784C" w:rsidP="0097784C">
                  <w:pPr>
                    <w:rPr>
                      <w:i/>
                      <w:sz w:val="28"/>
                      <w:szCs w:val="28"/>
                    </w:rPr>
                  </w:pPr>
                  <w:r w:rsidRPr="004A1FA1">
                    <w:rPr>
                      <w:i/>
                      <w:sz w:val="28"/>
                      <w:szCs w:val="28"/>
                    </w:rPr>
                    <w:t>Stav a vývoj pohľadávok v štruktúre podľa lehoty splatnosti</w:t>
                  </w:r>
                </w:p>
              </w:tc>
              <w:tc>
                <w:tcPr>
                  <w:tcW w:w="140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270"/>
              </w:trPr>
              <w:tc>
                <w:tcPr>
                  <w:tcW w:w="62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142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140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15"/>
              </w:trPr>
              <w:tc>
                <w:tcPr>
                  <w:tcW w:w="6260" w:type="dxa"/>
                  <w:tcBorders>
                    <w:top w:val="single" w:sz="8" w:space="0" w:color="auto"/>
                    <w:left w:val="single" w:sz="8" w:space="0" w:color="auto"/>
                    <w:bottom w:val="nil"/>
                    <w:right w:val="nil"/>
                  </w:tcBorders>
                  <w:shd w:val="clear" w:color="auto" w:fill="auto"/>
                  <w:hideMark/>
                </w:tcPr>
                <w:p w:rsidR="0097784C" w:rsidRPr="004A1FA1" w:rsidRDefault="0097784C" w:rsidP="0097784C">
                  <w:pPr>
                    <w:rPr>
                      <w:b/>
                      <w:bCs/>
                      <w:i/>
                    </w:rPr>
                  </w:pPr>
                  <w:r w:rsidRPr="004A1FA1">
                    <w:rPr>
                      <w:b/>
                      <w:bCs/>
                      <w:i/>
                    </w:rPr>
                    <w:t>Pohľadávky</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7784C" w:rsidRPr="004A1FA1" w:rsidRDefault="0097784C" w:rsidP="0097784C">
                  <w:pPr>
                    <w:jc w:val="center"/>
                    <w:rPr>
                      <w:i/>
                    </w:rPr>
                  </w:pPr>
                  <w:r w:rsidRPr="004A1FA1">
                    <w:rPr>
                      <w:i/>
                    </w:rPr>
                    <w:t>Hodnota    k 31. 12.2019</w:t>
                  </w:r>
                </w:p>
              </w:tc>
              <w:tc>
                <w:tcPr>
                  <w:tcW w:w="14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7784C" w:rsidRPr="004A1FA1" w:rsidRDefault="0097784C" w:rsidP="0097784C">
                  <w:pPr>
                    <w:jc w:val="center"/>
                    <w:rPr>
                      <w:i/>
                    </w:rPr>
                  </w:pPr>
                  <w:r w:rsidRPr="004A1FA1">
                    <w:rPr>
                      <w:i/>
                    </w:rPr>
                    <w:t>Hodnota    k 31. 12.2020</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8" w:space="0" w:color="auto"/>
                    <w:right w:val="nil"/>
                  </w:tcBorders>
                  <w:shd w:val="clear" w:color="auto" w:fill="auto"/>
                  <w:hideMark/>
                </w:tcPr>
                <w:p w:rsidR="0097784C" w:rsidRPr="004A1FA1" w:rsidRDefault="0097784C" w:rsidP="0097784C">
                  <w:pPr>
                    <w:rPr>
                      <w:i/>
                    </w:rPr>
                  </w:pPr>
                  <w:r w:rsidRPr="004A1FA1">
                    <w:rPr>
                      <w:i/>
                    </w:rPr>
                    <w:t>v €</w:t>
                  </w:r>
                </w:p>
              </w:tc>
              <w:tc>
                <w:tcPr>
                  <w:tcW w:w="1420" w:type="dxa"/>
                  <w:vMerge/>
                  <w:tcBorders>
                    <w:top w:val="single" w:sz="8" w:space="0" w:color="auto"/>
                    <w:left w:val="single" w:sz="4" w:space="0" w:color="auto"/>
                    <w:bottom w:val="single" w:sz="8" w:space="0" w:color="000000"/>
                    <w:right w:val="single" w:sz="8" w:space="0" w:color="auto"/>
                  </w:tcBorders>
                  <w:vAlign w:val="center"/>
                  <w:hideMark/>
                </w:tcPr>
                <w:p w:rsidR="0097784C" w:rsidRPr="004A1FA1" w:rsidRDefault="0097784C" w:rsidP="0097784C">
                  <w:pPr>
                    <w:rPr>
                      <w:i/>
                    </w:rPr>
                  </w:pPr>
                </w:p>
              </w:tc>
              <w:tc>
                <w:tcPr>
                  <w:tcW w:w="1400" w:type="dxa"/>
                  <w:vMerge/>
                  <w:tcBorders>
                    <w:top w:val="single" w:sz="8" w:space="0" w:color="auto"/>
                    <w:left w:val="single" w:sz="4" w:space="0" w:color="auto"/>
                    <w:bottom w:val="single" w:sz="8" w:space="0" w:color="000000"/>
                    <w:right w:val="single" w:sz="8" w:space="0" w:color="auto"/>
                  </w:tcBorders>
                  <w:vAlign w:val="center"/>
                  <w:hideMark/>
                </w:tcPr>
                <w:p w:rsidR="0097784C" w:rsidRPr="004A1FA1" w:rsidRDefault="0097784C" w:rsidP="0097784C">
                  <w:pPr>
                    <w:rPr>
                      <w:i/>
                    </w:rPr>
                  </w:pP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97784C" w:rsidRPr="004A1FA1" w:rsidRDefault="0097784C" w:rsidP="0097784C">
                  <w:pPr>
                    <w:rPr>
                      <w:b/>
                      <w:bCs/>
                      <w:i/>
                    </w:rPr>
                  </w:pPr>
                  <w:r w:rsidRPr="004A1FA1">
                    <w:rPr>
                      <w:b/>
                      <w:bCs/>
                      <w:i/>
                    </w:rPr>
                    <w:t>Pohľadávky podľa doby splatnosti</w:t>
                  </w:r>
                </w:p>
              </w:tc>
              <w:tc>
                <w:tcPr>
                  <w:tcW w:w="142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140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97784C" w:rsidRPr="004A1FA1" w:rsidRDefault="0097784C" w:rsidP="0097784C">
                  <w:pPr>
                    <w:rPr>
                      <w:i/>
                    </w:rPr>
                  </w:pPr>
                  <w:r w:rsidRPr="004A1FA1">
                    <w:rPr>
                      <w:i/>
                    </w:rPr>
                    <w:t>Pohľadávky v lehote splatnosti</w:t>
                  </w:r>
                </w:p>
              </w:tc>
              <w:tc>
                <w:tcPr>
                  <w:tcW w:w="142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5 523,00</w:t>
                  </w:r>
                </w:p>
              </w:tc>
              <w:tc>
                <w:tcPr>
                  <w:tcW w:w="140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500,00</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nil"/>
                    <w:right w:val="single" w:sz="8" w:space="0" w:color="auto"/>
                  </w:tcBorders>
                  <w:shd w:val="clear" w:color="auto" w:fill="auto"/>
                  <w:hideMark/>
                </w:tcPr>
                <w:p w:rsidR="0097784C" w:rsidRPr="004A1FA1" w:rsidRDefault="0097784C" w:rsidP="0097784C">
                  <w:pPr>
                    <w:rPr>
                      <w:i/>
                    </w:rPr>
                  </w:pPr>
                  <w:r w:rsidRPr="004A1FA1">
                    <w:rPr>
                      <w:i/>
                    </w:rPr>
                    <w:t>Pohľadávky po lehote splatnosti</w:t>
                  </w:r>
                </w:p>
              </w:tc>
              <w:tc>
                <w:tcPr>
                  <w:tcW w:w="1420" w:type="dxa"/>
                  <w:tcBorders>
                    <w:top w:val="nil"/>
                    <w:left w:val="nil"/>
                    <w:bottom w:val="nil"/>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1400" w:type="dxa"/>
                  <w:tcBorders>
                    <w:top w:val="nil"/>
                    <w:left w:val="nil"/>
                    <w:bottom w:val="nil"/>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single" w:sz="8" w:space="0" w:color="auto"/>
                    <w:left w:val="single" w:sz="8" w:space="0" w:color="auto"/>
                    <w:bottom w:val="single" w:sz="8" w:space="0" w:color="auto"/>
                    <w:right w:val="single" w:sz="8" w:space="0" w:color="auto"/>
                  </w:tcBorders>
                  <w:shd w:val="clear" w:color="auto" w:fill="auto"/>
                  <w:hideMark/>
                </w:tcPr>
                <w:p w:rsidR="0097784C" w:rsidRPr="004A1FA1" w:rsidRDefault="0097784C" w:rsidP="0097784C">
                  <w:pPr>
                    <w:rPr>
                      <w:i/>
                    </w:rPr>
                  </w:pPr>
                  <w:r w:rsidRPr="004A1FA1">
                    <w:rPr>
                      <w:i/>
                    </w:rPr>
                    <w:t>Spolu(súčet riadkov súvahy 048 a 060)</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5 523,00</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500,00</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97784C" w:rsidRPr="004A1FA1" w:rsidRDefault="0097784C" w:rsidP="0097784C">
                  <w:pPr>
                    <w:rPr>
                      <w:b/>
                      <w:bCs/>
                      <w:i/>
                    </w:rPr>
                  </w:pPr>
                  <w:r w:rsidRPr="004A1FA1">
                    <w:rPr>
                      <w:b/>
                      <w:bCs/>
                      <w:i/>
                    </w:rPr>
                    <w:t>Pohľadávky podľa zostatkovej doby splatnosti</w:t>
                  </w:r>
                </w:p>
              </w:tc>
              <w:tc>
                <w:tcPr>
                  <w:tcW w:w="1420" w:type="dxa"/>
                  <w:tcBorders>
                    <w:top w:val="nil"/>
                    <w:left w:val="nil"/>
                    <w:bottom w:val="single" w:sz="4" w:space="0" w:color="auto"/>
                    <w:right w:val="single" w:sz="8" w:space="0" w:color="auto"/>
                  </w:tcBorders>
                  <w:shd w:val="clear" w:color="auto" w:fill="auto"/>
                  <w:vAlign w:val="bottom"/>
                  <w:hideMark/>
                </w:tcPr>
                <w:p w:rsidR="0097784C" w:rsidRPr="004A1FA1" w:rsidRDefault="0097784C" w:rsidP="0097784C">
                  <w:pPr>
                    <w:jc w:val="center"/>
                    <w:rPr>
                      <w:i/>
                    </w:rPr>
                  </w:pPr>
                  <w:r w:rsidRPr="004A1FA1">
                    <w:rPr>
                      <w:i/>
                    </w:rPr>
                    <w:t> </w:t>
                  </w:r>
                </w:p>
              </w:tc>
              <w:tc>
                <w:tcPr>
                  <w:tcW w:w="1400" w:type="dxa"/>
                  <w:tcBorders>
                    <w:top w:val="nil"/>
                    <w:left w:val="nil"/>
                    <w:bottom w:val="single" w:sz="4" w:space="0" w:color="auto"/>
                    <w:right w:val="single" w:sz="8" w:space="0" w:color="auto"/>
                  </w:tcBorders>
                  <w:shd w:val="clear" w:color="auto" w:fill="auto"/>
                  <w:vAlign w:val="bottom"/>
                  <w:hideMark/>
                </w:tcPr>
                <w:p w:rsidR="0097784C" w:rsidRPr="004A1FA1" w:rsidRDefault="0097784C" w:rsidP="0097784C">
                  <w:pPr>
                    <w:jc w:val="center"/>
                    <w:rPr>
                      <w:i/>
                    </w:rPr>
                  </w:pPr>
                  <w:r w:rsidRPr="004A1FA1">
                    <w:rPr>
                      <w:i/>
                    </w:rPr>
                    <w:t> </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97784C" w:rsidRPr="004A1FA1" w:rsidRDefault="0097784C" w:rsidP="0097784C">
                  <w:pPr>
                    <w:rPr>
                      <w:i/>
                    </w:rPr>
                  </w:pPr>
                  <w:r w:rsidRPr="004A1FA1">
                    <w:rPr>
                      <w:i/>
                    </w:rPr>
                    <w:t>Pohľadávky so zostatkovou dobou splatnosti do 1 roka</w:t>
                  </w:r>
                </w:p>
              </w:tc>
              <w:tc>
                <w:tcPr>
                  <w:tcW w:w="142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5 523,00</w:t>
                  </w:r>
                </w:p>
              </w:tc>
              <w:tc>
                <w:tcPr>
                  <w:tcW w:w="140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500,00</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97784C" w:rsidRPr="004A1FA1" w:rsidRDefault="0097784C" w:rsidP="0097784C">
                  <w:pPr>
                    <w:rPr>
                      <w:i/>
                    </w:rPr>
                  </w:pPr>
                  <w:r w:rsidRPr="004A1FA1">
                    <w:rPr>
                      <w:i/>
                    </w:rPr>
                    <w:t>Pohľadávky so zostatkovou dobou splatnosti od 1 roka do 5 rokov</w:t>
                  </w:r>
                </w:p>
              </w:tc>
              <w:tc>
                <w:tcPr>
                  <w:tcW w:w="142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140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8" w:space="0" w:color="auto"/>
                    <w:right w:val="single" w:sz="8" w:space="0" w:color="auto"/>
                  </w:tcBorders>
                  <w:shd w:val="clear" w:color="auto" w:fill="auto"/>
                  <w:hideMark/>
                </w:tcPr>
                <w:p w:rsidR="0097784C" w:rsidRPr="004A1FA1" w:rsidRDefault="0097784C" w:rsidP="0097784C">
                  <w:pPr>
                    <w:rPr>
                      <w:i/>
                    </w:rPr>
                  </w:pPr>
                  <w:r w:rsidRPr="004A1FA1">
                    <w:rPr>
                      <w:i/>
                    </w:rPr>
                    <w:t>Pohľadávky so zostatkovou dobou splatnosti dlhšou ako 5 rokov</w:t>
                  </w:r>
                </w:p>
              </w:tc>
              <w:tc>
                <w:tcPr>
                  <w:tcW w:w="1420" w:type="dxa"/>
                  <w:tcBorders>
                    <w:top w:val="nil"/>
                    <w:left w:val="nil"/>
                    <w:bottom w:val="single" w:sz="8"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1400" w:type="dxa"/>
                  <w:tcBorders>
                    <w:top w:val="nil"/>
                    <w:left w:val="nil"/>
                    <w:bottom w:val="single" w:sz="8"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8" w:space="0" w:color="auto"/>
                    <w:right w:val="single" w:sz="8" w:space="0" w:color="auto"/>
                  </w:tcBorders>
                  <w:shd w:val="clear" w:color="auto" w:fill="auto"/>
                  <w:hideMark/>
                </w:tcPr>
                <w:p w:rsidR="0097784C" w:rsidRPr="004A1FA1" w:rsidRDefault="0097784C" w:rsidP="0097784C">
                  <w:pPr>
                    <w:rPr>
                      <w:i/>
                    </w:rPr>
                  </w:pPr>
                  <w:r w:rsidRPr="004A1FA1">
                    <w:rPr>
                      <w:i/>
                    </w:rPr>
                    <w:t>Spolu(súčet riadkov súvahy 048 a 060)</w:t>
                  </w:r>
                </w:p>
              </w:tc>
              <w:tc>
                <w:tcPr>
                  <w:tcW w:w="1420" w:type="dxa"/>
                  <w:tcBorders>
                    <w:top w:val="nil"/>
                    <w:left w:val="nil"/>
                    <w:bottom w:val="single" w:sz="8"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5 523,00</w:t>
                  </w:r>
                </w:p>
              </w:tc>
              <w:tc>
                <w:tcPr>
                  <w:tcW w:w="1400" w:type="dxa"/>
                  <w:tcBorders>
                    <w:top w:val="nil"/>
                    <w:left w:val="nil"/>
                    <w:bottom w:val="single" w:sz="8"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500,00</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nil"/>
                    <w:bottom w:val="nil"/>
                    <w:right w:val="nil"/>
                  </w:tcBorders>
                  <w:shd w:val="clear" w:color="auto" w:fill="auto"/>
                  <w:noWrap/>
                  <w:vAlign w:val="bottom"/>
                  <w:hideMark/>
                </w:tcPr>
                <w:p w:rsidR="0097784C" w:rsidRPr="004A1FA1" w:rsidRDefault="0097784C" w:rsidP="0097784C">
                  <w:pPr>
                    <w:rPr>
                      <w:i/>
                    </w:rPr>
                  </w:pPr>
                </w:p>
              </w:tc>
              <w:tc>
                <w:tcPr>
                  <w:tcW w:w="142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140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7680" w:type="dxa"/>
                  <w:gridSpan w:val="2"/>
                  <w:tcBorders>
                    <w:top w:val="nil"/>
                    <w:left w:val="nil"/>
                    <w:bottom w:val="nil"/>
                    <w:right w:val="nil"/>
                  </w:tcBorders>
                  <w:shd w:val="clear" w:color="auto" w:fill="auto"/>
                  <w:noWrap/>
                  <w:vAlign w:val="bottom"/>
                  <w:hideMark/>
                </w:tcPr>
                <w:p w:rsidR="0097784C" w:rsidRPr="004A1FA1" w:rsidRDefault="0097784C" w:rsidP="0097784C">
                  <w:pPr>
                    <w:rPr>
                      <w:i/>
                      <w:sz w:val="28"/>
                      <w:szCs w:val="28"/>
                    </w:rPr>
                  </w:pPr>
                  <w:r w:rsidRPr="004A1FA1">
                    <w:rPr>
                      <w:i/>
                      <w:sz w:val="28"/>
                      <w:szCs w:val="28"/>
                    </w:rPr>
                    <w:t>Stav a vývoj záväzkov v štruktúre podľa lehoty splatnosti</w:t>
                  </w:r>
                </w:p>
              </w:tc>
              <w:tc>
                <w:tcPr>
                  <w:tcW w:w="140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142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140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single" w:sz="8" w:space="0" w:color="auto"/>
                    <w:left w:val="single" w:sz="8" w:space="0" w:color="auto"/>
                    <w:bottom w:val="nil"/>
                    <w:right w:val="nil"/>
                  </w:tcBorders>
                  <w:shd w:val="clear" w:color="auto" w:fill="auto"/>
                  <w:hideMark/>
                </w:tcPr>
                <w:p w:rsidR="0097784C" w:rsidRPr="004A1FA1" w:rsidRDefault="0097784C" w:rsidP="0097784C">
                  <w:pPr>
                    <w:rPr>
                      <w:b/>
                      <w:bCs/>
                      <w:i/>
                    </w:rPr>
                  </w:pPr>
                  <w:r w:rsidRPr="004A1FA1">
                    <w:rPr>
                      <w:b/>
                      <w:bCs/>
                      <w:i/>
                    </w:rPr>
                    <w:t>Záväzky</w:t>
                  </w:r>
                </w:p>
              </w:tc>
              <w:tc>
                <w:tcPr>
                  <w:tcW w:w="14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7784C" w:rsidRPr="004A1FA1" w:rsidRDefault="0097784C" w:rsidP="0097784C">
                  <w:pPr>
                    <w:jc w:val="center"/>
                    <w:rPr>
                      <w:i/>
                    </w:rPr>
                  </w:pPr>
                  <w:r w:rsidRPr="004A1FA1">
                    <w:rPr>
                      <w:i/>
                    </w:rPr>
                    <w:t>Hodnota    k 31. 12.2019</w:t>
                  </w:r>
                </w:p>
              </w:tc>
              <w:tc>
                <w:tcPr>
                  <w:tcW w:w="14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7784C" w:rsidRPr="004A1FA1" w:rsidRDefault="0097784C" w:rsidP="0097784C">
                  <w:pPr>
                    <w:jc w:val="center"/>
                    <w:rPr>
                      <w:i/>
                    </w:rPr>
                  </w:pPr>
                  <w:r w:rsidRPr="004A1FA1">
                    <w:rPr>
                      <w:i/>
                    </w:rPr>
                    <w:t>Hodnota    k 31. 12.2020</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8" w:space="0" w:color="auto"/>
                    <w:right w:val="nil"/>
                  </w:tcBorders>
                  <w:shd w:val="clear" w:color="auto" w:fill="auto"/>
                  <w:hideMark/>
                </w:tcPr>
                <w:p w:rsidR="0097784C" w:rsidRPr="004A1FA1" w:rsidRDefault="0097784C" w:rsidP="0097784C">
                  <w:pPr>
                    <w:rPr>
                      <w:i/>
                    </w:rPr>
                  </w:pPr>
                  <w:r w:rsidRPr="004A1FA1">
                    <w:rPr>
                      <w:i/>
                    </w:rPr>
                    <w:t>v €</w:t>
                  </w:r>
                </w:p>
              </w:tc>
              <w:tc>
                <w:tcPr>
                  <w:tcW w:w="1420" w:type="dxa"/>
                  <w:vMerge/>
                  <w:tcBorders>
                    <w:top w:val="single" w:sz="8" w:space="0" w:color="auto"/>
                    <w:left w:val="single" w:sz="4" w:space="0" w:color="auto"/>
                    <w:bottom w:val="single" w:sz="8" w:space="0" w:color="000000"/>
                    <w:right w:val="single" w:sz="8" w:space="0" w:color="auto"/>
                  </w:tcBorders>
                  <w:vAlign w:val="center"/>
                  <w:hideMark/>
                </w:tcPr>
                <w:p w:rsidR="0097784C" w:rsidRPr="004A1FA1" w:rsidRDefault="0097784C" w:rsidP="0097784C">
                  <w:pPr>
                    <w:rPr>
                      <w:i/>
                    </w:rPr>
                  </w:pPr>
                </w:p>
              </w:tc>
              <w:tc>
                <w:tcPr>
                  <w:tcW w:w="1400" w:type="dxa"/>
                  <w:vMerge/>
                  <w:tcBorders>
                    <w:top w:val="single" w:sz="8" w:space="0" w:color="auto"/>
                    <w:left w:val="single" w:sz="4" w:space="0" w:color="auto"/>
                    <w:bottom w:val="single" w:sz="8" w:space="0" w:color="000000"/>
                    <w:right w:val="single" w:sz="8" w:space="0" w:color="auto"/>
                  </w:tcBorders>
                  <w:vAlign w:val="center"/>
                  <w:hideMark/>
                </w:tcPr>
                <w:p w:rsidR="0097784C" w:rsidRPr="004A1FA1" w:rsidRDefault="0097784C" w:rsidP="0097784C">
                  <w:pPr>
                    <w:rPr>
                      <w:i/>
                    </w:rPr>
                  </w:pP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97784C" w:rsidRPr="004A1FA1" w:rsidRDefault="0097784C" w:rsidP="0097784C">
                  <w:pPr>
                    <w:rPr>
                      <w:b/>
                      <w:bCs/>
                      <w:i/>
                    </w:rPr>
                  </w:pPr>
                  <w:r w:rsidRPr="004A1FA1">
                    <w:rPr>
                      <w:b/>
                      <w:bCs/>
                      <w:i/>
                    </w:rPr>
                    <w:t>Záväzky podľa doby splatnosti</w:t>
                  </w:r>
                </w:p>
              </w:tc>
              <w:tc>
                <w:tcPr>
                  <w:tcW w:w="142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140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97784C" w:rsidRPr="004A1FA1" w:rsidRDefault="0097784C" w:rsidP="0097784C">
                  <w:pPr>
                    <w:rPr>
                      <w:i/>
                    </w:rPr>
                  </w:pPr>
                  <w:r w:rsidRPr="004A1FA1">
                    <w:rPr>
                      <w:i/>
                    </w:rPr>
                    <w:t>Záväzky v lehote splatnosti</w:t>
                  </w:r>
                </w:p>
              </w:tc>
              <w:tc>
                <w:tcPr>
                  <w:tcW w:w="142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70 292,91</w:t>
                  </w:r>
                </w:p>
              </w:tc>
              <w:tc>
                <w:tcPr>
                  <w:tcW w:w="140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80 132,05</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nil"/>
                    <w:right w:val="single" w:sz="8" w:space="0" w:color="auto"/>
                  </w:tcBorders>
                  <w:shd w:val="clear" w:color="auto" w:fill="auto"/>
                  <w:hideMark/>
                </w:tcPr>
                <w:p w:rsidR="0097784C" w:rsidRPr="004A1FA1" w:rsidRDefault="0097784C" w:rsidP="0097784C">
                  <w:pPr>
                    <w:rPr>
                      <w:i/>
                    </w:rPr>
                  </w:pPr>
                  <w:r w:rsidRPr="004A1FA1">
                    <w:rPr>
                      <w:i/>
                    </w:rPr>
                    <w:t xml:space="preserve">Záväzky po lehote splatnosti - </w:t>
                  </w:r>
                  <w:r w:rsidRPr="004A1FA1">
                    <w:rPr>
                      <w:b/>
                      <w:bCs/>
                      <w:i/>
                      <w:iCs/>
                      <w:u w:val="single"/>
                    </w:rPr>
                    <w:t>sociálny fond</w:t>
                  </w:r>
                </w:p>
              </w:tc>
              <w:tc>
                <w:tcPr>
                  <w:tcW w:w="1420" w:type="dxa"/>
                  <w:tcBorders>
                    <w:top w:val="nil"/>
                    <w:left w:val="nil"/>
                    <w:bottom w:val="nil"/>
                    <w:right w:val="single" w:sz="8" w:space="0" w:color="auto"/>
                  </w:tcBorders>
                  <w:shd w:val="clear" w:color="auto" w:fill="auto"/>
                  <w:vAlign w:val="center"/>
                  <w:hideMark/>
                </w:tcPr>
                <w:p w:rsidR="0097784C" w:rsidRPr="004A1FA1" w:rsidRDefault="0097784C" w:rsidP="0097784C">
                  <w:pPr>
                    <w:jc w:val="center"/>
                    <w:rPr>
                      <w:i/>
                    </w:rPr>
                  </w:pPr>
                  <w:r w:rsidRPr="004A1FA1">
                    <w:rPr>
                      <w:i/>
                    </w:rPr>
                    <w:t>3 241,49</w:t>
                  </w:r>
                </w:p>
              </w:tc>
              <w:tc>
                <w:tcPr>
                  <w:tcW w:w="1400" w:type="dxa"/>
                  <w:tcBorders>
                    <w:top w:val="nil"/>
                    <w:left w:val="nil"/>
                    <w:bottom w:val="nil"/>
                    <w:right w:val="single" w:sz="8" w:space="0" w:color="auto"/>
                  </w:tcBorders>
                  <w:shd w:val="clear" w:color="auto" w:fill="auto"/>
                  <w:vAlign w:val="center"/>
                  <w:hideMark/>
                </w:tcPr>
                <w:p w:rsidR="0097784C" w:rsidRPr="004A1FA1" w:rsidRDefault="0097784C" w:rsidP="0097784C">
                  <w:pPr>
                    <w:jc w:val="center"/>
                    <w:rPr>
                      <w:i/>
                    </w:rPr>
                  </w:pPr>
                  <w:r w:rsidRPr="004A1FA1">
                    <w:rPr>
                      <w:i/>
                    </w:rPr>
                    <w:t>4 855,41</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single" w:sz="8" w:space="0" w:color="auto"/>
                    <w:left w:val="single" w:sz="8" w:space="0" w:color="auto"/>
                    <w:bottom w:val="single" w:sz="8" w:space="0" w:color="auto"/>
                    <w:right w:val="single" w:sz="8" w:space="0" w:color="auto"/>
                  </w:tcBorders>
                  <w:shd w:val="clear" w:color="auto" w:fill="auto"/>
                  <w:hideMark/>
                </w:tcPr>
                <w:p w:rsidR="0097784C" w:rsidRPr="004A1FA1" w:rsidRDefault="0097784C" w:rsidP="0097784C">
                  <w:pPr>
                    <w:rPr>
                      <w:i/>
                    </w:rPr>
                  </w:pPr>
                  <w:r w:rsidRPr="004A1FA1">
                    <w:rPr>
                      <w:i/>
                    </w:rPr>
                    <w:t>Spolu(súčet riadkov súvahy 140 a 151)</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73 534,40</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84 987,46</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97784C" w:rsidRPr="004A1FA1" w:rsidRDefault="0097784C" w:rsidP="0097784C">
                  <w:pPr>
                    <w:rPr>
                      <w:b/>
                      <w:bCs/>
                      <w:i/>
                    </w:rPr>
                  </w:pPr>
                  <w:r w:rsidRPr="004A1FA1">
                    <w:rPr>
                      <w:b/>
                      <w:bCs/>
                      <w:i/>
                    </w:rPr>
                    <w:t>Záväzky podľa zostatkovej doby splatnosti</w:t>
                  </w:r>
                </w:p>
              </w:tc>
              <w:tc>
                <w:tcPr>
                  <w:tcW w:w="142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140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97784C" w:rsidRPr="004A1FA1" w:rsidRDefault="0097784C" w:rsidP="0097784C">
                  <w:pPr>
                    <w:rPr>
                      <w:i/>
                    </w:rPr>
                  </w:pPr>
                  <w:r w:rsidRPr="004A1FA1">
                    <w:rPr>
                      <w:i/>
                    </w:rPr>
                    <w:t>Záväzky so zostatkovou dobou splatnosti do 1 roka</w:t>
                  </w:r>
                </w:p>
              </w:tc>
              <w:tc>
                <w:tcPr>
                  <w:tcW w:w="142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73 534,40</w:t>
                  </w:r>
                </w:p>
              </w:tc>
              <w:tc>
                <w:tcPr>
                  <w:tcW w:w="140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84 987,46</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4" w:space="0" w:color="auto"/>
                    <w:right w:val="single" w:sz="8" w:space="0" w:color="auto"/>
                  </w:tcBorders>
                  <w:shd w:val="clear" w:color="auto" w:fill="auto"/>
                  <w:hideMark/>
                </w:tcPr>
                <w:p w:rsidR="0097784C" w:rsidRPr="004A1FA1" w:rsidRDefault="0097784C" w:rsidP="0097784C">
                  <w:pPr>
                    <w:rPr>
                      <w:i/>
                    </w:rPr>
                  </w:pPr>
                  <w:r w:rsidRPr="004A1FA1">
                    <w:rPr>
                      <w:i/>
                    </w:rPr>
                    <w:t>Záväzky so zostatkovou dobou splatnosti od 1 roka do 5 rokov</w:t>
                  </w:r>
                </w:p>
              </w:tc>
              <w:tc>
                <w:tcPr>
                  <w:tcW w:w="142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1400" w:type="dxa"/>
                  <w:tcBorders>
                    <w:top w:val="nil"/>
                    <w:left w:val="nil"/>
                    <w:bottom w:val="single" w:sz="4"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8" w:space="0" w:color="auto"/>
                    <w:right w:val="single" w:sz="8" w:space="0" w:color="auto"/>
                  </w:tcBorders>
                  <w:shd w:val="clear" w:color="auto" w:fill="auto"/>
                  <w:hideMark/>
                </w:tcPr>
                <w:p w:rsidR="0097784C" w:rsidRPr="004A1FA1" w:rsidRDefault="0097784C" w:rsidP="0097784C">
                  <w:pPr>
                    <w:rPr>
                      <w:i/>
                    </w:rPr>
                  </w:pPr>
                  <w:r w:rsidRPr="004A1FA1">
                    <w:rPr>
                      <w:i/>
                    </w:rPr>
                    <w:t>Záväzky so zostatkovou dobou splatnosti dlhšou ako 5 rokov</w:t>
                  </w:r>
                </w:p>
              </w:tc>
              <w:tc>
                <w:tcPr>
                  <w:tcW w:w="1420" w:type="dxa"/>
                  <w:tcBorders>
                    <w:top w:val="nil"/>
                    <w:left w:val="nil"/>
                    <w:bottom w:val="single" w:sz="8"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1400" w:type="dxa"/>
                  <w:tcBorders>
                    <w:top w:val="nil"/>
                    <w:left w:val="nil"/>
                    <w:bottom w:val="single" w:sz="8"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 </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30"/>
              </w:trPr>
              <w:tc>
                <w:tcPr>
                  <w:tcW w:w="6260" w:type="dxa"/>
                  <w:tcBorders>
                    <w:top w:val="nil"/>
                    <w:left w:val="single" w:sz="8" w:space="0" w:color="auto"/>
                    <w:bottom w:val="single" w:sz="8" w:space="0" w:color="auto"/>
                    <w:right w:val="single" w:sz="8" w:space="0" w:color="auto"/>
                  </w:tcBorders>
                  <w:shd w:val="clear" w:color="auto" w:fill="auto"/>
                  <w:hideMark/>
                </w:tcPr>
                <w:p w:rsidR="0097784C" w:rsidRPr="004A1FA1" w:rsidRDefault="0097784C" w:rsidP="0097784C">
                  <w:pPr>
                    <w:rPr>
                      <w:i/>
                    </w:rPr>
                  </w:pPr>
                  <w:r w:rsidRPr="004A1FA1">
                    <w:rPr>
                      <w:i/>
                    </w:rPr>
                    <w:t>Spolu(súčet riadkov súvahy 140 a 151)</w:t>
                  </w:r>
                </w:p>
              </w:tc>
              <w:tc>
                <w:tcPr>
                  <w:tcW w:w="1420" w:type="dxa"/>
                  <w:tcBorders>
                    <w:top w:val="nil"/>
                    <w:left w:val="nil"/>
                    <w:bottom w:val="single" w:sz="8"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73 534,40</w:t>
                  </w:r>
                </w:p>
              </w:tc>
              <w:tc>
                <w:tcPr>
                  <w:tcW w:w="1400" w:type="dxa"/>
                  <w:tcBorders>
                    <w:top w:val="nil"/>
                    <w:left w:val="nil"/>
                    <w:bottom w:val="single" w:sz="8" w:space="0" w:color="auto"/>
                    <w:right w:val="single" w:sz="8" w:space="0" w:color="auto"/>
                  </w:tcBorders>
                  <w:shd w:val="clear" w:color="auto" w:fill="auto"/>
                  <w:vAlign w:val="center"/>
                  <w:hideMark/>
                </w:tcPr>
                <w:p w:rsidR="0097784C" w:rsidRPr="004A1FA1" w:rsidRDefault="0097784C" w:rsidP="0097784C">
                  <w:pPr>
                    <w:jc w:val="center"/>
                    <w:rPr>
                      <w:i/>
                    </w:rPr>
                  </w:pPr>
                  <w:r w:rsidRPr="004A1FA1">
                    <w:rPr>
                      <w:i/>
                    </w:rPr>
                    <w:t>84 987,46</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15"/>
              </w:trPr>
              <w:tc>
                <w:tcPr>
                  <w:tcW w:w="6260" w:type="dxa"/>
                  <w:tcBorders>
                    <w:top w:val="nil"/>
                    <w:left w:val="nil"/>
                    <w:bottom w:val="nil"/>
                    <w:right w:val="nil"/>
                  </w:tcBorders>
                  <w:shd w:val="clear" w:color="auto" w:fill="auto"/>
                  <w:noWrap/>
                  <w:vAlign w:val="bottom"/>
                  <w:hideMark/>
                </w:tcPr>
                <w:p w:rsidR="0097784C" w:rsidRPr="004A1FA1" w:rsidRDefault="0097784C" w:rsidP="0097784C">
                  <w:pPr>
                    <w:jc w:val="right"/>
                    <w:rPr>
                      <w:i/>
                    </w:rPr>
                  </w:pPr>
                  <w:r w:rsidRPr="004A1FA1">
                    <w:rPr>
                      <w:i/>
                    </w:rPr>
                    <w:t>Záväzky:</w:t>
                  </w:r>
                </w:p>
              </w:tc>
              <w:tc>
                <w:tcPr>
                  <w:tcW w:w="142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iCs/>
                      <w:sz w:val="20"/>
                      <w:szCs w:val="20"/>
                    </w:rPr>
                  </w:pPr>
                  <w:r w:rsidRPr="004A1FA1">
                    <w:rPr>
                      <w:rFonts w:ascii="Arial" w:hAnsi="Arial" w:cs="Arial"/>
                      <w:i/>
                      <w:iCs/>
                      <w:sz w:val="20"/>
                      <w:szCs w:val="20"/>
                    </w:rPr>
                    <w:t>depozit</w:t>
                  </w:r>
                </w:p>
              </w:tc>
              <w:tc>
                <w:tcPr>
                  <w:tcW w:w="1400" w:type="dxa"/>
                  <w:tcBorders>
                    <w:top w:val="nil"/>
                    <w:left w:val="nil"/>
                    <w:bottom w:val="nil"/>
                    <w:right w:val="nil"/>
                  </w:tcBorders>
                  <w:shd w:val="clear" w:color="auto" w:fill="auto"/>
                  <w:noWrap/>
                  <w:vAlign w:val="bottom"/>
                  <w:hideMark/>
                </w:tcPr>
                <w:p w:rsidR="0097784C" w:rsidRPr="004A1FA1" w:rsidRDefault="0097784C" w:rsidP="0097784C">
                  <w:pPr>
                    <w:jc w:val="right"/>
                    <w:rPr>
                      <w:rFonts w:ascii="Arial" w:hAnsi="Arial" w:cs="Arial"/>
                      <w:i/>
                      <w:sz w:val="20"/>
                      <w:szCs w:val="20"/>
                    </w:rPr>
                  </w:pPr>
                  <w:r w:rsidRPr="004A1FA1">
                    <w:rPr>
                      <w:rFonts w:ascii="Arial" w:hAnsi="Arial" w:cs="Arial"/>
                      <w:i/>
                      <w:sz w:val="20"/>
                      <w:szCs w:val="20"/>
                    </w:rPr>
                    <w:t>75 169,50</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15"/>
              </w:trPr>
              <w:tc>
                <w:tcPr>
                  <w:tcW w:w="6260" w:type="dxa"/>
                  <w:tcBorders>
                    <w:top w:val="nil"/>
                    <w:left w:val="nil"/>
                    <w:bottom w:val="nil"/>
                    <w:right w:val="nil"/>
                  </w:tcBorders>
                  <w:shd w:val="clear" w:color="auto" w:fill="auto"/>
                  <w:hideMark/>
                </w:tcPr>
                <w:p w:rsidR="0097784C" w:rsidRPr="004A1FA1" w:rsidRDefault="0097784C" w:rsidP="0097784C">
                  <w:pPr>
                    <w:rPr>
                      <w:b/>
                      <w:bCs/>
                      <w:i/>
                    </w:rPr>
                  </w:pPr>
                  <w:r w:rsidRPr="004A1FA1">
                    <w:rPr>
                      <w:b/>
                      <w:bCs/>
                      <w:i/>
                    </w:rPr>
                    <w:t>Pozn. všetky údaje musia vychádzať zo Súvahy</w:t>
                  </w:r>
                </w:p>
              </w:tc>
              <w:tc>
                <w:tcPr>
                  <w:tcW w:w="142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iCs/>
                      <w:sz w:val="20"/>
                      <w:szCs w:val="20"/>
                    </w:rPr>
                  </w:pPr>
                  <w:r w:rsidRPr="004A1FA1">
                    <w:rPr>
                      <w:rFonts w:ascii="Arial" w:hAnsi="Arial" w:cs="Arial"/>
                      <w:i/>
                      <w:iCs/>
                      <w:sz w:val="20"/>
                      <w:szCs w:val="20"/>
                    </w:rPr>
                    <w:t>zostatok na SF</w:t>
                  </w:r>
                </w:p>
              </w:tc>
              <w:tc>
                <w:tcPr>
                  <w:tcW w:w="1400" w:type="dxa"/>
                  <w:tcBorders>
                    <w:top w:val="nil"/>
                    <w:left w:val="nil"/>
                    <w:bottom w:val="nil"/>
                    <w:right w:val="nil"/>
                  </w:tcBorders>
                  <w:shd w:val="clear" w:color="auto" w:fill="auto"/>
                  <w:noWrap/>
                  <w:vAlign w:val="bottom"/>
                  <w:hideMark/>
                </w:tcPr>
                <w:p w:rsidR="0097784C" w:rsidRPr="004A1FA1" w:rsidRDefault="0097784C" w:rsidP="0097784C">
                  <w:pPr>
                    <w:jc w:val="right"/>
                    <w:rPr>
                      <w:rFonts w:ascii="Arial" w:hAnsi="Arial" w:cs="Arial"/>
                      <w:i/>
                      <w:sz w:val="20"/>
                      <w:szCs w:val="20"/>
                    </w:rPr>
                  </w:pPr>
                  <w:r w:rsidRPr="004A1FA1">
                    <w:rPr>
                      <w:rFonts w:ascii="Arial" w:hAnsi="Arial" w:cs="Arial"/>
                      <w:i/>
                      <w:sz w:val="20"/>
                      <w:szCs w:val="20"/>
                    </w:rPr>
                    <w:t>4 855,41</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255"/>
              </w:trPr>
              <w:tc>
                <w:tcPr>
                  <w:tcW w:w="62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142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iCs/>
                      <w:sz w:val="20"/>
                      <w:szCs w:val="20"/>
                    </w:rPr>
                  </w:pPr>
                  <w:r w:rsidRPr="004A1FA1">
                    <w:rPr>
                      <w:rFonts w:ascii="Arial" w:hAnsi="Arial" w:cs="Arial"/>
                      <w:i/>
                      <w:iCs/>
                      <w:sz w:val="20"/>
                      <w:szCs w:val="20"/>
                    </w:rPr>
                    <w:t>fa za 12/2020</w:t>
                  </w:r>
                </w:p>
              </w:tc>
              <w:tc>
                <w:tcPr>
                  <w:tcW w:w="1400" w:type="dxa"/>
                  <w:tcBorders>
                    <w:top w:val="nil"/>
                    <w:left w:val="nil"/>
                    <w:bottom w:val="nil"/>
                    <w:right w:val="nil"/>
                  </w:tcBorders>
                  <w:shd w:val="clear" w:color="auto" w:fill="auto"/>
                  <w:noWrap/>
                  <w:vAlign w:val="bottom"/>
                  <w:hideMark/>
                </w:tcPr>
                <w:p w:rsidR="0097784C" w:rsidRPr="004A1FA1" w:rsidRDefault="0097784C" w:rsidP="0097784C">
                  <w:pPr>
                    <w:jc w:val="right"/>
                    <w:rPr>
                      <w:rFonts w:ascii="Arial" w:hAnsi="Arial" w:cs="Arial"/>
                      <w:i/>
                      <w:sz w:val="20"/>
                      <w:szCs w:val="20"/>
                    </w:rPr>
                  </w:pPr>
                  <w:r w:rsidRPr="004A1FA1">
                    <w:rPr>
                      <w:rFonts w:ascii="Arial" w:hAnsi="Arial" w:cs="Arial"/>
                      <w:i/>
                      <w:sz w:val="20"/>
                      <w:szCs w:val="20"/>
                    </w:rPr>
                    <w:t>1 097,85</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255"/>
              </w:trPr>
              <w:tc>
                <w:tcPr>
                  <w:tcW w:w="62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r w:rsidRPr="004A1FA1">
                    <w:rPr>
                      <w:rFonts w:ascii="Arial" w:hAnsi="Arial" w:cs="Arial"/>
                      <w:i/>
                      <w:sz w:val="20"/>
                      <w:szCs w:val="20"/>
                    </w:rPr>
                    <w:t>Komentár k  pohľadávkam a záväzkom po lehote splatnosti:</w:t>
                  </w:r>
                </w:p>
              </w:tc>
              <w:tc>
                <w:tcPr>
                  <w:tcW w:w="142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iCs/>
                      <w:sz w:val="20"/>
                      <w:szCs w:val="20"/>
                    </w:rPr>
                  </w:pPr>
                  <w:r w:rsidRPr="004A1FA1">
                    <w:rPr>
                      <w:rFonts w:ascii="Arial" w:hAnsi="Arial" w:cs="Arial"/>
                      <w:i/>
                      <w:iCs/>
                      <w:sz w:val="20"/>
                      <w:szCs w:val="20"/>
                    </w:rPr>
                    <w:t>strav.ú. 325 8 7</w:t>
                  </w:r>
                </w:p>
              </w:tc>
              <w:tc>
                <w:tcPr>
                  <w:tcW w:w="1400" w:type="dxa"/>
                  <w:tcBorders>
                    <w:top w:val="nil"/>
                    <w:left w:val="nil"/>
                    <w:bottom w:val="nil"/>
                    <w:right w:val="nil"/>
                  </w:tcBorders>
                  <w:shd w:val="clear" w:color="auto" w:fill="auto"/>
                  <w:noWrap/>
                  <w:vAlign w:val="bottom"/>
                  <w:hideMark/>
                </w:tcPr>
                <w:p w:rsidR="0097784C" w:rsidRPr="004A1FA1" w:rsidRDefault="0097784C" w:rsidP="0097784C">
                  <w:pPr>
                    <w:jc w:val="right"/>
                    <w:rPr>
                      <w:rFonts w:ascii="Arial" w:hAnsi="Arial" w:cs="Arial"/>
                      <w:i/>
                      <w:sz w:val="20"/>
                      <w:szCs w:val="20"/>
                    </w:rPr>
                  </w:pPr>
                  <w:r w:rsidRPr="004A1FA1">
                    <w:rPr>
                      <w:rFonts w:ascii="Arial" w:hAnsi="Arial" w:cs="Arial"/>
                      <w:i/>
                      <w:sz w:val="20"/>
                      <w:szCs w:val="20"/>
                    </w:rPr>
                    <w:t>3 864,70</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255"/>
              </w:trPr>
              <w:tc>
                <w:tcPr>
                  <w:tcW w:w="62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142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1400" w:type="dxa"/>
                  <w:tcBorders>
                    <w:top w:val="nil"/>
                    <w:left w:val="nil"/>
                    <w:bottom w:val="nil"/>
                    <w:right w:val="nil"/>
                  </w:tcBorders>
                  <w:shd w:val="clear" w:color="auto" w:fill="auto"/>
                  <w:noWrap/>
                  <w:vAlign w:val="bottom"/>
                  <w:hideMark/>
                </w:tcPr>
                <w:p w:rsidR="0097784C" w:rsidRPr="004A1FA1" w:rsidRDefault="0097784C" w:rsidP="0097784C">
                  <w:pPr>
                    <w:jc w:val="right"/>
                    <w:rPr>
                      <w:rFonts w:ascii="Arial" w:hAnsi="Arial" w:cs="Arial"/>
                      <w:i/>
                      <w:sz w:val="20"/>
                      <w:szCs w:val="20"/>
                    </w:rPr>
                  </w:pPr>
                  <w:r w:rsidRPr="004A1FA1">
                    <w:rPr>
                      <w:rFonts w:ascii="Arial" w:hAnsi="Arial" w:cs="Arial"/>
                      <w:i/>
                      <w:sz w:val="20"/>
                      <w:szCs w:val="20"/>
                    </w:rPr>
                    <w:t>84 987,46</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255"/>
              </w:trPr>
              <w:tc>
                <w:tcPr>
                  <w:tcW w:w="62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r w:rsidRPr="004A1FA1">
                    <w:rPr>
                      <w:rFonts w:ascii="Arial" w:hAnsi="Arial" w:cs="Arial"/>
                      <w:i/>
                      <w:sz w:val="20"/>
                      <w:szCs w:val="20"/>
                    </w:rPr>
                    <w:t>V Bratislave, dňa: 28.01.2021</w:t>
                  </w:r>
                </w:p>
              </w:tc>
              <w:tc>
                <w:tcPr>
                  <w:tcW w:w="142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1400" w:type="dxa"/>
                  <w:tcBorders>
                    <w:top w:val="nil"/>
                    <w:left w:val="nil"/>
                    <w:bottom w:val="nil"/>
                    <w:right w:val="nil"/>
                  </w:tcBorders>
                  <w:shd w:val="clear" w:color="auto" w:fill="auto"/>
                  <w:noWrap/>
                  <w:vAlign w:val="bottom"/>
                  <w:hideMark/>
                </w:tcPr>
                <w:p w:rsidR="0097784C" w:rsidRPr="004A1FA1" w:rsidRDefault="0097784C" w:rsidP="0097784C">
                  <w:pPr>
                    <w:jc w:val="right"/>
                    <w:rPr>
                      <w:rFonts w:ascii="Arial" w:hAnsi="Arial" w:cs="Arial"/>
                      <w:i/>
                      <w:sz w:val="20"/>
                      <w:szCs w:val="20"/>
                    </w:rPr>
                  </w:pPr>
                  <w:r w:rsidRPr="004A1FA1">
                    <w:rPr>
                      <w:rFonts w:ascii="Arial" w:hAnsi="Arial" w:cs="Arial"/>
                      <w:i/>
                      <w:sz w:val="20"/>
                      <w:szCs w:val="20"/>
                    </w:rPr>
                    <w:t>0,00</w:t>
                  </w: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255"/>
              </w:trPr>
              <w:tc>
                <w:tcPr>
                  <w:tcW w:w="6260" w:type="dxa"/>
                  <w:tcBorders>
                    <w:top w:val="nil"/>
                    <w:left w:val="nil"/>
                    <w:bottom w:val="nil"/>
                    <w:right w:val="nil"/>
                  </w:tcBorders>
                  <w:shd w:val="clear" w:color="auto" w:fill="auto"/>
                  <w:noWrap/>
                  <w:vAlign w:val="bottom"/>
                  <w:hideMark/>
                </w:tcPr>
                <w:p w:rsidR="00D4438E" w:rsidRPr="004A1FA1" w:rsidRDefault="0097784C" w:rsidP="00D4438E">
                  <w:pPr>
                    <w:rPr>
                      <w:rFonts w:ascii="Arial" w:hAnsi="Arial" w:cs="Arial"/>
                      <w:i/>
                      <w:sz w:val="20"/>
                      <w:szCs w:val="20"/>
                    </w:rPr>
                  </w:pPr>
                  <w:r w:rsidRPr="004A1FA1">
                    <w:rPr>
                      <w:rFonts w:ascii="Arial" w:hAnsi="Arial" w:cs="Arial"/>
                      <w:i/>
                      <w:sz w:val="20"/>
                      <w:szCs w:val="20"/>
                    </w:rPr>
                    <w:t>Vyhotovil: Burdzová</w:t>
                  </w:r>
                </w:p>
              </w:tc>
              <w:tc>
                <w:tcPr>
                  <w:tcW w:w="142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140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r w:rsidR="0097784C" w:rsidRPr="004A1FA1" w:rsidTr="0097784C">
              <w:trPr>
                <w:trHeight w:val="364"/>
              </w:trPr>
              <w:tc>
                <w:tcPr>
                  <w:tcW w:w="62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142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140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c>
                <w:tcPr>
                  <w:tcW w:w="960" w:type="dxa"/>
                  <w:tcBorders>
                    <w:top w:val="nil"/>
                    <w:left w:val="nil"/>
                    <w:bottom w:val="nil"/>
                    <w:right w:val="nil"/>
                  </w:tcBorders>
                  <w:shd w:val="clear" w:color="auto" w:fill="auto"/>
                  <w:noWrap/>
                  <w:vAlign w:val="bottom"/>
                  <w:hideMark/>
                </w:tcPr>
                <w:p w:rsidR="0097784C" w:rsidRPr="004A1FA1" w:rsidRDefault="0097784C" w:rsidP="0097784C">
                  <w:pPr>
                    <w:rPr>
                      <w:rFonts w:ascii="Arial" w:hAnsi="Arial" w:cs="Arial"/>
                      <w:i/>
                      <w:sz w:val="20"/>
                      <w:szCs w:val="20"/>
                    </w:rPr>
                  </w:pPr>
                </w:p>
              </w:tc>
            </w:tr>
          </w:tbl>
          <w:p w:rsidR="0097784C" w:rsidRPr="004A1FA1" w:rsidRDefault="0097784C" w:rsidP="0097784C">
            <w:pPr>
              <w:rPr>
                <w:i/>
                <w:sz w:val="28"/>
                <w:szCs w:val="28"/>
              </w:rPr>
            </w:pPr>
          </w:p>
        </w:tc>
        <w:tc>
          <w:tcPr>
            <w:tcW w:w="967" w:type="dxa"/>
            <w:tcBorders>
              <w:top w:val="nil"/>
              <w:left w:val="nil"/>
              <w:bottom w:val="nil"/>
              <w:right w:val="nil"/>
            </w:tcBorders>
            <w:shd w:val="clear" w:color="auto" w:fill="auto"/>
            <w:noWrap/>
            <w:vAlign w:val="bottom"/>
            <w:hideMark/>
          </w:tcPr>
          <w:p w:rsidR="0097784C" w:rsidRPr="00361848" w:rsidRDefault="0097784C" w:rsidP="0097784C">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97784C" w:rsidRPr="00361848" w:rsidRDefault="0097784C" w:rsidP="0097784C">
            <w:pPr>
              <w:rPr>
                <w:rFonts w:ascii="Arial" w:hAnsi="Arial" w:cs="Arial"/>
                <w:sz w:val="20"/>
                <w:szCs w:val="20"/>
              </w:rPr>
            </w:pPr>
          </w:p>
        </w:tc>
      </w:tr>
      <w:tr w:rsidR="0097784C" w:rsidRPr="00361848" w:rsidTr="0097784C">
        <w:trPr>
          <w:trHeight w:val="255"/>
        </w:trPr>
        <w:tc>
          <w:tcPr>
            <w:tcW w:w="10633" w:type="dxa"/>
            <w:tcBorders>
              <w:top w:val="nil"/>
              <w:left w:val="nil"/>
              <w:bottom w:val="nil"/>
              <w:right w:val="nil"/>
            </w:tcBorders>
            <w:shd w:val="clear" w:color="auto" w:fill="auto"/>
            <w:noWrap/>
            <w:vAlign w:val="bottom"/>
            <w:hideMark/>
          </w:tcPr>
          <w:p w:rsidR="00D4438E" w:rsidRPr="004A1FA1" w:rsidRDefault="00D4438E" w:rsidP="0097784C">
            <w:pPr>
              <w:rPr>
                <w:rFonts w:ascii="Arial" w:hAnsi="Arial" w:cs="Arial"/>
                <w:b/>
                <w:bCs/>
                <w:i/>
                <w:iCs/>
                <w:sz w:val="20"/>
                <w:szCs w:val="20"/>
                <w:u w:val="single"/>
              </w:rPr>
            </w:pPr>
          </w:p>
        </w:tc>
        <w:tc>
          <w:tcPr>
            <w:tcW w:w="967" w:type="dxa"/>
            <w:tcBorders>
              <w:top w:val="nil"/>
              <w:left w:val="nil"/>
              <w:bottom w:val="nil"/>
              <w:right w:val="nil"/>
            </w:tcBorders>
            <w:shd w:val="clear" w:color="auto" w:fill="auto"/>
            <w:noWrap/>
            <w:vAlign w:val="bottom"/>
            <w:hideMark/>
          </w:tcPr>
          <w:p w:rsidR="0097784C" w:rsidRPr="00361848" w:rsidRDefault="0097784C" w:rsidP="0097784C">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97784C" w:rsidRPr="00361848" w:rsidRDefault="0097784C" w:rsidP="0097784C">
            <w:pPr>
              <w:rPr>
                <w:rFonts w:ascii="Arial" w:hAnsi="Arial" w:cs="Arial"/>
                <w:sz w:val="20"/>
                <w:szCs w:val="20"/>
              </w:rPr>
            </w:pPr>
          </w:p>
        </w:tc>
      </w:tr>
      <w:tr w:rsidR="0097784C" w:rsidRPr="00361848" w:rsidTr="0097784C">
        <w:trPr>
          <w:trHeight w:val="375"/>
        </w:trPr>
        <w:tc>
          <w:tcPr>
            <w:tcW w:w="11600" w:type="dxa"/>
            <w:gridSpan w:val="2"/>
            <w:tcBorders>
              <w:top w:val="nil"/>
              <w:left w:val="nil"/>
              <w:bottom w:val="nil"/>
              <w:right w:val="nil"/>
            </w:tcBorders>
            <w:shd w:val="clear" w:color="auto" w:fill="auto"/>
            <w:noWrap/>
            <w:vAlign w:val="bottom"/>
            <w:hideMark/>
          </w:tcPr>
          <w:p w:rsidR="0097784C" w:rsidRPr="004A1FA1" w:rsidRDefault="0097784C" w:rsidP="0097784C">
            <w:pPr>
              <w:rPr>
                <w:i/>
                <w:sz w:val="28"/>
                <w:szCs w:val="28"/>
              </w:rPr>
            </w:pPr>
          </w:p>
        </w:tc>
        <w:tc>
          <w:tcPr>
            <w:tcW w:w="1480" w:type="dxa"/>
            <w:tcBorders>
              <w:top w:val="nil"/>
              <w:left w:val="nil"/>
              <w:bottom w:val="nil"/>
              <w:right w:val="nil"/>
            </w:tcBorders>
            <w:shd w:val="clear" w:color="auto" w:fill="auto"/>
            <w:noWrap/>
            <w:vAlign w:val="bottom"/>
            <w:hideMark/>
          </w:tcPr>
          <w:p w:rsidR="0097784C" w:rsidRPr="00361848" w:rsidRDefault="0097784C" w:rsidP="0097784C">
            <w:pPr>
              <w:rPr>
                <w:rFonts w:ascii="Arial" w:hAnsi="Arial" w:cs="Arial"/>
                <w:sz w:val="20"/>
                <w:szCs w:val="20"/>
              </w:rPr>
            </w:pPr>
          </w:p>
        </w:tc>
      </w:tr>
    </w:tbl>
    <w:p w:rsidR="0097784C" w:rsidRDefault="0097784C" w:rsidP="00D4438E">
      <w:pPr>
        <w:pStyle w:val="Odstavecseseznamem"/>
        <w:spacing w:after="0" w:line="240" w:lineRule="auto"/>
        <w:ind w:left="714"/>
        <w:rPr>
          <w:b/>
          <w:bCs/>
        </w:rPr>
      </w:pPr>
    </w:p>
    <w:sectPr w:rsidR="0097784C" w:rsidSect="004133C1">
      <w:headerReference w:type="defaul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EC9" w:rsidRDefault="00241EC9">
      <w:r>
        <w:separator/>
      </w:r>
    </w:p>
  </w:endnote>
  <w:endnote w:type="continuationSeparator" w:id="1">
    <w:p w:rsidR="00241EC9" w:rsidRDefault="00241E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dobe Devanagari">
    <w:altName w:val="Times New Roman"/>
    <w:charset w:val="EE"/>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EC9" w:rsidRDefault="00241EC9">
      <w:r>
        <w:separator/>
      </w:r>
    </w:p>
  </w:footnote>
  <w:footnote w:type="continuationSeparator" w:id="1">
    <w:p w:rsidR="00241EC9" w:rsidRDefault="00241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C9" w:rsidRDefault="00241EC9">
    <w:pPr>
      <w:pStyle w:val="Zhlav"/>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46847">
      <w:rPr>
        <w:rStyle w:val="slostrnky"/>
        <w:noProof/>
      </w:rPr>
      <w:t>2</w:t>
    </w:r>
    <w:r>
      <w:rPr>
        <w:rStyle w:val="slostrnky"/>
      </w:rPr>
      <w:fldChar w:fldCharType="end"/>
    </w:r>
  </w:p>
  <w:p w:rsidR="00241EC9" w:rsidRDefault="00241EC9">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343306"/>
    <w:lvl w:ilvl="0">
      <w:numFmt w:val="bullet"/>
      <w:lvlText w:val="*"/>
      <w:lvlJc w:val="left"/>
    </w:lvl>
  </w:abstractNum>
  <w:abstractNum w:abstractNumId="1">
    <w:nsid w:val="034069B1"/>
    <w:multiLevelType w:val="hybridMultilevel"/>
    <w:tmpl w:val="826248F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nsid w:val="04B00CC2"/>
    <w:multiLevelType w:val="hybridMultilevel"/>
    <w:tmpl w:val="438C9F1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08252C9F"/>
    <w:multiLevelType w:val="hybridMultilevel"/>
    <w:tmpl w:val="C998801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0D727022"/>
    <w:multiLevelType w:val="hybridMultilevel"/>
    <w:tmpl w:val="22324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F125879"/>
    <w:multiLevelType w:val="hybridMultilevel"/>
    <w:tmpl w:val="606A61E4"/>
    <w:lvl w:ilvl="0" w:tplc="0D4EEFE8">
      <w:start w:val="1"/>
      <w:numFmt w:val="bullet"/>
      <w:lvlText w:val=""/>
      <w:lvlJc w:val="left"/>
      <w:pPr>
        <w:tabs>
          <w:tab w:val="num" w:pos="785"/>
        </w:tabs>
        <w:ind w:left="785" w:hanging="360"/>
      </w:pPr>
      <w:rPr>
        <w:rFonts w:ascii="Wingdings" w:hAnsi="Wingdings" w:cs="Wingdings" w:hint="default"/>
      </w:rPr>
    </w:lvl>
    <w:lvl w:ilvl="1" w:tplc="041B0009">
      <w:start w:val="1"/>
      <w:numFmt w:val="bullet"/>
      <w:lvlText w:val=""/>
      <w:lvlJc w:val="left"/>
      <w:pPr>
        <w:tabs>
          <w:tab w:val="num" w:pos="1505"/>
        </w:tabs>
        <w:ind w:left="1505" w:hanging="360"/>
      </w:pPr>
      <w:rPr>
        <w:rFonts w:ascii="Wingdings" w:hAnsi="Wingdings" w:cs="Wingdings" w:hint="default"/>
      </w:rPr>
    </w:lvl>
    <w:lvl w:ilvl="2" w:tplc="041B0005">
      <w:start w:val="1"/>
      <w:numFmt w:val="bullet"/>
      <w:lvlText w:val=""/>
      <w:lvlJc w:val="left"/>
      <w:pPr>
        <w:tabs>
          <w:tab w:val="num" w:pos="2225"/>
        </w:tabs>
        <w:ind w:left="2225" w:hanging="360"/>
      </w:pPr>
      <w:rPr>
        <w:rFonts w:ascii="Wingdings" w:hAnsi="Wingdings" w:cs="Wingdings" w:hint="default"/>
      </w:rPr>
    </w:lvl>
    <w:lvl w:ilvl="3" w:tplc="041B0001">
      <w:start w:val="1"/>
      <w:numFmt w:val="bullet"/>
      <w:lvlText w:val=""/>
      <w:lvlJc w:val="left"/>
      <w:pPr>
        <w:tabs>
          <w:tab w:val="num" w:pos="2945"/>
        </w:tabs>
        <w:ind w:left="2945" w:hanging="360"/>
      </w:pPr>
      <w:rPr>
        <w:rFonts w:ascii="Symbol" w:hAnsi="Symbol" w:cs="Symbol" w:hint="default"/>
      </w:rPr>
    </w:lvl>
    <w:lvl w:ilvl="4" w:tplc="041B0003">
      <w:start w:val="1"/>
      <w:numFmt w:val="bullet"/>
      <w:lvlText w:val="o"/>
      <w:lvlJc w:val="left"/>
      <w:pPr>
        <w:tabs>
          <w:tab w:val="num" w:pos="3665"/>
        </w:tabs>
        <w:ind w:left="3665" w:hanging="360"/>
      </w:pPr>
      <w:rPr>
        <w:rFonts w:ascii="Courier New" w:hAnsi="Courier New" w:cs="Courier New" w:hint="default"/>
      </w:rPr>
    </w:lvl>
    <w:lvl w:ilvl="5" w:tplc="041B0005">
      <w:start w:val="1"/>
      <w:numFmt w:val="bullet"/>
      <w:lvlText w:val=""/>
      <w:lvlJc w:val="left"/>
      <w:pPr>
        <w:tabs>
          <w:tab w:val="num" w:pos="4385"/>
        </w:tabs>
        <w:ind w:left="4385" w:hanging="360"/>
      </w:pPr>
      <w:rPr>
        <w:rFonts w:ascii="Wingdings" w:hAnsi="Wingdings" w:cs="Wingdings" w:hint="default"/>
      </w:rPr>
    </w:lvl>
    <w:lvl w:ilvl="6" w:tplc="041B0001">
      <w:start w:val="1"/>
      <w:numFmt w:val="bullet"/>
      <w:lvlText w:val=""/>
      <w:lvlJc w:val="left"/>
      <w:pPr>
        <w:tabs>
          <w:tab w:val="num" w:pos="5105"/>
        </w:tabs>
        <w:ind w:left="5105" w:hanging="360"/>
      </w:pPr>
      <w:rPr>
        <w:rFonts w:ascii="Symbol" w:hAnsi="Symbol" w:cs="Symbol" w:hint="default"/>
      </w:rPr>
    </w:lvl>
    <w:lvl w:ilvl="7" w:tplc="041B0003">
      <w:start w:val="1"/>
      <w:numFmt w:val="bullet"/>
      <w:lvlText w:val="o"/>
      <w:lvlJc w:val="left"/>
      <w:pPr>
        <w:tabs>
          <w:tab w:val="num" w:pos="5825"/>
        </w:tabs>
        <w:ind w:left="5825" w:hanging="360"/>
      </w:pPr>
      <w:rPr>
        <w:rFonts w:ascii="Courier New" w:hAnsi="Courier New" w:cs="Courier New" w:hint="default"/>
      </w:rPr>
    </w:lvl>
    <w:lvl w:ilvl="8" w:tplc="041B0005">
      <w:start w:val="1"/>
      <w:numFmt w:val="bullet"/>
      <w:lvlText w:val=""/>
      <w:lvlJc w:val="left"/>
      <w:pPr>
        <w:tabs>
          <w:tab w:val="num" w:pos="6545"/>
        </w:tabs>
        <w:ind w:left="6545" w:hanging="360"/>
      </w:pPr>
      <w:rPr>
        <w:rFonts w:ascii="Wingdings" w:hAnsi="Wingdings" w:cs="Wingdings" w:hint="default"/>
      </w:rPr>
    </w:lvl>
  </w:abstractNum>
  <w:abstractNum w:abstractNumId="6">
    <w:nsid w:val="13891BFC"/>
    <w:multiLevelType w:val="hybridMultilevel"/>
    <w:tmpl w:val="B2F2A1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4F064F"/>
    <w:multiLevelType w:val="hybridMultilevel"/>
    <w:tmpl w:val="66E6DEBC"/>
    <w:lvl w:ilvl="0" w:tplc="57B2CC3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F77830"/>
    <w:multiLevelType w:val="singleLevel"/>
    <w:tmpl w:val="469E9C78"/>
    <w:lvl w:ilvl="0">
      <w:start w:val="2"/>
      <w:numFmt w:val="decimal"/>
      <w:lvlText w:val="%1."/>
      <w:legacy w:legacy="1" w:legacySpace="0" w:legacyIndent="370"/>
      <w:lvlJc w:val="left"/>
      <w:rPr>
        <w:rFonts w:ascii="Times New Roman" w:hAnsi="Times New Roman" w:cs="Times New Roman" w:hint="default"/>
      </w:rPr>
    </w:lvl>
  </w:abstractNum>
  <w:abstractNum w:abstractNumId="9">
    <w:nsid w:val="254A4CF2"/>
    <w:multiLevelType w:val="hybridMultilevel"/>
    <w:tmpl w:val="4C2EEDE2"/>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0">
    <w:nsid w:val="29FB4D30"/>
    <w:multiLevelType w:val="hybridMultilevel"/>
    <w:tmpl w:val="F6F0D74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2A8613F5"/>
    <w:multiLevelType w:val="hybridMultilevel"/>
    <w:tmpl w:val="832236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C091EB0"/>
    <w:multiLevelType w:val="singleLevel"/>
    <w:tmpl w:val="1B0C0E6E"/>
    <w:lvl w:ilvl="0">
      <w:start w:val="3"/>
      <w:numFmt w:val="decimal"/>
      <w:lvlText w:val="%1."/>
      <w:legacy w:legacy="1" w:legacySpace="0" w:legacyIndent="370"/>
      <w:lvlJc w:val="left"/>
      <w:rPr>
        <w:rFonts w:ascii="Times New Roman" w:hAnsi="Times New Roman" w:cs="Times New Roman" w:hint="default"/>
      </w:rPr>
    </w:lvl>
  </w:abstractNum>
  <w:abstractNum w:abstractNumId="13">
    <w:nsid w:val="3422308B"/>
    <w:multiLevelType w:val="singleLevel"/>
    <w:tmpl w:val="25CEA644"/>
    <w:lvl w:ilvl="0">
      <w:start w:val="7"/>
      <w:numFmt w:val="decimal"/>
      <w:lvlText w:val="%1."/>
      <w:legacy w:legacy="1" w:legacySpace="0" w:legacyIndent="360"/>
      <w:lvlJc w:val="left"/>
      <w:rPr>
        <w:rFonts w:ascii="Times New Roman" w:hAnsi="Times New Roman" w:cs="Times New Roman" w:hint="default"/>
      </w:rPr>
    </w:lvl>
  </w:abstractNum>
  <w:abstractNum w:abstractNumId="14">
    <w:nsid w:val="37B56B84"/>
    <w:multiLevelType w:val="hybridMultilevel"/>
    <w:tmpl w:val="014E4B12"/>
    <w:lvl w:ilvl="0" w:tplc="0405000F">
      <w:start w:val="1"/>
      <w:numFmt w:val="decimal"/>
      <w:lvlText w:val="%1."/>
      <w:lvlJc w:val="left"/>
      <w:pPr>
        <w:tabs>
          <w:tab w:val="num" w:pos="720"/>
        </w:tabs>
        <w:ind w:left="720" w:hanging="360"/>
      </w:pPr>
      <w:rPr>
        <w:rFonts w:hint="default"/>
      </w:rPr>
    </w:lvl>
    <w:lvl w:ilvl="1" w:tplc="041B000B">
      <w:start w:val="1"/>
      <w:numFmt w:val="bullet"/>
      <w:lvlText w:val=""/>
      <w:lvlJc w:val="left"/>
      <w:pPr>
        <w:tabs>
          <w:tab w:val="num" w:pos="1440"/>
        </w:tabs>
        <w:ind w:left="1440" w:hanging="360"/>
      </w:pPr>
      <w:rPr>
        <w:rFonts w:ascii="Wingdings" w:hAnsi="Wingdings" w:cs="Wingdings" w:hint="default"/>
      </w:rPr>
    </w:lvl>
    <w:lvl w:ilvl="2" w:tplc="0405000F">
      <w:start w:val="1"/>
      <w:numFmt w:val="decimal"/>
      <w:lvlText w:val="%3."/>
      <w:lvlJc w:val="left"/>
      <w:pPr>
        <w:tabs>
          <w:tab w:val="num" w:pos="2340"/>
        </w:tabs>
        <w:ind w:left="2340" w:hanging="360"/>
      </w:pPr>
      <w:rPr>
        <w:rFonts w:hint="default"/>
      </w:rPr>
    </w:lvl>
    <w:lvl w:ilvl="3" w:tplc="041B0005">
      <w:start w:val="1"/>
      <w:numFmt w:val="bullet"/>
      <w:lvlText w:val=""/>
      <w:lvlJc w:val="left"/>
      <w:pPr>
        <w:tabs>
          <w:tab w:val="num" w:pos="2880"/>
        </w:tabs>
        <w:ind w:left="2880" w:hanging="360"/>
      </w:pPr>
      <w:rPr>
        <w:rFonts w:ascii="Wingdings" w:hAnsi="Wingdings" w:cs="Wingdings"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399C47F8"/>
    <w:multiLevelType w:val="hybridMultilevel"/>
    <w:tmpl w:val="87B8362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D412A0A"/>
    <w:multiLevelType w:val="hybridMultilevel"/>
    <w:tmpl w:val="D65E58C6"/>
    <w:lvl w:ilvl="0" w:tplc="0405000F">
      <w:start w:val="1"/>
      <w:numFmt w:val="decimal"/>
      <w:lvlText w:val="%1."/>
      <w:lvlJc w:val="left"/>
      <w:pPr>
        <w:tabs>
          <w:tab w:val="num" w:pos="502"/>
        </w:tabs>
        <w:ind w:left="502" w:hanging="360"/>
      </w:pPr>
      <w:rPr>
        <w:rFonts w:hint="default"/>
      </w:rPr>
    </w:lvl>
    <w:lvl w:ilvl="1" w:tplc="041B0001">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E4818B5"/>
    <w:multiLevelType w:val="hybridMultilevel"/>
    <w:tmpl w:val="17F68864"/>
    <w:lvl w:ilvl="0" w:tplc="041B000B">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8">
    <w:nsid w:val="3EBA2157"/>
    <w:multiLevelType w:val="hybridMultilevel"/>
    <w:tmpl w:val="EF5091F0"/>
    <w:lvl w:ilvl="0" w:tplc="4AE8FDFA">
      <w:numFmt w:val="bullet"/>
      <w:lvlText w:val="-"/>
      <w:lvlJc w:val="left"/>
      <w:pPr>
        <w:ind w:left="720" w:hanging="360"/>
      </w:pPr>
      <w:rPr>
        <w:rFonts w:ascii="Calibri" w:eastAsia="Times New Roman" w:hAnsi="Calibri"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425E4CBC"/>
    <w:multiLevelType w:val="hybridMultilevel"/>
    <w:tmpl w:val="1388AB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CE8353B"/>
    <w:multiLevelType w:val="hybridMultilevel"/>
    <w:tmpl w:val="CAB8979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50162219"/>
    <w:multiLevelType w:val="hybridMultilevel"/>
    <w:tmpl w:val="AA5278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258475B"/>
    <w:multiLevelType w:val="hybridMultilevel"/>
    <w:tmpl w:val="82768B4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4C42F86"/>
    <w:multiLevelType w:val="hybridMultilevel"/>
    <w:tmpl w:val="B0842AB0"/>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4">
    <w:nsid w:val="555730C7"/>
    <w:multiLevelType w:val="hybridMultilevel"/>
    <w:tmpl w:val="DE26DEAA"/>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5">
    <w:nsid w:val="604B64D4"/>
    <w:multiLevelType w:val="singleLevel"/>
    <w:tmpl w:val="EC6EEDCC"/>
    <w:lvl w:ilvl="0">
      <w:start w:val="1"/>
      <w:numFmt w:val="decimal"/>
      <w:lvlText w:val="%1."/>
      <w:legacy w:legacy="1" w:legacySpace="0" w:legacyIndent="370"/>
      <w:lvlJc w:val="left"/>
      <w:rPr>
        <w:rFonts w:ascii="Times New Roman" w:hAnsi="Times New Roman" w:cs="Times New Roman" w:hint="default"/>
      </w:rPr>
    </w:lvl>
  </w:abstractNum>
  <w:abstractNum w:abstractNumId="26">
    <w:nsid w:val="627748B5"/>
    <w:multiLevelType w:val="hybridMultilevel"/>
    <w:tmpl w:val="3C48E4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4293BC3"/>
    <w:multiLevelType w:val="hybridMultilevel"/>
    <w:tmpl w:val="36C8188A"/>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nsid w:val="64613997"/>
    <w:multiLevelType w:val="hybridMultilevel"/>
    <w:tmpl w:val="4F18DD2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66533D26"/>
    <w:multiLevelType w:val="hybridMultilevel"/>
    <w:tmpl w:val="933849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764411A"/>
    <w:multiLevelType w:val="hybridMultilevel"/>
    <w:tmpl w:val="940054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9634D3B"/>
    <w:multiLevelType w:val="hybridMultilevel"/>
    <w:tmpl w:val="1F12426E"/>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2">
    <w:nsid w:val="746172F8"/>
    <w:multiLevelType w:val="singleLevel"/>
    <w:tmpl w:val="EF7E4A8C"/>
    <w:lvl w:ilvl="0">
      <w:start w:val="6"/>
      <w:numFmt w:val="decimal"/>
      <w:lvlText w:val="%1."/>
      <w:legacy w:legacy="1" w:legacySpace="0" w:legacyIndent="360"/>
      <w:lvlJc w:val="left"/>
      <w:rPr>
        <w:rFonts w:ascii="Times New Roman" w:hAnsi="Times New Roman" w:cs="Times New Roman" w:hint="default"/>
      </w:rPr>
    </w:lvl>
  </w:abstractNum>
  <w:abstractNum w:abstractNumId="33">
    <w:nsid w:val="75464D62"/>
    <w:multiLevelType w:val="hybridMultilevel"/>
    <w:tmpl w:val="FA621F42"/>
    <w:lvl w:ilvl="0" w:tplc="82AEDBCE">
      <w:start w:val="5"/>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8E24AF7"/>
    <w:multiLevelType w:val="singleLevel"/>
    <w:tmpl w:val="3CEC9CFC"/>
    <w:lvl w:ilvl="0">
      <w:start w:val="5"/>
      <w:numFmt w:val="decimal"/>
      <w:lvlText w:val="%1."/>
      <w:legacy w:legacy="1" w:legacySpace="0" w:legacyIndent="360"/>
      <w:lvlJc w:val="left"/>
      <w:rPr>
        <w:rFonts w:ascii="Times New Roman" w:hAnsi="Times New Roman" w:cs="Times New Roman" w:hint="default"/>
      </w:rPr>
    </w:lvl>
  </w:abstractNum>
  <w:abstractNum w:abstractNumId="35">
    <w:nsid w:val="7B6C4391"/>
    <w:multiLevelType w:val="hybridMultilevel"/>
    <w:tmpl w:val="71822C9A"/>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6">
    <w:nsid w:val="7F4C692C"/>
    <w:multiLevelType w:val="hybridMultilevel"/>
    <w:tmpl w:val="FFD412E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4"/>
  </w:num>
  <w:num w:numId="2">
    <w:abstractNumId w:val="16"/>
  </w:num>
  <w:num w:numId="3">
    <w:abstractNumId w:val="3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3"/>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1">
    <w:abstractNumId w:val="9"/>
  </w:num>
  <w:num w:numId="12">
    <w:abstractNumId w:val="24"/>
  </w:num>
  <w:num w:numId="13">
    <w:abstractNumId w:val="31"/>
  </w:num>
  <w:num w:numId="14">
    <w:abstractNumId w:val="20"/>
  </w:num>
  <w:num w:numId="15">
    <w:abstractNumId w:val="25"/>
  </w:num>
  <w:num w:numId="16">
    <w:abstractNumId w:val="8"/>
  </w:num>
  <w:num w:numId="17">
    <w:abstractNumId w:val="12"/>
  </w:num>
  <w:num w:numId="18">
    <w:abstractNumId w:val="34"/>
  </w:num>
  <w:num w:numId="19">
    <w:abstractNumId w:val="32"/>
  </w:num>
  <w:num w:numId="20">
    <w:abstractNumId w:val="13"/>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1"/>
  </w:num>
  <w:num w:numId="28">
    <w:abstractNumId w:val="11"/>
  </w:num>
  <w:num w:numId="29">
    <w:abstractNumId w:val="4"/>
  </w:num>
  <w:num w:numId="30">
    <w:abstractNumId w:val="27"/>
  </w:num>
  <w:num w:numId="31">
    <w:abstractNumId w:val="26"/>
  </w:num>
  <w:num w:numId="32">
    <w:abstractNumId w:val="23"/>
  </w:num>
  <w:num w:numId="33">
    <w:abstractNumId w:val="19"/>
  </w:num>
  <w:num w:numId="34">
    <w:abstractNumId w:val="28"/>
  </w:num>
  <w:num w:numId="35">
    <w:abstractNumId w:val="2"/>
  </w:num>
  <w:num w:numId="36">
    <w:abstractNumId w:val="15"/>
  </w:num>
  <w:num w:numId="37">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2B00D1"/>
    <w:rsid w:val="000017CD"/>
    <w:rsid w:val="00001E14"/>
    <w:rsid w:val="00004012"/>
    <w:rsid w:val="000052D4"/>
    <w:rsid w:val="00010819"/>
    <w:rsid w:val="00011DC7"/>
    <w:rsid w:val="00011E0E"/>
    <w:rsid w:val="00013068"/>
    <w:rsid w:val="000151BE"/>
    <w:rsid w:val="00015EBF"/>
    <w:rsid w:val="000161E2"/>
    <w:rsid w:val="00022AD2"/>
    <w:rsid w:val="000268E1"/>
    <w:rsid w:val="00026E7E"/>
    <w:rsid w:val="000276C6"/>
    <w:rsid w:val="00031190"/>
    <w:rsid w:val="00035941"/>
    <w:rsid w:val="00035BED"/>
    <w:rsid w:val="00036AE1"/>
    <w:rsid w:val="00037760"/>
    <w:rsid w:val="00044DC3"/>
    <w:rsid w:val="00051433"/>
    <w:rsid w:val="0005298B"/>
    <w:rsid w:val="000567FA"/>
    <w:rsid w:val="00062192"/>
    <w:rsid w:val="00062F98"/>
    <w:rsid w:val="00066424"/>
    <w:rsid w:val="0007244C"/>
    <w:rsid w:val="000750D8"/>
    <w:rsid w:val="00080DF1"/>
    <w:rsid w:val="000827C5"/>
    <w:rsid w:val="000838BC"/>
    <w:rsid w:val="000850DC"/>
    <w:rsid w:val="000864D3"/>
    <w:rsid w:val="0009050E"/>
    <w:rsid w:val="000915A3"/>
    <w:rsid w:val="00091BF4"/>
    <w:rsid w:val="00091CDC"/>
    <w:rsid w:val="00091F3B"/>
    <w:rsid w:val="00093756"/>
    <w:rsid w:val="00094BF5"/>
    <w:rsid w:val="000A000B"/>
    <w:rsid w:val="000A1857"/>
    <w:rsid w:val="000A2005"/>
    <w:rsid w:val="000A374E"/>
    <w:rsid w:val="000A400A"/>
    <w:rsid w:val="000A4241"/>
    <w:rsid w:val="000A5473"/>
    <w:rsid w:val="000B14BF"/>
    <w:rsid w:val="000B3587"/>
    <w:rsid w:val="000B6101"/>
    <w:rsid w:val="000B729E"/>
    <w:rsid w:val="000C0ECC"/>
    <w:rsid w:val="000C10BC"/>
    <w:rsid w:val="000C1591"/>
    <w:rsid w:val="000C6F21"/>
    <w:rsid w:val="000D5802"/>
    <w:rsid w:val="000E7727"/>
    <w:rsid w:val="000E79F2"/>
    <w:rsid w:val="000F39F3"/>
    <w:rsid w:val="000F4347"/>
    <w:rsid w:val="000F4EE4"/>
    <w:rsid w:val="000F4F99"/>
    <w:rsid w:val="000F565C"/>
    <w:rsid w:val="000F58A3"/>
    <w:rsid w:val="00102EE3"/>
    <w:rsid w:val="0010325A"/>
    <w:rsid w:val="001107F4"/>
    <w:rsid w:val="00117794"/>
    <w:rsid w:val="0012074E"/>
    <w:rsid w:val="00120964"/>
    <w:rsid w:val="00126A9E"/>
    <w:rsid w:val="00127820"/>
    <w:rsid w:val="00127C2B"/>
    <w:rsid w:val="00134169"/>
    <w:rsid w:val="001343F6"/>
    <w:rsid w:val="0013478D"/>
    <w:rsid w:val="00135245"/>
    <w:rsid w:val="0013724C"/>
    <w:rsid w:val="001410B4"/>
    <w:rsid w:val="0014117A"/>
    <w:rsid w:val="00145231"/>
    <w:rsid w:val="00153690"/>
    <w:rsid w:val="001569B5"/>
    <w:rsid w:val="00157585"/>
    <w:rsid w:val="00162025"/>
    <w:rsid w:val="00162683"/>
    <w:rsid w:val="001627D3"/>
    <w:rsid w:val="00162F86"/>
    <w:rsid w:val="00164641"/>
    <w:rsid w:val="0016698B"/>
    <w:rsid w:val="00166B97"/>
    <w:rsid w:val="001677A8"/>
    <w:rsid w:val="00172371"/>
    <w:rsid w:val="00172DEA"/>
    <w:rsid w:val="00175FDB"/>
    <w:rsid w:val="0018089F"/>
    <w:rsid w:val="001825B9"/>
    <w:rsid w:val="00185300"/>
    <w:rsid w:val="00190C17"/>
    <w:rsid w:val="00192898"/>
    <w:rsid w:val="0019398F"/>
    <w:rsid w:val="00193D49"/>
    <w:rsid w:val="00193F97"/>
    <w:rsid w:val="00195B93"/>
    <w:rsid w:val="001A09BC"/>
    <w:rsid w:val="001A6212"/>
    <w:rsid w:val="001A7E65"/>
    <w:rsid w:val="001B2A1B"/>
    <w:rsid w:val="001B4183"/>
    <w:rsid w:val="001B5134"/>
    <w:rsid w:val="001B55D1"/>
    <w:rsid w:val="001B61D3"/>
    <w:rsid w:val="001C0B17"/>
    <w:rsid w:val="001C1355"/>
    <w:rsid w:val="001C13FB"/>
    <w:rsid w:val="001C2B01"/>
    <w:rsid w:val="001C3AD1"/>
    <w:rsid w:val="001D0222"/>
    <w:rsid w:val="001D3829"/>
    <w:rsid w:val="001D4266"/>
    <w:rsid w:val="001D4696"/>
    <w:rsid w:val="001D4B53"/>
    <w:rsid w:val="001D4F0C"/>
    <w:rsid w:val="001D6E87"/>
    <w:rsid w:val="001E1ABE"/>
    <w:rsid w:val="001E57D7"/>
    <w:rsid w:val="001E6526"/>
    <w:rsid w:val="001E7254"/>
    <w:rsid w:val="001F009C"/>
    <w:rsid w:val="001F19C6"/>
    <w:rsid w:val="001F28AA"/>
    <w:rsid w:val="001F321C"/>
    <w:rsid w:val="001F3DB5"/>
    <w:rsid w:val="001F44B0"/>
    <w:rsid w:val="00200C4A"/>
    <w:rsid w:val="002026D8"/>
    <w:rsid w:val="002037BB"/>
    <w:rsid w:val="002055EE"/>
    <w:rsid w:val="002068F4"/>
    <w:rsid w:val="00206C27"/>
    <w:rsid w:val="00207960"/>
    <w:rsid w:val="0021513A"/>
    <w:rsid w:val="0021623C"/>
    <w:rsid w:val="002171AE"/>
    <w:rsid w:val="00217335"/>
    <w:rsid w:val="00217D69"/>
    <w:rsid w:val="002203C0"/>
    <w:rsid w:val="0022140A"/>
    <w:rsid w:val="002241AD"/>
    <w:rsid w:val="002269F5"/>
    <w:rsid w:val="00226C6C"/>
    <w:rsid w:val="00226EED"/>
    <w:rsid w:val="00230E56"/>
    <w:rsid w:val="0023364F"/>
    <w:rsid w:val="00241EC9"/>
    <w:rsid w:val="00243BB0"/>
    <w:rsid w:val="0024458C"/>
    <w:rsid w:val="002461E5"/>
    <w:rsid w:val="002627A9"/>
    <w:rsid w:val="0026360F"/>
    <w:rsid w:val="00265D07"/>
    <w:rsid w:val="002662E2"/>
    <w:rsid w:val="00270822"/>
    <w:rsid w:val="00271B44"/>
    <w:rsid w:val="00273821"/>
    <w:rsid w:val="0029031E"/>
    <w:rsid w:val="0029197D"/>
    <w:rsid w:val="00293029"/>
    <w:rsid w:val="002946B5"/>
    <w:rsid w:val="002950E2"/>
    <w:rsid w:val="0029560C"/>
    <w:rsid w:val="00295BA2"/>
    <w:rsid w:val="00296E86"/>
    <w:rsid w:val="002A0987"/>
    <w:rsid w:val="002A3295"/>
    <w:rsid w:val="002A4966"/>
    <w:rsid w:val="002A4B56"/>
    <w:rsid w:val="002B00D1"/>
    <w:rsid w:val="002B1BE8"/>
    <w:rsid w:val="002B7369"/>
    <w:rsid w:val="002C1886"/>
    <w:rsid w:val="002C27EB"/>
    <w:rsid w:val="002C68D3"/>
    <w:rsid w:val="002D205B"/>
    <w:rsid w:val="002D2CF6"/>
    <w:rsid w:val="002D4437"/>
    <w:rsid w:val="002D577F"/>
    <w:rsid w:val="002D7B04"/>
    <w:rsid w:val="002E21B9"/>
    <w:rsid w:val="002E25A2"/>
    <w:rsid w:val="002E3474"/>
    <w:rsid w:val="002E4994"/>
    <w:rsid w:val="002E5381"/>
    <w:rsid w:val="002E6D32"/>
    <w:rsid w:val="002E6D75"/>
    <w:rsid w:val="002E735A"/>
    <w:rsid w:val="002F15AB"/>
    <w:rsid w:val="002F7DDF"/>
    <w:rsid w:val="003016D5"/>
    <w:rsid w:val="00301E9B"/>
    <w:rsid w:val="00304A5E"/>
    <w:rsid w:val="00306508"/>
    <w:rsid w:val="00312074"/>
    <w:rsid w:val="00322BAB"/>
    <w:rsid w:val="00325CD9"/>
    <w:rsid w:val="0032606C"/>
    <w:rsid w:val="0033044F"/>
    <w:rsid w:val="00335D5E"/>
    <w:rsid w:val="00337501"/>
    <w:rsid w:val="0034382D"/>
    <w:rsid w:val="003451B7"/>
    <w:rsid w:val="00346AA9"/>
    <w:rsid w:val="00347293"/>
    <w:rsid w:val="003479CF"/>
    <w:rsid w:val="0035271B"/>
    <w:rsid w:val="0035505D"/>
    <w:rsid w:val="00356665"/>
    <w:rsid w:val="00356D66"/>
    <w:rsid w:val="00357EC7"/>
    <w:rsid w:val="003606C0"/>
    <w:rsid w:val="00366DEC"/>
    <w:rsid w:val="00371E6E"/>
    <w:rsid w:val="00375496"/>
    <w:rsid w:val="00377C1A"/>
    <w:rsid w:val="00377CBE"/>
    <w:rsid w:val="003801FE"/>
    <w:rsid w:val="003804D0"/>
    <w:rsid w:val="00393AFD"/>
    <w:rsid w:val="00395854"/>
    <w:rsid w:val="003A136E"/>
    <w:rsid w:val="003A48F0"/>
    <w:rsid w:val="003A49DB"/>
    <w:rsid w:val="003A506C"/>
    <w:rsid w:val="003A50A9"/>
    <w:rsid w:val="003A5642"/>
    <w:rsid w:val="003A5F2D"/>
    <w:rsid w:val="003B2213"/>
    <w:rsid w:val="003B34CA"/>
    <w:rsid w:val="003B3D35"/>
    <w:rsid w:val="003B3FDE"/>
    <w:rsid w:val="003B4523"/>
    <w:rsid w:val="003B4CE9"/>
    <w:rsid w:val="003B4EE4"/>
    <w:rsid w:val="003B5CF4"/>
    <w:rsid w:val="003B6262"/>
    <w:rsid w:val="003B650D"/>
    <w:rsid w:val="003C3BED"/>
    <w:rsid w:val="003D23F1"/>
    <w:rsid w:val="003D4A68"/>
    <w:rsid w:val="003D5B59"/>
    <w:rsid w:val="003E0DD0"/>
    <w:rsid w:val="003E1A4E"/>
    <w:rsid w:val="003E1A65"/>
    <w:rsid w:val="003E207D"/>
    <w:rsid w:val="003E2520"/>
    <w:rsid w:val="003E32E9"/>
    <w:rsid w:val="003F2D21"/>
    <w:rsid w:val="003F350C"/>
    <w:rsid w:val="003F3B0F"/>
    <w:rsid w:val="003F3EE9"/>
    <w:rsid w:val="00402E9B"/>
    <w:rsid w:val="004050FC"/>
    <w:rsid w:val="0040755F"/>
    <w:rsid w:val="0041085D"/>
    <w:rsid w:val="004133C1"/>
    <w:rsid w:val="00413F06"/>
    <w:rsid w:val="00415887"/>
    <w:rsid w:val="00416053"/>
    <w:rsid w:val="00423329"/>
    <w:rsid w:val="004262C6"/>
    <w:rsid w:val="00427452"/>
    <w:rsid w:val="00427B6B"/>
    <w:rsid w:val="00427C06"/>
    <w:rsid w:val="00427E55"/>
    <w:rsid w:val="0043059B"/>
    <w:rsid w:val="004316F8"/>
    <w:rsid w:val="00434917"/>
    <w:rsid w:val="0043645C"/>
    <w:rsid w:val="00437068"/>
    <w:rsid w:val="0044289C"/>
    <w:rsid w:val="00442C80"/>
    <w:rsid w:val="00454647"/>
    <w:rsid w:val="004547A6"/>
    <w:rsid w:val="004554CF"/>
    <w:rsid w:val="00455638"/>
    <w:rsid w:val="00456C3A"/>
    <w:rsid w:val="00462CCC"/>
    <w:rsid w:val="00464D9C"/>
    <w:rsid w:val="004701A7"/>
    <w:rsid w:val="00471AF0"/>
    <w:rsid w:val="00474562"/>
    <w:rsid w:val="004805C9"/>
    <w:rsid w:val="0048116C"/>
    <w:rsid w:val="0048195E"/>
    <w:rsid w:val="0048684A"/>
    <w:rsid w:val="00490EE4"/>
    <w:rsid w:val="00493F9B"/>
    <w:rsid w:val="00496335"/>
    <w:rsid w:val="00496C16"/>
    <w:rsid w:val="004A1C17"/>
    <w:rsid w:val="004A4F30"/>
    <w:rsid w:val="004B12B8"/>
    <w:rsid w:val="004B3613"/>
    <w:rsid w:val="004B4DEE"/>
    <w:rsid w:val="004B68B5"/>
    <w:rsid w:val="004C7B8B"/>
    <w:rsid w:val="004D0BA1"/>
    <w:rsid w:val="004D1425"/>
    <w:rsid w:val="004D2CD4"/>
    <w:rsid w:val="004D2D21"/>
    <w:rsid w:val="004D34A5"/>
    <w:rsid w:val="004D467D"/>
    <w:rsid w:val="004D79CD"/>
    <w:rsid w:val="004E6B9D"/>
    <w:rsid w:val="004F46DD"/>
    <w:rsid w:val="004F6909"/>
    <w:rsid w:val="004F6C6E"/>
    <w:rsid w:val="004F7CC9"/>
    <w:rsid w:val="00501184"/>
    <w:rsid w:val="005023B6"/>
    <w:rsid w:val="00504817"/>
    <w:rsid w:val="00504F66"/>
    <w:rsid w:val="00506EFD"/>
    <w:rsid w:val="0051307A"/>
    <w:rsid w:val="0051531D"/>
    <w:rsid w:val="005165F2"/>
    <w:rsid w:val="005169AD"/>
    <w:rsid w:val="00516C5F"/>
    <w:rsid w:val="00517122"/>
    <w:rsid w:val="00526F2C"/>
    <w:rsid w:val="0053036E"/>
    <w:rsid w:val="0053224E"/>
    <w:rsid w:val="00533178"/>
    <w:rsid w:val="00540583"/>
    <w:rsid w:val="0054078D"/>
    <w:rsid w:val="00542B18"/>
    <w:rsid w:val="00544559"/>
    <w:rsid w:val="0054571C"/>
    <w:rsid w:val="00547702"/>
    <w:rsid w:val="00547CB5"/>
    <w:rsid w:val="00554854"/>
    <w:rsid w:val="00554D97"/>
    <w:rsid w:val="0056006E"/>
    <w:rsid w:val="00565F47"/>
    <w:rsid w:val="005711A4"/>
    <w:rsid w:val="00576EEB"/>
    <w:rsid w:val="005812D1"/>
    <w:rsid w:val="00586B6E"/>
    <w:rsid w:val="00586E4E"/>
    <w:rsid w:val="00590639"/>
    <w:rsid w:val="00594E4B"/>
    <w:rsid w:val="005A756E"/>
    <w:rsid w:val="005A76F1"/>
    <w:rsid w:val="005B3802"/>
    <w:rsid w:val="005B4ADB"/>
    <w:rsid w:val="005C00C1"/>
    <w:rsid w:val="005C15BA"/>
    <w:rsid w:val="005D09D9"/>
    <w:rsid w:val="005D0D4F"/>
    <w:rsid w:val="005D2B87"/>
    <w:rsid w:val="005D625A"/>
    <w:rsid w:val="005D6A5E"/>
    <w:rsid w:val="005D7BFD"/>
    <w:rsid w:val="005E0C03"/>
    <w:rsid w:val="005F5583"/>
    <w:rsid w:val="00600185"/>
    <w:rsid w:val="006007CF"/>
    <w:rsid w:val="00601586"/>
    <w:rsid w:val="00603D3B"/>
    <w:rsid w:val="00604BAE"/>
    <w:rsid w:val="00606399"/>
    <w:rsid w:val="0061004A"/>
    <w:rsid w:val="0061037C"/>
    <w:rsid w:val="00612549"/>
    <w:rsid w:val="006125C3"/>
    <w:rsid w:val="00612C28"/>
    <w:rsid w:val="006139DE"/>
    <w:rsid w:val="00615720"/>
    <w:rsid w:val="00616966"/>
    <w:rsid w:val="00617BF7"/>
    <w:rsid w:val="00617EEB"/>
    <w:rsid w:val="00625FB6"/>
    <w:rsid w:val="00632F8D"/>
    <w:rsid w:val="00633EA5"/>
    <w:rsid w:val="00635641"/>
    <w:rsid w:val="00635F0B"/>
    <w:rsid w:val="00636717"/>
    <w:rsid w:val="00636EE6"/>
    <w:rsid w:val="00640FF8"/>
    <w:rsid w:val="006414F7"/>
    <w:rsid w:val="006417CB"/>
    <w:rsid w:val="00642D7B"/>
    <w:rsid w:val="00643B34"/>
    <w:rsid w:val="00644561"/>
    <w:rsid w:val="00645A9C"/>
    <w:rsid w:val="00646210"/>
    <w:rsid w:val="006517A2"/>
    <w:rsid w:val="0065196D"/>
    <w:rsid w:val="006522D8"/>
    <w:rsid w:val="00652454"/>
    <w:rsid w:val="00652519"/>
    <w:rsid w:val="00657197"/>
    <w:rsid w:val="00660240"/>
    <w:rsid w:val="00664EE9"/>
    <w:rsid w:val="00665325"/>
    <w:rsid w:val="00666D2F"/>
    <w:rsid w:val="00672454"/>
    <w:rsid w:val="00673DE2"/>
    <w:rsid w:val="00675089"/>
    <w:rsid w:val="006801F2"/>
    <w:rsid w:val="00683E37"/>
    <w:rsid w:val="00684F55"/>
    <w:rsid w:val="006853EF"/>
    <w:rsid w:val="006937A7"/>
    <w:rsid w:val="006963C3"/>
    <w:rsid w:val="006A4F4F"/>
    <w:rsid w:val="006B3114"/>
    <w:rsid w:val="006B3BBE"/>
    <w:rsid w:val="006C0753"/>
    <w:rsid w:val="006C3CA9"/>
    <w:rsid w:val="006C3CB5"/>
    <w:rsid w:val="006C78CC"/>
    <w:rsid w:val="006D312B"/>
    <w:rsid w:val="006D4592"/>
    <w:rsid w:val="006D5822"/>
    <w:rsid w:val="006D6811"/>
    <w:rsid w:val="006D7809"/>
    <w:rsid w:val="006E1021"/>
    <w:rsid w:val="006E1289"/>
    <w:rsid w:val="006E1FAD"/>
    <w:rsid w:val="006E2DCA"/>
    <w:rsid w:val="006E6721"/>
    <w:rsid w:val="006E6A88"/>
    <w:rsid w:val="006F3032"/>
    <w:rsid w:val="006F3188"/>
    <w:rsid w:val="00702698"/>
    <w:rsid w:val="007029C3"/>
    <w:rsid w:val="00702D12"/>
    <w:rsid w:val="00707DFF"/>
    <w:rsid w:val="00707E32"/>
    <w:rsid w:val="00710D4A"/>
    <w:rsid w:val="00712134"/>
    <w:rsid w:val="007127B5"/>
    <w:rsid w:val="00712AE5"/>
    <w:rsid w:val="0071446C"/>
    <w:rsid w:val="00715CC6"/>
    <w:rsid w:val="00722A6F"/>
    <w:rsid w:val="00723355"/>
    <w:rsid w:val="007242EB"/>
    <w:rsid w:val="007263D9"/>
    <w:rsid w:val="007268AD"/>
    <w:rsid w:val="00727FF8"/>
    <w:rsid w:val="007314F9"/>
    <w:rsid w:val="0073354F"/>
    <w:rsid w:val="00733A48"/>
    <w:rsid w:val="0073511C"/>
    <w:rsid w:val="00736ED6"/>
    <w:rsid w:val="00744177"/>
    <w:rsid w:val="00747291"/>
    <w:rsid w:val="00752E46"/>
    <w:rsid w:val="00756192"/>
    <w:rsid w:val="00760B87"/>
    <w:rsid w:val="0076271F"/>
    <w:rsid w:val="0076634C"/>
    <w:rsid w:val="00766F6F"/>
    <w:rsid w:val="0077045D"/>
    <w:rsid w:val="00771E1D"/>
    <w:rsid w:val="00775209"/>
    <w:rsid w:val="007759F1"/>
    <w:rsid w:val="00775CFB"/>
    <w:rsid w:val="00776160"/>
    <w:rsid w:val="00776B7A"/>
    <w:rsid w:val="007A127C"/>
    <w:rsid w:val="007A2C6C"/>
    <w:rsid w:val="007A35A3"/>
    <w:rsid w:val="007A4AFE"/>
    <w:rsid w:val="007A5D45"/>
    <w:rsid w:val="007A69AC"/>
    <w:rsid w:val="007A7043"/>
    <w:rsid w:val="007B1E88"/>
    <w:rsid w:val="007B5B4F"/>
    <w:rsid w:val="007B6D85"/>
    <w:rsid w:val="007B7A8B"/>
    <w:rsid w:val="007C34BC"/>
    <w:rsid w:val="007C4545"/>
    <w:rsid w:val="007D274D"/>
    <w:rsid w:val="007D3216"/>
    <w:rsid w:val="007D35A2"/>
    <w:rsid w:val="007D4160"/>
    <w:rsid w:val="007D5CE3"/>
    <w:rsid w:val="007D619D"/>
    <w:rsid w:val="007D7414"/>
    <w:rsid w:val="007D7615"/>
    <w:rsid w:val="007D7A6A"/>
    <w:rsid w:val="007E19EE"/>
    <w:rsid w:val="007E4B41"/>
    <w:rsid w:val="007E5280"/>
    <w:rsid w:val="007F007D"/>
    <w:rsid w:val="007F0C79"/>
    <w:rsid w:val="007F5967"/>
    <w:rsid w:val="0080071B"/>
    <w:rsid w:val="00802033"/>
    <w:rsid w:val="0081259C"/>
    <w:rsid w:val="008137B2"/>
    <w:rsid w:val="0081516A"/>
    <w:rsid w:val="00824689"/>
    <w:rsid w:val="008246FE"/>
    <w:rsid w:val="00826673"/>
    <w:rsid w:val="00826F36"/>
    <w:rsid w:val="00831748"/>
    <w:rsid w:val="00831B0B"/>
    <w:rsid w:val="00834335"/>
    <w:rsid w:val="008344DA"/>
    <w:rsid w:val="0083734C"/>
    <w:rsid w:val="008410A0"/>
    <w:rsid w:val="00843FBF"/>
    <w:rsid w:val="00845B67"/>
    <w:rsid w:val="00850CB0"/>
    <w:rsid w:val="00852EEB"/>
    <w:rsid w:val="0085332F"/>
    <w:rsid w:val="00860C3C"/>
    <w:rsid w:val="00862DC6"/>
    <w:rsid w:val="0086375A"/>
    <w:rsid w:val="00864427"/>
    <w:rsid w:val="00865CD5"/>
    <w:rsid w:val="00870FBC"/>
    <w:rsid w:val="0088123F"/>
    <w:rsid w:val="00882E93"/>
    <w:rsid w:val="00887736"/>
    <w:rsid w:val="0088783B"/>
    <w:rsid w:val="00894157"/>
    <w:rsid w:val="008941F4"/>
    <w:rsid w:val="008A014F"/>
    <w:rsid w:val="008A632E"/>
    <w:rsid w:val="008B0588"/>
    <w:rsid w:val="008B2CC3"/>
    <w:rsid w:val="008C150F"/>
    <w:rsid w:val="008C2747"/>
    <w:rsid w:val="008C27F2"/>
    <w:rsid w:val="008C3C36"/>
    <w:rsid w:val="008C6F4E"/>
    <w:rsid w:val="008D05C8"/>
    <w:rsid w:val="008D144A"/>
    <w:rsid w:val="008D1839"/>
    <w:rsid w:val="008E0B71"/>
    <w:rsid w:val="008E2588"/>
    <w:rsid w:val="008E5EB0"/>
    <w:rsid w:val="008E62DE"/>
    <w:rsid w:val="008F15CA"/>
    <w:rsid w:val="008F2F2C"/>
    <w:rsid w:val="008F5B1E"/>
    <w:rsid w:val="0090707B"/>
    <w:rsid w:val="0091149B"/>
    <w:rsid w:val="0091417E"/>
    <w:rsid w:val="00916318"/>
    <w:rsid w:val="00916F8F"/>
    <w:rsid w:val="009174A0"/>
    <w:rsid w:val="0091758F"/>
    <w:rsid w:val="00922488"/>
    <w:rsid w:val="00925143"/>
    <w:rsid w:val="009338C7"/>
    <w:rsid w:val="00933E0B"/>
    <w:rsid w:val="00941231"/>
    <w:rsid w:val="00941DD3"/>
    <w:rsid w:val="00942E87"/>
    <w:rsid w:val="00945C32"/>
    <w:rsid w:val="009548D1"/>
    <w:rsid w:val="009550AF"/>
    <w:rsid w:val="00955E47"/>
    <w:rsid w:val="0095633E"/>
    <w:rsid w:val="0095637A"/>
    <w:rsid w:val="00957EB1"/>
    <w:rsid w:val="009607DE"/>
    <w:rsid w:val="00964FEA"/>
    <w:rsid w:val="00972B42"/>
    <w:rsid w:val="00973AB4"/>
    <w:rsid w:val="00975C3F"/>
    <w:rsid w:val="0097784C"/>
    <w:rsid w:val="00977C0D"/>
    <w:rsid w:val="00981A18"/>
    <w:rsid w:val="00984737"/>
    <w:rsid w:val="00984EC0"/>
    <w:rsid w:val="00990D47"/>
    <w:rsid w:val="00991811"/>
    <w:rsid w:val="009A1B0B"/>
    <w:rsid w:val="009A2F9D"/>
    <w:rsid w:val="009A50FD"/>
    <w:rsid w:val="009A539E"/>
    <w:rsid w:val="009B041D"/>
    <w:rsid w:val="009B2428"/>
    <w:rsid w:val="009B6708"/>
    <w:rsid w:val="009C1A9C"/>
    <w:rsid w:val="009C39EF"/>
    <w:rsid w:val="009C3B7F"/>
    <w:rsid w:val="009C3C53"/>
    <w:rsid w:val="009C56D1"/>
    <w:rsid w:val="009C5855"/>
    <w:rsid w:val="009C7627"/>
    <w:rsid w:val="009D3B86"/>
    <w:rsid w:val="009D63CE"/>
    <w:rsid w:val="009E15C7"/>
    <w:rsid w:val="009E2AFE"/>
    <w:rsid w:val="009E33C4"/>
    <w:rsid w:val="009E713E"/>
    <w:rsid w:val="009F2A85"/>
    <w:rsid w:val="009F34B1"/>
    <w:rsid w:val="009F5108"/>
    <w:rsid w:val="009F6B13"/>
    <w:rsid w:val="00A02D28"/>
    <w:rsid w:val="00A02E69"/>
    <w:rsid w:val="00A04C90"/>
    <w:rsid w:val="00A05056"/>
    <w:rsid w:val="00A05C18"/>
    <w:rsid w:val="00A10C56"/>
    <w:rsid w:val="00A1387F"/>
    <w:rsid w:val="00A13AA4"/>
    <w:rsid w:val="00A1697F"/>
    <w:rsid w:val="00A204AD"/>
    <w:rsid w:val="00A21111"/>
    <w:rsid w:val="00A23F85"/>
    <w:rsid w:val="00A44218"/>
    <w:rsid w:val="00A460DF"/>
    <w:rsid w:val="00A468FB"/>
    <w:rsid w:val="00A4766F"/>
    <w:rsid w:val="00A5014A"/>
    <w:rsid w:val="00A56C8E"/>
    <w:rsid w:val="00A61211"/>
    <w:rsid w:val="00A6144B"/>
    <w:rsid w:val="00A62B8E"/>
    <w:rsid w:val="00A6679F"/>
    <w:rsid w:val="00A70E93"/>
    <w:rsid w:val="00A74768"/>
    <w:rsid w:val="00A74A0A"/>
    <w:rsid w:val="00A773B1"/>
    <w:rsid w:val="00A83CD3"/>
    <w:rsid w:val="00A862A5"/>
    <w:rsid w:val="00A91069"/>
    <w:rsid w:val="00A91FA9"/>
    <w:rsid w:val="00A93A32"/>
    <w:rsid w:val="00A96E36"/>
    <w:rsid w:val="00A97AFB"/>
    <w:rsid w:val="00AA023C"/>
    <w:rsid w:val="00AA1515"/>
    <w:rsid w:val="00AA2A04"/>
    <w:rsid w:val="00AA6584"/>
    <w:rsid w:val="00AB0C84"/>
    <w:rsid w:val="00AB5A8E"/>
    <w:rsid w:val="00AC0D13"/>
    <w:rsid w:val="00AC2300"/>
    <w:rsid w:val="00AC4B0D"/>
    <w:rsid w:val="00AC5DD3"/>
    <w:rsid w:val="00AD0C3E"/>
    <w:rsid w:val="00AD1D2A"/>
    <w:rsid w:val="00AD2C06"/>
    <w:rsid w:val="00AD3289"/>
    <w:rsid w:val="00AD44A5"/>
    <w:rsid w:val="00AD4F11"/>
    <w:rsid w:val="00AD6705"/>
    <w:rsid w:val="00AE29A5"/>
    <w:rsid w:val="00AE31B3"/>
    <w:rsid w:val="00AE44A9"/>
    <w:rsid w:val="00AE6997"/>
    <w:rsid w:val="00AE7720"/>
    <w:rsid w:val="00AF0C2A"/>
    <w:rsid w:val="00AF4623"/>
    <w:rsid w:val="00AF6195"/>
    <w:rsid w:val="00AF647D"/>
    <w:rsid w:val="00B00BAA"/>
    <w:rsid w:val="00B014D7"/>
    <w:rsid w:val="00B0170B"/>
    <w:rsid w:val="00B0210B"/>
    <w:rsid w:val="00B07911"/>
    <w:rsid w:val="00B1161E"/>
    <w:rsid w:val="00B20F1C"/>
    <w:rsid w:val="00B21922"/>
    <w:rsid w:val="00B21C21"/>
    <w:rsid w:val="00B26731"/>
    <w:rsid w:val="00B3260F"/>
    <w:rsid w:val="00B32BD4"/>
    <w:rsid w:val="00B34D6A"/>
    <w:rsid w:val="00B35720"/>
    <w:rsid w:val="00B3599A"/>
    <w:rsid w:val="00B36A68"/>
    <w:rsid w:val="00B402C6"/>
    <w:rsid w:val="00B40EB9"/>
    <w:rsid w:val="00B43C48"/>
    <w:rsid w:val="00B45DB0"/>
    <w:rsid w:val="00B56D98"/>
    <w:rsid w:val="00B64604"/>
    <w:rsid w:val="00B67421"/>
    <w:rsid w:val="00B74A43"/>
    <w:rsid w:val="00B81D0C"/>
    <w:rsid w:val="00B84235"/>
    <w:rsid w:val="00B84605"/>
    <w:rsid w:val="00B84B57"/>
    <w:rsid w:val="00B91DF4"/>
    <w:rsid w:val="00B938DF"/>
    <w:rsid w:val="00B94206"/>
    <w:rsid w:val="00B95204"/>
    <w:rsid w:val="00BA143C"/>
    <w:rsid w:val="00BA1898"/>
    <w:rsid w:val="00BA5A1B"/>
    <w:rsid w:val="00BA5FF2"/>
    <w:rsid w:val="00BA7332"/>
    <w:rsid w:val="00BC026D"/>
    <w:rsid w:val="00BC0B77"/>
    <w:rsid w:val="00BC16A5"/>
    <w:rsid w:val="00BC3D89"/>
    <w:rsid w:val="00BC54D8"/>
    <w:rsid w:val="00BC58B3"/>
    <w:rsid w:val="00BC5B01"/>
    <w:rsid w:val="00BD30A4"/>
    <w:rsid w:val="00BD4A65"/>
    <w:rsid w:val="00BD4F69"/>
    <w:rsid w:val="00BD53C7"/>
    <w:rsid w:val="00BD7899"/>
    <w:rsid w:val="00BE0D72"/>
    <w:rsid w:val="00BE1AA2"/>
    <w:rsid w:val="00BE3D06"/>
    <w:rsid w:val="00BE5515"/>
    <w:rsid w:val="00BE7C4F"/>
    <w:rsid w:val="00BF0C66"/>
    <w:rsid w:val="00BF6560"/>
    <w:rsid w:val="00BF7D9C"/>
    <w:rsid w:val="00C002BA"/>
    <w:rsid w:val="00C02292"/>
    <w:rsid w:val="00C05C26"/>
    <w:rsid w:val="00C063A3"/>
    <w:rsid w:val="00C063AD"/>
    <w:rsid w:val="00C07F01"/>
    <w:rsid w:val="00C12593"/>
    <w:rsid w:val="00C157A2"/>
    <w:rsid w:val="00C2235F"/>
    <w:rsid w:val="00C24F19"/>
    <w:rsid w:val="00C266F1"/>
    <w:rsid w:val="00C2704C"/>
    <w:rsid w:val="00C27052"/>
    <w:rsid w:val="00C27F4B"/>
    <w:rsid w:val="00C34AB1"/>
    <w:rsid w:val="00C34EA0"/>
    <w:rsid w:val="00C3701B"/>
    <w:rsid w:val="00C4248A"/>
    <w:rsid w:val="00C42CB2"/>
    <w:rsid w:val="00C43DBC"/>
    <w:rsid w:val="00C44496"/>
    <w:rsid w:val="00C44E18"/>
    <w:rsid w:val="00C455BC"/>
    <w:rsid w:val="00C45EE3"/>
    <w:rsid w:val="00C4748A"/>
    <w:rsid w:val="00C47F71"/>
    <w:rsid w:val="00C511FC"/>
    <w:rsid w:val="00C5177F"/>
    <w:rsid w:val="00C51AA7"/>
    <w:rsid w:val="00C52184"/>
    <w:rsid w:val="00C53D0C"/>
    <w:rsid w:val="00C55012"/>
    <w:rsid w:val="00C555F3"/>
    <w:rsid w:val="00C56AA1"/>
    <w:rsid w:val="00C571A6"/>
    <w:rsid w:val="00C5735F"/>
    <w:rsid w:val="00C60FA8"/>
    <w:rsid w:val="00C61558"/>
    <w:rsid w:val="00C63B44"/>
    <w:rsid w:val="00C6666D"/>
    <w:rsid w:val="00C7037F"/>
    <w:rsid w:val="00C71EF4"/>
    <w:rsid w:val="00C72868"/>
    <w:rsid w:val="00C729F5"/>
    <w:rsid w:val="00C733BA"/>
    <w:rsid w:val="00C7744F"/>
    <w:rsid w:val="00C8100B"/>
    <w:rsid w:val="00C82EB1"/>
    <w:rsid w:val="00C92BDD"/>
    <w:rsid w:val="00C967D1"/>
    <w:rsid w:val="00CA006E"/>
    <w:rsid w:val="00CA0C3B"/>
    <w:rsid w:val="00CA21A7"/>
    <w:rsid w:val="00CA398B"/>
    <w:rsid w:val="00CA7A5E"/>
    <w:rsid w:val="00CB119A"/>
    <w:rsid w:val="00CB4CB6"/>
    <w:rsid w:val="00CC03F6"/>
    <w:rsid w:val="00CC1868"/>
    <w:rsid w:val="00CC7AD1"/>
    <w:rsid w:val="00CC7D02"/>
    <w:rsid w:val="00CD07AF"/>
    <w:rsid w:val="00CD13DE"/>
    <w:rsid w:val="00CD2089"/>
    <w:rsid w:val="00CD43F5"/>
    <w:rsid w:val="00CD48F8"/>
    <w:rsid w:val="00CD4F71"/>
    <w:rsid w:val="00CD7CD3"/>
    <w:rsid w:val="00CE1123"/>
    <w:rsid w:val="00CE1A70"/>
    <w:rsid w:val="00CE65DF"/>
    <w:rsid w:val="00CE679A"/>
    <w:rsid w:val="00CE783A"/>
    <w:rsid w:val="00CE7CB2"/>
    <w:rsid w:val="00CF056B"/>
    <w:rsid w:val="00CF3261"/>
    <w:rsid w:val="00CF5536"/>
    <w:rsid w:val="00CF5B42"/>
    <w:rsid w:val="00CF72EA"/>
    <w:rsid w:val="00D0391C"/>
    <w:rsid w:val="00D06AA1"/>
    <w:rsid w:val="00D1335C"/>
    <w:rsid w:val="00D207F7"/>
    <w:rsid w:val="00D207F9"/>
    <w:rsid w:val="00D21A67"/>
    <w:rsid w:val="00D24460"/>
    <w:rsid w:val="00D27FBD"/>
    <w:rsid w:val="00D30546"/>
    <w:rsid w:val="00D32488"/>
    <w:rsid w:val="00D33D6B"/>
    <w:rsid w:val="00D358AF"/>
    <w:rsid w:val="00D360D5"/>
    <w:rsid w:val="00D37579"/>
    <w:rsid w:val="00D37CB2"/>
    <w:rsid w:val="00D4438E"/>
    <w:rsid w:val="00D514E5"/>
    <w:rsid w:val="00D53CE3"/>
    <w:rsid w:val="00D56581"/>
    <w:rsid w:val="00D6173D"/>
    <w:rsid w:val="00D61CDD"/>
    <w:rsid w:val="00D624FB"/>
    <w:rsid w:val="00D64618"/>
    <w:rsid w:val="00D664D4"/>
    <w:rsid w:val="00D70EA0"/>
    <w:rsid w:val="00D74409"/>
    <w:rsid w:val="00D7484B"/>
    <w:rsid w:val="00D81DDE"/>
    <w:rsid w:val="00D82A4E"/>
    <w:rsid w:val="00D82F3B"/>
    <w:rsid w:val="00D837C6"/>
    <w:rsid w:val="00D83D86"/>
    <w:rsid w:val="00D878D4"/>
    <w:rsid w:val="00D87F5E"/>
    <w:rsid w:val="00D9009F"/>
    <w:rsid w:val="00D931CA"/>
    <w:rsid w:val="00DA18F0"/>
    <w:rsid w:val="00DA3C50"/>
    <w:rsid w:val="00DA6649"/>
    <w:rsid w:val="00DA702A"/>
    <w:rsid w:val="00DB0C91"/>
    <w:rsid w:val="00DB1D43"/>
    <w:rsid w:val="00DB43E5"/>
    <w:rsid w:val="00DB755B"/>
    <w:rsid w:val="00DB7EBB"/>
    <w:rsid w:val="00DC5ADC"/>
    <w:rsid w:val="00DC64E7"/>
    <w:rsid w:val="00DC70FF"/>
    <w:rsid w:val="00DC7308"/>
    <w:rsid w:val="00DD1D99"/>
    <w:rsid w:val="00DD1E84"/>
    <w:rsid w:val="00DD4257"/>
    <w:rsid w:val="00DD5F08"/>
    <w:rsid w:val="00DE1189"/>
    <w:rsid w:val="00DE4521"/>
    <w:rsid w:val="00DF28E9"/>
    <w:rsid w:val="00DF2B7A"/>
    <w:rsid w:val="00DF49DE"/>
    <w:rsid w:val="00E02A94"/>
    <w:rsid w:val="00E03542"/>
    <w:rsid w:val="00E03B48"/>
    <w:rsid w:val="00E0497D"/>
    <w:rsid w:val="00E05AC7"/>
    <w:rsid w:val="00E12B47"/>
    <w:rsid w:val="00E1364D"/>
    <w:rsid w:val="00E13AE0"/>
    <w:rsid w:val="00E156F7"/>
    <w:rsid w:val="00E24697"/>
    <w:rsid w:val="00E26EB7"/>
    <w:rsid w:val="00E32268"/>
    <w:rsid w:val="00E32415"/>
    <w:rsid w:val="00E35C3B"/>
    <w:rsid w:val="00E35E00"/>
    <w:rsid w:val="00E4074C"/>
    <w:rsid w:val="00E4193F"/>
    <w:rsid w:val="00E41B93"/>
    <w:rsid w:val="00E431C5"/>
    <w:rsid w:val="00E46847"/>
    <w:rsid w:val="00E47366"/>
    <w:rsid w:val="00E53411"/>
    <w:rsid w:val="00E53D96"/>
    <w:rsid w:val="00E546B4"/>
    <w:rsid w:val="00E56677"/>
    <w:rsid w:val="00E604C8"/>
    <w:rsid w:val="00E73B9C"/>
    <w:rsid w:val="00E74232"/>
    <w:rsid w:val="00E80C30"/>
    <w:rsid w:val="00E816A1"/>
    <w:rsid w:val="00E82045"/>
    <w:rsid w:val="00E876E7"/>
    <w:rsid w:val="00E92917"/>
    <w:rsid w:val="00E966C8"/>
    <w:rsid w:val="00E969D0"/>
    <w:rsid w:val="00E97431"/>
    <w:rsid w:val="00EA00AF"/>
    <w:rsid w:val="00EA1E4C"/>
    <w:rsid w:val="00EA277A"/>
    <w:rsid w:val="00EA354D"/>
    <w:rsid w:val="00EA557D"/>
    <w:rsid w:val="00EA5FFB"/>
    <w:rsid w:val="00EA62C9"/>
    <w:rsid w:val="00EA664B"/>
    <w:rsid w:val="00EB0A2F"/>
    <w:rsid w:val="00EB165A"/>
    <w:rsid w:val="00EB2228"/>
    <w:rsid w:val="00EB2C9D"/>
    <w:rsid w:val="00EB5717"/>
    <w:rsid w:val="00EC099A"/>
    <w:rsid w:val="00EC0B44"/>
    <w:rsid w:val="00EC34FC"/>
    <w:rsid w:val="00EC4830"/>
    <w:rsid w:val="00EC7FB2"/>
    <w:rsid w:val="00ED155C"/>
    <w:rsid w:val="00ED268B"/>
    <w:rsid w:val="00ED4D26"/>
    <w:rsid w:val="00EE2110"/>
    <w:rsid w:val="00EE2611"/>
    <w:rsid w:val="00EE6E3D"/>
    <w:rsid w:val="00EE7A2C"/>
    <w:rsid w:val="00EE7ED3"/>
    <w:rsid w:val="00F01242"/>
    <w:rsid w:val="00F05B7C"/>
    <w:rsid w:val="00F10476"/>
    <w:rsid w:val="00F1690D"/>
    <w:rsid w:val="00F22530"/>
    <w:rsid w:val="00F25615"/>
    <w:rsid w:val="00F261E1"/>
    <w:rsid w:val="00F27BE6"/>
    <w:rsid w:val="00F30A9B"/>
    <w:rsid w:val="00F34E85"/>
    <w:rsid w:val="00F35800"/>
    <w:rsid w:val="00F41200"/>
    <w:rsid w:val="00F44F3A"/>
    <w:rsid w:val="00F50A51"/>
    <w:rsid w:val="00F52327"/>
    <w:rsid w:val="00F53E10"/>
    <w:rsid w:val="00F54389"/>
    <w:rsid w:val="00F54B12"/>
    <w:rsid w:val="00F614F3"/>
    <w:rsid w:val="00F6641E"/>
    <w:rsid w:val="00F73759"/>
    <w:rsid w:val="00F77406"/>
    <w:rsid w:val="00F80A54"/>
    <w:rsid w:val="00F810BF"/>
    <w:rsid w:val="00F8515C"/>
    <w:rsid w:val="00F878E6"/>
    <w:rsid w:val="00F92EE1"/>
    <w:rsid w:val="00F93183"/>
    <w:rsid w:val="00F93CEE"/>
    <w:rsid w:val="00F944BF"/>
    <w:rsid w:val="00F9593B"/>
    <w:rsid w:val="00FA03F7"/>
    <w:rsid w:val="00FA19C9"/>
    <w:rsid w:val="00FA59FE"/>
    <w:rsid w:val="00FB1C31"/>
    <w:rsid w:val="00FB31E4"/>
    <w:rsid w:val="00FB3A39"/>
    <w:rsid w:val="00FB3A46"/>
    <w:rsid w:val="00FC1D79"/>
    <w:rsid w:val="00FC2CF8"/>
    <w:rsid w:val="00FC4BA1"/>
    <w:rsid w:val="00FC4E5F"/>
    <w:rsid w:val="00FC5386"/>
    <w:rsid w:val="00FC67AA"/>
    <w:rsid w:val="00FD182D"/>
    <w:rsid w:val="00FD3FFF"/>
    <w:rsid w:val="00FD49F7"/>
    <w:rsid w:val="00FD4C3B"/>
    <w:rsid w:val="00FD5B30"/>
    <w:rsid w:val="00FD6763"/>
    <w:rsid w:val="00FD7CCF"/>
    <w:rsid w:val="00FE0A12"/>
    <w:rsid w:val="00FE1A18"/>
    <w:rsid w:val="00FE1B04"/>
    <w:rsid w:val="00FE1F8F"/>
    <w:rsid w:val="00FE2418"/>
    <w:rsid w:val="00FF19E9"/>
    <w:rsid w:val="00FF264D"/>
    <w:rsid w:val="00FF5B6E"/>
    <w:rsid w:val="00FF5D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33C1"/>
    <w:rPr>
      <w:sz w:val="24"/>
      <w:szCs w:val="24"/>
      <w:lang w:eastAsia="cs-CZ"/>
    </w:rPr>
  </w:style>
  <w:style w:type="paragraph" w:styleId="Nadpis1">
    <w:name w:val="heading 1"/>
    <w:basedOn w:val="Normln"/>
    <w:next w:val="Normln"/>
    <w:link w:val="Nadpis1Char"/>
    <w:uiPriority w:val="99"/>
    <w:qFormat/>
    <w:rsid w:val="004133C1"/>
    <w:pPr>
      <w:keepNext/>
      <w:jc w:val="both"/>
      <w:outlineLvl w:val="0"/>
    </w:pPr>
    <w:rPr>
      <w:sz w:val="28"/>
      <w:szCs w:val="28"/>
    </w:rPr>
  </w:style>
  <w:style w:type="paragraph" w:styleId="Nadpis2">
    <w:name w:val="heading 2"/>
    <w:basedOn w:val="Normln"/>
    <w:next w:val="Normln"/>
    <w:link w:val="Nadpis2Char"/>
    <w:uiPriority w:val="99"/>
    <w:qFormat/>
    <w:rsid w:val="004133C1"/>
    <w:pPr>
      <w:keepNext/>
      <w:jc w:val="center"/>
      <w:outlineLvl w:val="1"/>
    </w:pPr>
    <w:rPr>
      <w:b/>
      <w:bCs/>
    </w:rPr>
  </w:style>
  <w:style w:type="paragraph" w:styleId="Nadpis3">
    <w:name w:val="heading 3"/>
    <w:basedOn w:val="Normln"/>
    <w:next w:val="Normln"/>
    <w:link w:val="Nadpis3Char"/>
    <w:qFormat/>
    <w:rsid w:val="004133C1"/>
    <w:pPr>
      <w:keepNext/>
      <w:outlineLvl w:val="2"/>
    </w:pPr>
    <w:rPr>
      <w:b/>
      <w:bCs/>
    </w:rPr>
  </w:style>
  <w:style w:type="paragraph" w:styleId="Nadpis4">
    <w:name w:val="heading 4"/>
    <w:basedOn w:val="Normln"/>
    <w:next w:val="Normln"/>
    <w:link w:val="Nadpis4Char"/>
    <w:uiPriority w:val="99"/>
    <w:qFormat/>
    <w:rsid w:val="004133C1"/>
    <w:pPr>
      <w:keepNext/>
      <w:jc w:val="both"/>
      <w:outlineLvl w:val="3"/>
    </w:pPr>
    <w:rPr>
      <w:b/>
      <w:bCs/>
      <w:sz w:val="22"/>
      <w:szCs w:val="22"/>
    </w:rPr>
  </w:style>
  <w:style w:type="paragraph" w:styleId="Nadpis5">
    <w:name w:val="heading 5"/>
    <w:basedOn w:val="Normln"/>
    <w:next w:val="Normln"/>
    <w:link w:val="Nadpis5Char"/>
    <w:uiPriority w:val="99"/>
    <w:qFormat/>
    <w:rsid w:val="004133C1"/>
    <w:pPr>
      <w:keepNext/>
      <w:jc w:val="center"/>
      <w:outlineLvl w:val="4"/>
    </w:pPr>
    <w:rPr>
      <w:b/>
      <w:bCs/>
      <w:sz w:val="22"/>
      <w:szCs w:val="22"/>
    </w:rPr>
  </w:style>
  <w:style w:type="paragraph" w:styleId="Nadpis6">
    <w:name w:val="heading 6"/>
    <w:basedOn w:val="Normln"/>
    <w:next w:val="Normln"/>
    <w:link w:val="Nadpis6Char"/>
    <w:uiPriority w:val="99"/>
    <w:qFormat/>
    <w:rsid w:val="004133C1"/>
    <w:pPr>
      <w:keepNext/>
      <w:jc w:val="both"/>
      <w:outlineLvl w:val="5"/>
    </w:pPr>
    <w:rPr>
      <w:b/>
      <w:bCs/>
    </w:rPr>
  </w:style>
  <w:style w:type="paragraph" w:styleId="Nadpis7">
    <w:name w:val="heading 7"/>
    <w:basedOn w:val="Normln"/>
    <w:next w:val="Normln"/>
    <w:link w:val="Nadpis7Char"/>
    <w:uiPriority w:val="99"/>
    <w:qFormat/>
    <w:rsid w:val="00A74A0A"/>
    <w:pPr>
      <w:spacing w:before="240" w:after="60"/>
      <w:outlineLvl w:val="6"/>
    </w:pPr>
  </w:style>
  <w:style w:type="paragraph" w:styleId="Nadpis8">
    <w:name w:val="heading 8"/>
    <w:basedOn w:val="Normln"/>
    <w:next w:val="Normln"/>
    <w:link w:val="Nadpis8Char"/>
    <w:unhideWhenUsed/>
    <w:qFormat/>
    <w:locked/>
    <w:rsid w:val="00355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nhideWhenUsed/>
    <w:qFormat/>
    <w:locked/>
    <w:rsid w:val="00355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72454"/>
    <w:rPr>
      <w:rFonts w:ascii="Cambria" w:hAnsi="Cambria" w:cs="Cambria"/>
      <w:b/>
      <w:bCs/>
      <w:kern w:val="32"/>
      <w:sz w:val="32"/>
      <w:szCs w:val="32"/>
      <w:lang w:eastAsia="cs-CZ"/>
    </w:rPr>
  </w:style>
  <w:style w:type="character" w:customStyle="1" w:styleId="Nadpis2Char">
    <w:name w:val="Nadpis 2 Char"/>
    <w:basedOn w:val="Standardnpsmoodstavce"/>
    <w:link w:val="Nadpis2"/>
    <w:uiPriority w:val="99"/>
    <w:locked/>
    <w:rsid w:val="00672454"/>
    <w:rPr>
      <w:rFonts w:ascii="Cambria" w:hAnsi="Cambria" w:cs="Cambria"/>
      <w:b/>
      <w:bCs/>
      <w:i/>
      <w:iCs/>
      <w:sz w:val="28"/>
      <w:szCs w:val="28"/>
      <w:lang w:eastAsia="cs-CZ"/>
    </w:rPr>
  </w:style>
  <w:style w:type="character" w:customStyle="1" w:styleId="Nadpis3Char">
    <w:name w:val="Nadpis 3 Char"/>
    <w:basedOn w:val="Standardnpsmoodstavce"/>
    <w:link w:val="Nadpis3"/>
    <w:uiPriority w:val="99"/>
    <w:semiHidden/>
    <w:locked/>
    <w:rsid w:val="00672454"/>
    <w:rPr>
      <w:rFonts w:ascii="Cambria" w:hAnsi="Cambria" w:cs="Cambria"/>
      <w:b/>
      <w:bCs/>
      <w:sz w:val="26"/>
      <w:szCs w:val="26"/>
      <w:lang w:eastAsia="cs-CZ"/>
    </w:rPr>
  </w:style>
  <w:style w:type="character" w:customStyle="1" w:styleId="Nadpis4Char">
    <w:name w:val="Nadpis 4 Char"/>
    <w:basedOn w:val="Standardnpsmoodstavce"/>
    <w:link w:val="Nadpis4"/>
    <w:uiPriority w:val="99"/>
    <w:semiHidden/>
    <w:locked/>
    <w:rsid w:val="00672454"/>
    <w:rPr>
      <w:rFonts w:ascii="Calibri" w:hAnsi="Calibri" w:cs="Calibri"/>
      <w:b/>
      <w:bCs/>
      <w:sz w:val="28"/>
      <w:szCs w:val="28"/>
      <w:lang w:eastAsia="cs-CZ"/>
    </w:rPr>
  </w:style>
  <w:style w:type="character" w:customStyle="1" w:styleId="Nadpis5Char">
    <w:name w:val="Nadpis 5 Char"/>
    <w:basedOn w:val="Standardnpsmoodstavce"/>
    <w:link w:val="Nadpis5"/>
    <w:uiPriority w:val="99"/>
    <w:semiHidden/>
    <w:locked/>
    <w:rsid w:val="00672454"/>
    <w:rPr>
      <w:rFonts w:ascii="Calibri" w:hAnsi="Calibri" w:cs="Calibri"/>
      <w:b/>
      <w:bCs/>
      <w:i/>
      <w:iCs/>
      <w:sz w:val="26"/>
      <w:szCs w:val="26"/>
      <w:lang w:eastAsia="cs-CZ"/>
    </w:rPr>
  </w:style>
  <w:style w:type="character" w:customStyle="1" w:styleId="Nadpis6Char">
    <w:name w:val="Nadpis 6 Char"/>
    <w:basedOn w:val="Standardnpsmoodstavce"/>
    <w:link w:val="Nadpis6"/>
    <w:uiPriority w:val="99"/>
    <w:semiHidden/>
    <w:locked/>
    <w:rsid w:val="00672454"/>
    <w:rPr>
      <w:rFonts w:ascii="Calibri" w:hAnsi="Calibri" w:cs="Calibri"/>
      <w:b/>
      <w:bCs/>
      <w:lang w:eastAsia="cs-CZ"/>
    </w:rPr>
  </w:style>
  <w:style w:type="character" w:customStyle="1" w:styleId="Nadpis7Char">
    <w:name w:val="Nadpis 7 Char"/>
    <w:basedOn w:val="Standardnpsmoodstavce"/>
    <w:link w:val="Nadpis7"/>
    <w:uiPriority w:val="99"/>
    <w:semiHidden/>
    <w:locked/>
    <w:rsid w:val="00672454"/>
    <w:rPr>
      <w:rFonts w:ascii="Calibri" w:hAnsi="Calibri" w:cs="Calibri"/>
      <w:sz w:val="24"/>
      <w:szCs w:val="24"/>
      <w:lang w:eastAsia="cs-CZ"/>
    </w:rPr>
  </w:style>
  <w:style w:type="paragraph" w:styleId="Nzev">
    <w:name w:val="Title"/>
    <w:basedOn w:val="Normln"/>
    <w:link w:val="NzevChar"/>
    <w:qFormat/>
    <w:rsid w:val="004133C1"/>
    <w:pPr>
      <w:jc w:val="center"/>
    </w:pPr>
    <w:rPr>
      <w:sz w:val="28"/>
      <w:szCs w:val="28"/>
    </w:rPr>
  </w:style>
  <w:style w:type="character" w:customStyle="1" w:styleId="NzevChar">
    <w:name w:val="Název Char"/>
    <w:basedOn w:val="Standardnpsmoodstavce"/>
    <w:link w:val="Nzev"/>
    <w:locked/>
    <w:rsid w:val="00672454"/>
    <w:rPr>
      <w:rFonts w:ascii="Cambria" w:hAnsi="Cambria" w:cs="Cambria"/>
      <w:b/>
      <w:bCs/>
      <w:kern w:val="28"/>
      <w:sz w:val="32"/>
      <w:szCs w:val="32"/>
      <w:lang w:eastAsia="cs-CZ"/>
    </w:rPr>
  </w:style>
  <w:style w:type="paragraph" w:styleId="Zkladntext">
    <w:name w:val="Body Text"/>
    <w:basedOn w:val="Normln"/>
    <w:link w:val="ZkladntextChar"/>
    <w:uiPriority w:val="99"/>
    <w:rsid w:val="004133C1"/>
    <w:pPr>
      <w:jc w:val="center"/>
    </w:pPr>
    <w:rPr>
      <w:b/>
      <w:bCs/>
      <w:sz w:val="28"/>
      <w:szCs w:val="28"/>
    </w:rPr>
  </w:style>
  <w:style w:type="character" w:customStyle="1" w:styleId="ZkladntextChar">
    <w:name w:val="Základní text Char"/>
    <w:basedOn w:val="Standardnpsmoodstavce"/>
    <w:link w:val="Zkladntext"/>
    <w:uiPriority w:val="99"/>
    <w:semiHidden/>
    <w:locked/>
    <w:rsid w:val="00672454"/>
    <w:rPr>
      <w:sz w:val="24"/>
      <w:szCs w:val="24"/>
      <w:lang w:eastAsia="cs-CZ"/>
    </w:rPr>
  </w:style>
  <w:style w:type="paragraph" w:styleId="Zkladntext2">
    <w:name w:val="Body Text 2"/>
    <w:basedOn w:val="Normln"/>
    <w:link w:val="Zkladntext2Char"/>
    <w:uiPriority w:val="99"/>
    <w:rsid w:val="004133C1"/>
    <w:pPr>
      <w:jc w:val="both"/>
    </w:pPr>
  </w:style>
  <w:style w:type="character" w:customStyle="1" w:styleId="Zkladntext2Char">
    <w:name w:val="Základní text 2 Char"/>
    <w:basedOn w:val="Standardnpsmoodstavce"/>
    <w:link w:val="Zkladntext2"/>
    <w:uiPriority w:val="99"/>
    <w:semiHidden/>
    <w:locked/>
    <w:rsid w:val="00672454"/>
    <w:rPr>
      <w:sz w:val="24"/>
      <w:szCs w:val="24"/>
      <w:lang w:eastAsia="cs-CZ"/>
    </w:rPr>
  </w:style>
  <w:style w:type="paragraph" w:styleId="Podtitul">
    <w:name w:val="Subtitle"/>
    <w:basedOn w:val="Normln"/>
    <w:link w:val="PodtitulChar"/>
    <w:uiPriority w:val="99"/>
    <w:qFormat/>
    <w:rsid w:val="004133C1"/>
    <w:pPr>
      <w:jc w:val="both"/>
    </w:pPr>
    <w:rPr>
      <w:sz w:val="28"/>
      <w:szCs w:val="28"/>
    </w:rPr>
  </w:style>
  <w:style w:type="character" w:customStyle="1" w:styleId="PodtitulChar">
    <w:name w:val="Podtitul Char"/>
    <w:basedOn w:val="Standardnpsmoodstavce"/>
    <w:link w:val="Podtitul"/>
    <w:uiPriority w:val="99"/>
    <w:locked/>
    <w:rsid w:val="00672454"/>
    <w:rPr>
      <w:rFonts w:ascii="Cambria" w:hAnsi="Cambria" w:cs="Cambria"/>
      <w:sz w:val="24"/>
      <w:szCs w:val="24"/>
      <w:lang w:eastAsia="cs-CZ"/>
    </w:rPr>
  </w:style>
  <w:style w:type="paragraph" w:styleId="Zkladntextodsazen">
    <w:name w:val="Body Text Indent"/>
    <w:basedOn w:val="Normln"/>
    <w:link w:val="ZkladntextodsazenChar"/>
    <w:uiPriority w:val="99"/>
    <w:rsid w:val="004133C1"/>
    <w:pPr>
      <w:ind w:left="5586" w:hanging="630"/>
      <w:jc w:val="both"/>
    </w:pPr>
  </w:style>
  <w:style w:type="character" w:customStyle="1" w:styleId="ZkladntextodsazenChar">
    <w:name w:val="Základní text odsazený Char"/>
    <w:basedOn w:val="Standardnpsmoodstavce"/>
    <w:link w:val="Zkladntextodsazen"/>
    <w:uiPriority w:val="99"/>
    <w:semiHidden/>
    <w:locked/>
    <w:rsid w:val="00672454"/>
    <w:rPr>
      <w:sz w:val="24"/>
      <w:szCs w:val="24"/>
      <w:lang w:eastAsia="cs-CZ"/>
    </w:rPr>
  </w:style>
  <w:style w:type="paragraph" w:styleId="Zhlav">
    <w:name w:val="header"/>
    <w:basedOn w:val="Normln"/>
    <w:link w:val="ZhlavChar"/>
    <w:rsid w:val="004133C1"/>
    <w:pPr>
      <w:tabs>
        <w:tab w:val="center" w:pos="4536"/>
        <w:tab w:val="right" w:pos="9072"/>
      </w:tabs>
    </w:pPr>
  </w:style>
  <w:style w:type="character" w:customStyle="1" w:styleId="ZhlavChar">
    <w:name w:val="Záhlaví Char"/>
    <w:basedOn w:val="Standardnpsmoodstavce"/>
    <w:link w:val="Zhlav"/>
    <w:locked/>
    <w:rsid w:val="00672454"/>
    <w:rPr>
      <w:sz w:val="24"/>
      <w:szCs w:val="24"/>
      <w:lang w:eastAsia="cs-CZ"/>
    </w:rPr>
  </w:style>
  <w:style w:type="character" w:styleId="slostrnky">
    <w:name w:val="page number"/>
    <w:basedOn w:val="Standardnpsmoodstavce"/>
    <w:rsid w:val="004133C1"/>
  </w:style>
  <w:style w:type="table" w:styleId="Mkatabulky">
    <w:name w:val="Table Grid"/>
    <w:basedOn w:val="Normlntabulka"/>
    <w:rsid w:val="001C13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link w:val="ZpatChar"/>
    <w:rsid w:val="00D6173D"/>
    <w:pPr>
      <w:tabs>
        <w:tab w:val="center" w:pos="4536"/>
        <w:tab w:val="right" w:pos="9072"/>
      </w:tabs>
    </w:pPr>
  </w:style>
  <w:style w:type="character" w:customStyle="1" w:styleId="ZpatChar">
    <w:name w:val="Zápatí Char"/>
    <w:basedOn w:val="Standardnpsmoodstavce"/>
    <w:link w:val="Zpat"/>
    <w:uiPriority w:val="99"/>
    <w:semiHidden/>
    <w:locked/>
    <w:rsid w:val="00672454"/>
    <w:rPr>
      <w:sz w:val="24"/>
      <w:szCs w:val="24"/>
      <w:lang w:eastAsia="cs-CZ"/>
    </w:rPr>
  </w:style>
  <w:style w:type="paragraph" w:styleId="Zkladntextodsazen2">
    <w:name w:val="Body Text Indent 2"/>
    <w:basedOn w:val="Normln"/>
    <w:link w:val="Zkladntextodsazen2Char"/>
    <w:uiPriority w:val="99"/>
    <w:rsid w:val="00A74A0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72454"/>
    <w:rPr>
      <w:sz w:val="24"/>
      <w:szCs w:val="24"/>
      <w:lang w:eastAsia="cs-CZ"/>
    </w:rPr>
  </w:style>
  <w:style w:type="paragraph" w:styleId="Textbubliny">
    <w:name w:val="Balloon Text"/>
    <w:basedOn w:val="Normln"/>
    <w:link w:val="TextbublinyChar"/>
    <w:uiPriority w:val="99"/>
    <w:semiHidden/>
    <w:rsid w:val="00FB1C3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72454"/>
    <w:rPr>
      <w:sz w:val="2"/>
      <w:szCs w:val="2"/>
      <w:lang w:eastAsia="cs-CZ"/>
    </w:rPr>
  </w:style>
  <w:style w:type="character" w:styleId="Hypertextovodkaz">
    <w:name w:val="Hyperlink"/>
    <w:basedOn w:val="Standardnpsmoodstavce"/>
    <w:uiPriority w:val="99"/>
    <w:rsid w:val="00EC34FC"/>
    <w:rPr>
      <w:color w:val="0000FF"/>
      <w:u w:val="single"/>
    </w:rPr>
  </w:style>
  <w:style w:type="paragraph" w:styleId="Odstavecseseznamem">
    <w:name w:val="List Paragraph"/>
    <w:basedOn w:val="Normln"/>
    <w:uiPriority w:val="34"/>
    <w:qFormat/>
    <w:rsid w:val="00035941"/>
    <w:pPr>
      <w:spacing w:after="200" w:line="276" w:lineRule="auto"/>
      <w:ind w:left="720"/>
    </w:pPr>
    <w:rPr>
      <w:rFonts w:ascii="Calibri" w:hAnsi="Calibri" w:cs="Calibri"/>
      <w:sz w:val="22"/>
      <w:szCs w:val="22"/>
      <w:lang w:val="en-US" w:eastAsia="en-US"/>
    </w:rPr>
  </w:style>
  <w:style w:type="paragraph" w:customStyle="1" w:styleId="PlainText1">
    <w:name w:val="Plain Text1"/>
    <w:basedOn w:val="Normln"/>
    <w:uiPriority w:val="99"/>
    <w:rsid w:val="00DA702A"/>
    <w:rPr>
      <w:rFonts w:ascii="Courier New" w:hAnsi="Courier New" w:cs="Courier New"/>
      <w:sz w:val="20"/>
      <w:szCs w:val="20"/>
      <w:lang w:eastAsia="sk-SK"/>
    </w:rPr>
  </w:style>
  <w:style w:type="character" w:styleId="Siln">
    <w:name w:val="Strong"/>
    <w:basedOn w:val="Standardnpsmoodstavce"/>
    <w:uiPriority w:val="22"/>
    <w:qFormat/>
    <w:locked/>
    <w:rsid w:val="00733A48"/>
    <w:rPr>
      <w:b/>
      <w:bCs/>
    </w:rPr>
  </w:style>
  <w:style w:type="paragraph" w:customStyle="1" w:styleId="Default">
    <w:name w:val="Default"/>
    <w:rsid w:val="007C4545"/>
    <w:pPr>
      <w:autoSpaceDE w:val="0"/>
      <w:autoSpaceDN w:val="0"/>
      <w:adjustRightInd w:val="0"/>
    </w:pPr>
    <w:rPr>
      <w:color w:val="000000"/>
      <w:sz w:val="24"/>
      <w:szCs w:val="24"/>
    </w:rPr>
  </w:style>
  <w:style w:type="paragraph" w:customStyle="1" w:styleId="Obyajntext1">
    <w:name w:val="Obyčajný text1"/>
    <w:basedOn w:val="Normln"/>
    <w:uiPriority w:val="99"/>
    <w:rsid w:val="00BA7332"/>
    <w:rPr>
      <w:rFonts w:ascii="Courier New" w:hAnsi="Courier New" w:cs="Courier New"/>
      <w:sz w:val="20"/>
      <w:szCs w:val="20"/>
      <w:lang w:eastAsia="sk-SK"/>
    </w:rPr>
  </w:style>
  <w:style w:type="paragraph" w:customStyle="1" w:styleId="Odsekzoznamu1">
    <w:name w:val="Odsek zoznamu1"/>
    <w:basedOn w:val="Normln"/>
    <w:qFormat/>
    <w:rsid w:val="00427452"/>
    <w:pPr>
      <w:spacing w:after="200" w:line="276" w:lineRule="auto"/>
      <w:ind w:left="720"/>
    </w:pPr>
    <w:rPr>
      <w:rFonts w:ascii="Calibri" w:hAnsi="Calibri"/>
      <w:sz w:val="22"/>
      <w:szCs w:val="22"/>
      <w:lang w:eastAsia="en-US"/>
    </w:rPr>
  </w:style>
  <w:style w:type="paragraph" w:customStyle="1" w:styleId="Odsekzoznamu2">
    <w:name w:val="Odsek zoznamu2"/>
    <w:basedOn w:val="Normln"/>
    <w:qFormat/>
    <w:rsid w:val="002C1886"/>
    <w:pPr>
      <w:spacing w:after="200" w:line="276" w:lineRule="auto"/>
      <w:ind w:left="720"/>
    </w:pPr>
    <w:rPr>
      <w:rFonts w:ascii="Calibri" w:hAnsi="Calibri"/>
      <w:sz w:val="22"/>
      <w:szCs w:val="22"/>
      <w:lang w:eastAsia="en-US"/>
    </w:rPr>
  </w:style>
  <w:style w:type="paragraph" w:styleId="Normlnweb">
    <w:name w:val="Normal (Web)"/>
    <w:basedOn w:val="Normln"/>
    <w:uiPriority w:val="99"/>
    <w:unhideWhenUsed/>
    <w:rsid w:val="00162F86"/>
    <w:pPr>
      <w:spacing w:before="100" w:beforeAutospacing="1" w:after="100" w:afterAutospacing="1"/>
    </w:pPr>
    <w:rPr>
      <w:lang w:eastAsia="sk-SK"/>
    </w:rPr>
  </w:style>
  <w:style w:type="character" w:customStyle="1" w:styleId="Nadpis8Char">
    <w:name w:val="Nadpis 8 Char"/>
    <w:basedOn w:val="Standardnpsmoodstavce"/>
    <w:link w:val="Nadpis8"/>
    <w:rsid w:val="0035505D"/>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rsid w:val="0035505D"/>
    <w:rPr>
      <w:rFonts w:asciiTheme="majorHAnsi" w:eastAsiaTheme="majorEastAsia" w:hAnsiTheme="majorHAnsi" w:cstheme="majorBidi"/>
      <w:i/>
      <w:iCs/>
      <w:color w:val="404040" w:themeColor="text1" w:themeTint="BF"/>
      <w:sz w:val="20"/>
      <w:szCs w:val="20"/>
      <w:lang w:eastAsia="cs-CZ"/>
    </w:rPr>
  </w:style>
  <w:style w:type="character" w:styleId="Zvraznn">
    <w:name w:val="Emphasis"/>
    <w:basedOn w:val="Standardnpsmoodstavce"/>
    <w:uiPriority w:val="20"/>
    <w:qFormat/>
    <w:locked/>
    <w:rsid w:val="0035505D"/>
    <w:rPr>
      <w:i/>
      <w:iCs/>
    </w:rPr>
  </w:style>
  <w:style w:type="paragraph" w:customStyle="1" w:styleId="Style9">
    <w:name w:val="Style9"/>
    <w:basedOn w:val="Normln"/>
    <w:uiPriority w:val="99"/>
    <w:rsid w:val="00775209"/>
    <w:pPr>
      <w:widowControl w:val="0"/>
      <w:autoSpaceDE w:val="0"/>
      <w:autoSpaceDN w:val="0"/>
      <w:adjustRightInd w:val="0"/>
      <w:spacing w:line="276" w:lineRule="exact"/>
      <w:ind w:hanging="1397"/>
    </w:pPr>
    <w:rPr>
      <w:rFonts w:eastAsiaTheme="minorEastAsia"/>
      <w:lang w:eastAsia="sk-SK"/>
    </w:rPr>
  </w:style>
  <w:style w:type="character" w:customStyle="1" w:styleId="FontStyle59">
    <w:name w:val="Font Style59"/>
    <w:basedOn w:val="Standardnpsmoodstavce"/>
    <w:uiPriority w:val="99"/>
    <w:rsid w:val="00775209"/>
    <w:rPr>
      <w:rFonts w:ascii="Times New Roman" w:hAnsi="Times New Roman" w:cs="Times New Roman"/>
      <w:color w:val="000000"/>
      <w:sz w:val="22"/>
      <w:szCs w:val="22"/>
    </w:rPr>
  </w:style>
  <w:style w:type="paragraph" w:customStyle="1" w:styleId="Style20">
    <w:name w:val="Style20"/>
    <w:basedOn w:val="Normln"/>
    <w:uiPriority w:val="99"/>
    <w:rsid w:val="00707E32"/>
    <w:pPr>
      <w:widowControl w:val="0"/>
      <w:autoSpaceDE w:val="0"/>
      <w:autoSpaceDN w:val="0"/>
      <w:adjustRightInd w:val="0"/>
      <w:spacing w:line="278" w:lineRule="exact"/>
    </w:pPr>
    <w:rPr>
      <w:rFonts w:eastAsiaTheme="minorEastAsia"/>
      <w:lang w:eastAsia="sk-SK"/>
    </w:rPr>
  </w:style>
  <w:style w:type="paragraph" w:customStyle="1" w:styleId="Style17">
    <w:name w:val="Style17"/>
    <w:basedOn w:val="Normln"/>
    <w:uiPriority w:val="99"/>
    <w:rsid w:val="00707E32"/>
    <w:pPr>
      <w:widowControl w:val="0"/>
      <w:autoSpaceDE w:val="0"/>
      <w:autoSpaceDN w:val="0"/>
      <w:adjustRightInd w:val="0"/>
      <w:spacing w:line="273" w:lineRule="exact"/>
      <w:ind w:firstLine="586"/>
      <w:jc w:val="both"/>
    </w:pPr>
    <w:rPr>
      <w:rFonts w:eastAsiaTheme="minorEastAsia"/>
      <w:lang w:eastAsia="sk-SK"/>
    </w:rPr>
  </w:style>
  <w:style w:type="paragraph" w:customStyle="1" w:styleId="Style2">
    <w:name w:val="Style2"/>
    <w:basedOn w:val="Normln"/>
    <w:uiPriority w:val="99"/>
    <w:rsid w:val="00F93183"/>
    <w:pPr>
      <w:widowControl w:val="0"/>
      <w:autoSpaceDE w:val="0"/>
      <w:autoSpaceDN w:val="0"/>
      <w:adjustRightInd w:val="0"/>
      <w:spacing w:line="275" w:lineRule="exact"/>
      <w:jc w:val="center"/>
    </w:pPr>
    <w:rPr>
      <w:rFonts w:eastAsiaTheme="minorEastAsia"/>
      <w:lang w:eastAsia="sk-SK"/>
    </w:rPr>
  </w:style>
  <w:style w:type="paragraph" w:customStyle="1" w:styleId="Style4">
    <w:name w:val="Style4"/>
    <w:basedOn w:val="Normln"/>
    <w:uiPriority w:val="99"/>
    <w:rsid w:val="00F93183"/>
    <w:pPr>
      <w:widowControl w:val="0"/>
      <w:autoSpaceDE w:val="0"/>
      <w:autoSpaceDN w:val="0"/>
      <w:adjustRightInd w:val="0"/>
      <w:spacing w:line="274" w:lineRule="exact"/>
      <w:jc w:val="both"/>
    </w:pPr>
    <w:rPr>
      <w:rFonts w:eastAsiaTheme="minorEastAsia"/>
      <w:lang w:eastAsia="sk-SK"/>
    </w:rPr>
  </w:style>
  <w:style w:type="paragraph" w:customStyle="1" w:styleId="Style31">
    <w:name w:val="Style31"/>
    <w:basedOn w:val="Normln"/>
    <w:uiPriority w:val="99"/>
    <w:rsid w:val="00F93183"/>
    <w:pPr>
      <w:widowControl w:val="0"/>
      <w:autoSpaceDE w:val="0"/>
      <w:autoSpaceDN w:val="0"/>
      <w:adjustRightInd w:val="0"/>
      <w:spacing w:line="274" w:lineRule="exact"/>
      <w:ind w:hanging="350"/>
      <w:jc w:val="both"/>
    </w:pPr>
    <w:rPr>
      <w:rFonts w:eastAsiaTheme="minorEastAsia"/>
      <w:lang w:eastAsia="sk-SK"/>
    </w:rPr>
  </w:style>
  <w:style w:type="paragraph" w:customStyle="1" w:styleId="Style35">
    <w:name w:val="Style35"/>
    <w:basedOn w:val="Normln"/>
    <w:uiPriority w:val="99"/>
    <w:rsid w:val="00F93183"/>
    <w:pPr>
      <w:widowControl w:val="0"/>
      <w:autoSpaceDE w:val="0"/>
      <w:autoSpaceDN w:val="0"/>
      <w:adjustRightInd w:val="0"/>
      <w:spacing w:line="322" w:lineRule="exact"/>
      <w:ind w:hanging="336"/>
    </w:pPr>
    <w:rPr>
      <w:rFonts w:eastAsiaTheme="minorEastAsia"/>
      <w:lang w:eastAsia="sk-SK"/>
    </w:rPr>
  </w:style>
  <w:style w:type="paragraph" w:customStyle="1" w:styleId="Style47">
    <w:name w:val="Style47"/>
    <w:basedOn w:val="Normln"/>
    <w:uiPriority w:val="99"/>
    <w:rsid w:val="00F93183"/>
    <w:pPr>
      <w:widowControl w:val="0"/>
      <w:autoSpaceDE w:val="0"/>
      <w:autoSpaceDN w:val="0"/>
      <w:adjustRightInd w:val="0"/>
      <w:spacing w:line="275" w:lineRule="exact"/>
      <w:ind w:firstLine="418"/>
      <w:jc w:val="both"/>
    </w:pPr>
    <w:rPr>
      <w:rFonts w:eastAsiaTheme="minorEastAsia"/>
      <w:lang w:eastAsia="sk-SK"/>
    </w:rPr>
  </w:style>
  <w:style w:type="character" w:customStyle="1" w:styleId="FontStyle58">
    <w:name w:val="Font Style58"/>
    <w:basedOn w:val="Standardnpsmoodstavce"/>
    <w:uiPriority w:val="99"/>
    <w:rsid w:val="00F93183"/>
    <w:rPr>
      <w:rFonts w:ascii="Times New Roman" w:hAnsi="Times New Roman" w:cs="Times New Roman"/>
      <w:b/>
      <w:bCs/>
      <w:color w:val="000000"/>
      <w:sz w:val="22"/>
      <w:szCs w:val="22"/>
    </w:rPr>
  </w:style>
  <w:style w:type="paragraph" w:customStyle="1" w:styleId="Style26">
    <w:name w:val="Style26"/>
    <w:basedOn w:val="Normln"/>
    <w:uiPriority w:val="99"/>
    <w:rsid w:val="00824689"/>
    <w:pPr>
      <w:widowControl w:val="0"/>
      <w:autoSpaceDE w:val="0"/>
      <w:autoSpaceDN w:val="0"/>
      <w:adjustRightInd w:val="0"/>
      <w:spacing w:line="278" w:lineRule="exact"/>
      <w:ind w:firstLine="691"/>
      <w:jc w:val="both"/>
    </w:pPr>
    <w:rPr>
      <w:rFonts w:eastAsiaTheme="minorEastAsia"/>
      <w:lang w:eastAsia="sk-SK"/>
    </w:rPr>
  </w:style>
  <w:style w:type="paragraph" w:customStyle="1" w:styleId="Style6">
    <w:name w:val="Style6"/>
    <w:basedOn w:val="Normln"/>
    <w:uiPriority w:val="99"/>
    <w:rsid w:val="0043645C"/>
    <w:pPr>
      <w:widowControl w:val="0"/>
      <w:autoSpaceDE w:val="0"/>
      <w:autoSpaceDN w:val="0"/>
      <w:adjustRightInd w:val="0"/>
      <w:spacing w:line="275" w:lineRule="exact"/>
    </w:pPr>
    <w:rPr>
      <w:rFonts w:eastAsiaTheme="minorEastAsia"/>
      <w:lang w:eastAsia="sk-SK"/>
    </w:rPr>
  </w:style>
  <w:style w:type="paragraph" w:customStyle="1" w:styleId="Style32">
    <w:name w:val="Style32"/>
    <w:basedOn w:val="Normln"/>
    <w:uiPriority w:val="99"/>
    <w:rsid w:val="0043645C"/>
    <w:pPr>
      <w:widowControl w:val="0"/>
      <w:autoSpaceDE w:val="0"/>
      <w:autoSpaceDN w:val="0"/>
      <w:adjustRightInd w:val="0"/>
      <w:spacing w:line="274" w:lineRule="exact"/>
      <w:ind w:firstLine="710"/>
      <w:jc w:val="both"/>
    </w:pPr>
    <w:rPr>
      <w:rFonts w:eastAsiaTheme="minorEastAsia"/>
      <w:lang w:eastAsia="sk-SK"/>
    </w:rPr>
  </w:style>
  <w:style w:type="paragraph" w:customStyle="1" w:styleId="Style36">
    <w:name w:val="Style36"/>
    <w:basedOn w:val="Normln"/>
    <w:uiPriority w:val="99"/>
    <w:rsid w:val="0043645C"/>
    <w:pPr>
      <w:widowControl w:val="0"/>
      <w:autoSpaceDE w:val="0"/>
      <w:autoSpaceDN w:val="0"/>
      <w:adjustRightInd w:val="0"/>
      <w:spacing w:line="278" w:lineRule="exact"/>
      <w:jc w:val="both"/>
    </w:pPr>
    <w:rPr>
      <w:rFonts w:eastAsiaTheme="minorEastAsia"/>
      <w:lang w:eastAsia="sk-SK"/>
    </w:rPr>
  </w:style>
  <w:style w:type="paragraph" w:customStyle="1" w:styleId="Style38">
    <w:name w:val="Style38"/>
    <w:basedOn w:val="Normln"/>
    <w:uiPriority w:val="99"/>
    <w:rsid w:val="0043645C"/>
    <w:pPr>
      <w:widowControl w:val="0"/>
      <w:autoSpaceDE w:val="0"/>
      <w:autoSpaceDN w:val="0"/>
      <w:adjustRightInd w:val="0"/>
      <w:spacing w:line="275" w:lineRule="exact"/>
      <w:ind w:firstLine="710"/>
    </w:pPr>
    <w:rPr>
      <w:rFonts w:eastAsiaTheme="minorEastAsia"/>
      <w:lang w:eastAsia="sk-SK"/>
    </w:rPr>
  </w:style>
  <w:style w:type="paragraph" w:customStyle="1" w:styleId="Style56">
    <w:name w:val="Style56"/>
    <w:basedOn w:val="Normln"/>
    <w:uiPriority w:val="99"/>
    <w:rsid w:val="0043645C"/>
    <w:pPr>
      <w:widowControl w:val="0"/>
      <w:autoSpaceDE w:val="0"/>
      <w:autoSpaceDN w:val="0"/>
      <w:adjustRightInd w:val="0"/>
      <w:spacing w:line="273" w:lineRule="exact"/>
      <w:ind w:firstLine="768"/>
      <w:jc w:val="both"/>
    </w:pPr>
    <w:rPr>
      <w:rFonts w:eastAsiaTheme="minorEastAsia"/>
      <w:lang w:eastAsia="sk-SK"/>
    </w:rPr>
  </w:style>
  <w:style w:type="paragraph" w:customStyle="1" w:styleId="Style11">
    <w:name w:val="Style11"/>
    <w:basedOn w:val="Normln"/>
    <w:uiPriority w:val="99"/>
    <w:rsid w:val="0043645C"/>
    <w:pPr>
      <w:widowControl w:val="0"/>
      <w:autoSpaceDE w:val="0"/>
      <w:autoSpaceDN w:val="0"/>
      <w:adjustRightInd w:val="0"/>
    </w:pPr>
    <w:rPr>
      <w:rFonts w:eastAsiaTheme="minorEastAsia"/>
      <w:lang w:eastAsia="sk-SK"/>
    </w:rPr>
  </w:style>
  <w:style w:type="paragraph" w:customStyle="1" w:styleId="Style37">
    <w:name w:val="Style37"/>
    <w:basedOn w:val="Normln"/>
    <w:uiPriority w:val="99"/>
    <w:rsid w:val="0043645C"/>
    <w:pPr>
      <w:widowControl w:val="0"/>
      <w:autoSpaceDE w:val="0"/>
      <w:autoSpaceDN w:val="0"/>
      <w:adjustRightInd w:val="0"/>
      <w:spacing w:line="276" w:lineRule="exact"/>
      <w:ind w:firstLine="691"/>
    </w:pPr>
    <w:rPr>
      <w:rFonts w:eastAsiaTheme="minorEastAsia"/>
      <w:lang w:eastAsia="sk-SK"/>
    </w:rPr>
  </w:style>
  <w:style w:type="paragraph" w:customStyle="1" w:styleId="Style28">
    <w:name w:val="Style28"/>
    <w:basedOn w:val="Normln"/>
    <w:uiPriority w:val="99"/>
    <w:rsid w:val="0043645C"/>
    <w:pPr>
      <w:widowControl w:val="0"/>
      <w:autoSpaceDE w:val="0"/>
      <w:autoSpaceDN w:val="0"/>
      <w:adjustRightInd w:val="0"/>
      <w:spacing w:line="269" w:lineRule="exact"/>
      <w:ind w:firstLine="850"/>
    </w:pPr>
    <w:rPr>
      <w:rFonts w:eastAsiaTheme="minorEastAsia"/>
      <w:lang w:eastAsia="sk-SK"/>
    </w:rPr>
  </w:style>
  <w:style w:type="paragraph" w:customStyle="1" w:styleId="Style41">
    <w:name w:val="Style41"/>
    <w:basedOn w:val="Normln"/>
    <w:uiPriority w:val="99"/>
    <w:rsid w:val="0043645C"/>
    <w:pPr>
      <w:widowControl w:val="0"/>
      <w:autoSpaceDE w:val="0"/>
      <w:autoSpaceDN w:val="0"/>
      <w:adjustRightInd w:val="0"/>
    </w:pPr>
    <w:rPr>
      <w:rFonts w:eastAsiaTheme="minorEastAsia"/>
      <w:lang w:eastAsia="sk-SK"/>
    </w:rPr>
  </w:style>
  <w:style w:type="paragraph" w:customStyle="1" w:styleId="Standard">
    <w:name w:val="Standard"/>
    <w:rsid w:val="0061004A"/>
    <w:pPr>
      <w:widowControl w:val="0"/>
      <w:suppressAutoHyphens/>
      <w:autoSpaceDN w:val="0"/>
      <w:spacing w:after="200" w:line="276" w:lineRule="auto"/>
    </w:pPr>
    <w:rPr>
      <w:rFonts w:ascii="Calibri" w:eastAsia="Calibri" w:hAnsi="Calibri" w:cs="Calibri"/>
      <w:kern w:val="3"/>
      <w:lang w:eastAsia="zh-CN" w:bidi="hi-IN"/>
    </w:rPr>
  </w:style>
  <w:style w:type="paragraph" w:customStyle="1" w:styleId="normal">
    <w:name w:val="normal"/>
    <w:uiPriority w:val="99"/>
    <w:rsid w:val="0061004A"/>
    <w:rPr>
      <w:sz w:val="20"/>
      <w:szCs w:val="20"/>
    </w:rPr>
  </w:style>
  <w:style w:type="character" w:customStyle="1" w:styleId="lrzxr">
    <w:name w:val="lrzxr"/>
    <w:basedOn w:val="Standardnpsmoodstavce"/>
    <w:rsid w:val="003B650D"/>
  </w:style>
  <w:style w:type="paragraph" w:customStyle="1" w:styleId="Odsekzoznamu3">
    <w:name w:val="Odsek zoznamu3"/>
    <w:basedOn w:val="Normln"/>
    <w:rsid w:val="00493F9B"/>
    <w:pPr>
      <w:spacing w:after="200" w:line="276" w:lineRule="auto"/>
      <w:ind w:left="720"/>
    </w:pPr>
    <w:rPr>
      <w:rFonts w:ascii="Calibri" w:hAnsi="Calibri"/>
      <w:sz w:val="22"/>
      <w:szCs w:val="22"/>
      <w:lang w:eastAsia="en-US"/>
    </w:rPr>
  </w:style>
  <w:style w:type="paragraph" w:styleId="Bezmezer">
    <w:name w:val="No Spacing"/>
    <w:uiPriority w:val="99"/>
    <w:qFormat/>
    <w:rsid w:val="00493F9B"/>
    <w:rPr>
      <w:rFonts w:ascii="Calibri" w:eastAsia="Calibri" w:hAnsi="Calibri" w:cs="Calibri"/>
      <w:lang w:eastAsia="en-US"/>
    </w:rPr>
  </w:style>
  <w:style w:type="paragraph" w:customStyle="1" w:styleId="1">
    <w:name w:val="1"/>
    <w:uiPriority w:val="22"/>
    <w:qFormat/>
    <w:rsid w:val="00493F9B"/>
    <w:rPr>
      <w:sz w:val="24"/>
      <w:szCs w:val="24"/>
      <w:lang w:eastAsia="cs-CZ"/>
    </w:rPr>
  </w:style>
  <w:style w:type="character" w:customStyle="1" w:styleId="st">
    <w:name w:val="st"/>
    <w:rsid w:val="00493F9B"/>
  </w:style>
  <w:style w:type="paragraph" w:customStyle="1" w:styleId="Odstavecseseznamem1">
    <w:name w:val="Odstavec se seznamem1"/>
    <w:basedOn w:val="Normln"/>
    <w:rsid w:val="0091149B"/>
    <w:pPr>
      <w:spacing w:after="200" w:line="276" w:lineRule="auto"/>
      <w:ind w:left="720"/>
    </w:pPr>
    <w:rPr>
      <w:rFonts w:ascii="Calibri" w:hAnsi="Calibri"/>
      <w:sz w:val="22"/>
      <w:szCs w:val="22"/>
      <w:lang w:eastAsia="sk-SK"/>
    </w:rPr>
  </w:style>
  <w:style w:type="paragraph" w:customStyle="1" w:styleId="Normlny1">
    <w:name w:val="Normálny1"/>
    <w:uiPriority w:val="99"/>
    <w:rsid w:val="0091149B"/>
    <w:rPr>
      <w:sz w:val="20"/>
      <w:szCs w:val="20"/>
    </w:rPr>
  </w:style>
  <w:style w:type="paragraph" w:customStyle="1" w:styleId="CharCharCharChar">
    <w:name w:val="Char Char Char Char"/>
    <w:basedOn w:val="Normln"/>
    <w:rsid w:val="0097784C"/>
    <w:pPr>
      <w:spacing w:after="160" w:line="240" w:lineRule="exact"/>
    </w:pPr>
    <w:rPr>
      <w:rFonts w:ascii="Tahoma" w:hAnsi="Tahoma"/>
      <w:sz w:val="20"/>
      <w:szCs w:val="20"/>
      <w:lang w:val="en-US" w:eastAsia="en-US"/>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ln"/>
    <w:rsid w:val="0097784C"/>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485573">
      <w:marLeft w:val="0"/>
      <w:marRight w:val="0"/>
      <w:marTop w:val="0"/>
      <w:marBottom w:val="0"/>
      <w:divBdr>
        <w:top w:val="none" w:sz="0" w:space="0" w:color="auto"/>
        <w:left w:val="none" w:sz="0" w:space="0" w:color="auto"/>
        <w:bottom w:val="none" w:sz="0" w:space="0" w:color="auto"/>
        <w:right w:val="none" w:sz="0" w:space="0" w:color="auto"/>
      </w:divBdr>
    </w:div>
    <w:div w:id="4485574">
      <w:marLeft w:val="0"/>
      <w:marRight w:val="0"/>
      <w:marTop w:val="0"/>
      <w:marBottom w:val="0"/>
      <w:divBdr>
        <w:top w:val="none" w:sz="0" w:space="0" w:color="auto"/>
        <w:left w:val="none" w:sz="0" w:space="0" w:color="auto"/>
        <w:bottom w:val="none" w:sz="0" w:space="0" w:color="auto"/>
        <w:right w:val="none" w:sz="0" w:space="0" w:color="auto"/>
      </w:divBdr>
    </w:div>
    <w:div w:id="15811287">
      <w:bodyDiv w:val="1"/>
      <w:marLeft w:val="0"/>
      <w:marRight w:val="0"/>
      <w:marTop w:val="0"/>
      <w:marBottom w:val="0"/>
      <w:divBdr>
        <w:top w:val="none" w:sz="0" w:space="0" w:color="auto"/>
        <w:left w:val="none" w:sz="0" w:space="0" w:color="auto"/>
        <w:bottom w:val="none" w:sz="0" w:space="0" w:color="auto"/>
        <w:right w:val="none" w:sz="0" w:space="0" w:color="auto"/>
      </w:divBdr>
      <w:divsChild>
        <w:div w:id="384720774">
          <w:marLeft w:val="0"/>
          <w:marRight w:val="0"/>
          <w:marTop w:val="0"/>
          <w:marBottom w:val="0"/>
          <w:divBdr>
            <w:top w:val="none" w:sz="0" w:space="0" w:color="auto"/>
            <w:left w:val="none" w:sz="0" w:space="0" w:color="auto"/>
            <w:bottom w:val="none" w:sz="0" w:space="0" w:color="auto"/>
            <w:right w:val="none" w:sz="0" w:space="0" w:color="auto"/>
          </w:divBdr>
        </w:div>
        <w:div w:id="443037348">
          <w:marLeft w:val="0"/>
          <w:marRight w:val="0"/>
          <w:marTop w:val="0"/>
          <w:marBottom w:val="0"/>
          <w:divBdr>
            <w:top w:val="none" w:sz="0" w:space="0" w:color="auto"/>
            <w:left w:val="none" w:sz="0" w:space="0" w:color="auto"/>
            <w:bottom w:val="none" w:sz="0" w:space="0" w:color="auto"/>
            <w:right w:val="none" w:sz="0" w:space="0" w:color="auto"/>
          </w:divBdr>
        </w:div>
        <w:div w:id="641468237">
          <w:marLeft w:val="0"/>
          <w:marRight w:val="0"/>
          <w:marTop w:val="0"/>
          <w:marBottom w:val="0"/>
          <w:divBdr>
            <w:top w:val="none" w:sz="0" w:space="0" w:color="auto"/>
            <w:left w:val="none" w:sz="0" w:space="0" w:color="auto"/>
            <w:bottom w:val="none" w:sz="0" w:space="0" w:color="auto"/>
            <w:right w:val="none" w:sz="0" w:space="0" w:color="auto"/>
          </w:divBdr>
        </w:div>
        <w:div w:id="966860389">
          <w:marLeft w:val="0"/>
          <w:marRight w:val="0"/>
          <w:marTop w:val="0"/>
          <w:marBottom w:val="0"/>
          <w:divBdr>
            <w:top w:val="none" w:sz="0" w:space="0" w:color="auto"/>
            <w:left w:val="none" w:sz="0" w:space="0" w:color="auto"/>
            <w:bottom w:val="none" w:sz="0" w:space="0" w:color="auto"/>
            <w:right w:val="none" w:sz="0" w:space="0" w:color="auto"/>
          </w:divBdr>
        </w:div>
        <w:div w:id="1006978765">
          <w:marLeft w:val="0"/>
          <w:marRight w:val="0"/>
          <w:marTop w:val="0"/>
          <w:marBottom w:val="0"/>
          <w:divBdr>
            <w:top w:val="none" w:sz="0" w:space="0" w:color="auto"/>
            <w:left w:val="none" w:sz="0" w:space="0" w:color="auto"/>
            <w:bottom w:val="none" w:sz="0" w:space="0" w:color="auto"/>
            <w:right w:val="none" w:sz="0" w:space="0" w:color="auto"/>
          </w:divBdr>
        </w:div>
        <w:div w:id="1185706211">
          <w:marLeft w:val="0"/>
          <w:marRight w:val="0"/>
          <w:marTop w:val="0"/>
          <w:marBottom w:val="0"/>
          <w:divBdr>
            <w:top w:val="none" w:sz="0" w:space="0" w:color="auto"/>
            <w:left w:val="none" w:sz="0" w:space="0" w:color="auto"/>
            <w:bottom w:val="none" w:sz="0" w:space="0" w:color="auto"/>
            <w:right w:val="none" w:sz="0" w:space="0" w:color="auto"/>
          </w:divBdr>
        </w:div>
        <w:div w:id="1575630081">
          <w:marLeft w:val="0"/>
          <w:marRight w:val="0"/>
          <w:marTop w:val="0"/>
          <w:marBottom w:val="0"/>
          <w:divBdr>
            <w:top w:val="none" w:sz="0" w:space="0" w:color="auto"/>
            <w:left w:val="none" w:sz="0" w:space="0" w:color="auto"/>
            <w:bottom w:val="none" w:sz="0" w:space="0" w:color="auto"/>
            <w:right w:val="none" w:sz="0" w:space="0" w:color="auto"/>
          </w:divBdr>
        </w:div>
        <w:div w:id="1925457993">
          <w:marLeft w:val="0"/>
          <w:marRight w:val="0"/>
          <w:marTop w:val="0"/>
          <w:marBottom w:val="0"/>
          <w:divBdr>
            <w:top w:val="none" w:sz="0" w:space="0" w:color="auto"/>
            <w:left w:val="none" w:sz="0" w:space="0" w:color="auto"/>
            <w:bottom w:val="none" w:sz="0" w:space="0" w:color="auto"/>
            <w:right w:val="none" w:sz="0" w:space="0" w:color="auto"/>
          </w:divBdr>
        </w:div>
      </w:divsChild>
    </w:div>
    <w:div w:id="975985597">
      <w:bodyDiv w:val="1"/>
      <w:marLeft w:val="0"/>
      <w:marRight w:val="0"/>
      <w:marTop w:val="0"/>
      <w:marBottom w:val="0"/>
      <w:divBdr>
        <w:top w:val="none" w:sz="0" w:space="0" w:color="auto"/>
        <w:left w:val="none" w:sz="0" w:space="0" w:color="auto"/>
        <w:bottom w:val="none" w:sz="0" w:space="0" w:color="auto"/>
        <w:right w:val="none" w:sz="0" w:space="0" w:color="auto"/>
      </w:divBdr>
    </w:div>
    <w:div w:id="1994219320">
      <w:bodyDiv w:val="1"/>
      <w:marLeft w:val="0"/>
      <w:marRight w:val="0"/>
      <w:marTop w:val="0"/>
      <w:marBottom w:val="0"/>
      <w:divBdr>
        <w:top w:val="none" w:sz="0" w:space="0" w:color="auto"/>
        <w:left w:val="none" w:sz="0" w:space="0" w:color="auto"/>
        <w:bottom w:val="none" w:sz="0" w:space="0" w:color="auto"/>
        <w:right w:val="none" w:sz="0" w:space="0" w:color="auto"/>
      </w:divBdr>
      <w:divsChild>
        <w:div w:id="27342793">
          <w:marLeft w:val="0"/>
          <w:marRight w:val="0"/>
          <w:marTop w:val="0"/>
          <w:marBottom w:val="0"/>
          <w:divBdr>
            <w:top w:val="none" w:sz="0" w:space="0" w:color="auto"/>
            <w:left w:val="none" w:sz="0" w:space="0" w:color="auto"/>
            <w:bottom w:val="none" w:sz="0" w:space="0" w:color="auto"/>
            <w:right w:val="none" w:sz="0" w:space="0" w:color="auto"/>
          </w:divBdr>
        </w:div>
        <w:div w:id="228226690">
          <w:marLeft w:val="0"/>
          <w:marRight w:val="0"/>
          <w:marTop w:val="0"/>
          <w:marBottom w:val="0"/>
          <w:divBdr>
            <w:top w:val="none" w:sz="0" w:space="0" w:color="auto"/>
            <w:left w:val="none" w:sz="0" w:space="0" w:color="auto"/>
            <w:bottom w:val="none" w:sz="0" w:space="0" w:color="auto"/>
            <w:right w:val="none" w:sz="0" w:space="0" w:color="auto"/>
          </w:divBdr>
        </w:div>
        <w:div w:id="732898672">
          <w:marLeft w:val="0"/>
          <w:marRight w:val="0"/>
          <w:marTop w:val="0"/>
          <w:marBottom w:val="0"/>
          <w:divBdr>
            <w:top w:val="none" w:sz="0" w:space="0" w:color="auto"/>
            <w:left w:val="none" w:sz="0" w:space="0" w:color="auto"/>
            <w:bottom w:val="none" w:sz="0" w:space="0" w:color="auto"/>
            <w:right w:val="none" w:sz="0" w:space="0" w:color="auto"/>
          </w:divBdr>
        </w:div>
        <w:div w:id="935400306">
          <w:marLeft w:val="0"/>
          <w:marRight w:val="0"/>
          <w:marTop w:val="0"/>
          <w:marBottom w:val="0"/>
          <w:divBdr>
            <w:top w:val="none" w:sz="0" w:space="0" w:color="auto"/>
            <w:left w:val="none" w:sz="0" w:space="0" w:color="auto"/>
            <w:bottom w:val="none" w:sz="0" w:space="0" w:color="auto"/>
            <w:right w:val="none" w:sz="0" w:space="0" w:color="auto"/>
          </w:divBdr>
        </w:div>
        <w:div w:id="1348487183">
          <w:marLeft w:val="0"/>
          <w:marRight w:val="0"/>
          <w:marTop w:val="0"/>
          <w:marBottom w:val="0"/>
          <w:divBdr>
            <w:top w:val="none" w:sz="0" w:space="0" w:color="auto"/>
            <w:left w:val="none" w:sz="0" w:space="0" w:color="auto"/>
            <w:bottom w:val="none" w:sz="0" w:space="0" w:color="auto"/>
            <w:right w:val="none" w:sz="0" w:space="0" w:color="auto"/>
          </w:divBdr>
        </w:div>
        <w:div w:id="1491293990">
          <w:marLeft w:val="0"/>
          <w:marRight w:val="0"/>
          <w:marTop w:val="0"/>
          <w:marBottom w:val="0"/>
          <w:divBdr>
            <w:top w:val="none" w:sz="0" w:space="0" w:color="auto"/>
            <w:left w:val="none" w:sz="0" w:space="0" w:color="auto"/>
            <w:bottom w:val="none" w:sz="0" w:space="0" w:color="auto"/>
            <w:right w:val="none" w:sz="0" w:space="0" w:color="auto"/>
          </w:divBdr>
        </w:div>
        <w:div w:id="1636989245">
          <w:marLeft w:val="0"/>
          <w:marRight w:val="0"/>
          <w:marTop w:val="0"/>
          <w:marBottom w:val="0"/>
          <w:divBdr>
            <w:top w:val="none" w:sz="0" w:space="0" w:color="auto"/>
            <w:left w:val="none" w:sz="0" w:space="0" w:color="auto"/>
            <w:bottom w:val="none" w:sz="0" w:space="0" w:color="auto"/>
            <w:right w:val="none" w:sz="0" w:space="0" w:color="auto"/>
          </w:divBdr>
        </w:div>
        <w:div w:id="1737818608">
          <w:marLeft w:val="0"/>
          <w:marRight w:val="0"/>
          <w:marTop w:val="0"/>
          <w:marBottom w:val="0"/>
          <w:divBdr>
            <w:top w:val="none" w:sz="0" w:space="0" w:color="auto"/>
            <w:left w:val="none" w:sz="0" w:space="0" w:color="auto"/>
            <w:bottom w:val="none" w:sz="0" w:space="0" w:color="auto"/>
            <w:right w:val="none" w:sz="0" w:space="0" w:color="auto"/>
          </w:divBdr>
        </w:div>
        <w:div w:id="2024352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snevadzov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9F545-0BD2-409D-9315-86700D31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41</Pages>
  <Words>12147</Words>
  <Characters>76065</Characters>
  <Application>Microsoft Office Word</Application>
  <DocSecurity>0</DocSecurity>
  <Lines>633</Lines>
  <Paragraphs>176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V Z O R</vt:lpstr>
      <vt:lpstr>V Z O R</vt:lpstr>
    </vt:vector>
  </TitlesOfParts>
  <Company>petrzalka</Company>
  <LinksUpToDate>false</LinksUpToDate>
  <CharactersWithSpaces>88036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Z O R</dc:title>
  <dc:creator>Redechova</dc:creator>
  <cp:lastModifiedBy>spravca</cp:lastModifiedBy>
  <cp:revision>3</cp:revision>
  <cp:lastPrinted>2021-10-12T07:49:00Z</cp:lastPrinted>
  <dcterms:created xsi:type="dcterms:W3CDTF">2021-10-04T09:45:00Z</dcterms:created>
  <dcterms:modified xsi:type="dcterms:W3CDTF">2021-10-12T08:10:00Z</dcterms:modified>
</cp:coreProperties>
</file>