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B8DDF" w14:textId="5BDCE5F3" w:rsidR="00627044" w:rsidRPr="009066C6" w:rsidRDefault="009066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66C6">
        <w:rPr>
          <w:rFonts w:ascii="Times New Roman" w:hAnsi="Times New Roman" w:cs="Times New Roman"/>
          <w:b/>
          <w:bCs/>
          <w:sz w:val="24"/>
          <w:szCs w:val="24"/>
        </w:rPr>
        <w:t>Jak pomóc dziecku z wadą wymowy?</w:t>
      </w:r>
    </w:p>
    <w:p w14:paraId="2A53567C" w14:textId="77777777" w:rsidR="009066C6" w:rsidRPr="009066C6" w:rsidRDefault="009066C6" w:rsidP="00906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6C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sposób wypowiadania się dziecka budzi niepokój, należy zgłosić się do logopedy. Warto pamiętać, że przebieg terapii logopedycznej i jej efekty w bardzo dużym stopniu zależą od nastawienia rodziców i ich zaangażowania w terapię. Oto kilka wskazówek, które ułatwią postępowanie z dzieckiem z wadą wymowy.</w:t>
      </w:r>
    </w:p>
    <w:p w14:paraId="5A29A3D1" w14:textId="77777777" w:rsidR="009066C6" w:rsidRPr="009066C6" w:rsidRDefault="009066C6" w:rsidP="00906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6C6">
        <w:rPr>
          <w:rFonts w:ascii="Times New Roman" w:eastAsia="Times New Roman" w:hAnsi="Times New Roman" w:cs="Times New Roman"/>
          <w:sz w:val="24"/>
          <w:szCs w:val="24"/>
          <w:lang w:eastAsia="pl-PL"/>
        </w:rPr>
        <w:t>Aby pomóc dziecku należy:</w:t>
      </w:r>
    </w:p>
    <w:p w14:paraId="0A7E81CA" w14:textId="77777777" w:rsidR="009066C6" w:rsidRPr="009066C6" w:rsidRDefault="009066C6" w:rsidP="009066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6C6">
        <w:rPr>
          <w:rFonts w:ascii="Times New Roman" w:eastAsia="Times New Roman" w:hAnsi="Times New Roman" w:cs="Times New Roman"/>
          <w:sz w:val="24"/>
          <w:szCs w:val="24"/>
          <w:lang w:eastAsia="pl-PL"/>
        </w:rPr>
        <w:t>zawsze uważnie słuchać i reagować na to, co dziecko mówi, jakie informacje chce przekazać, a nie w jaki sposób mówi. Dzieci słuchane przez bliskich mają mniejsze opory przed wypowiadaniem się nie tylko w domu, ale także w szkole i wśród rówieśników;</w:t>
      </w:r>
    </w:p>
    <w:p w14:paraId="3245D556" w14:textId="77777777" w:rsidR="009066C6" w:rsidRPr="009066C6" w:rsidRDefault="009066C6" w:rsidP="009066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6C6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 się do specjalisty, gdyż w większości przypadków wady wymowy samoistnie nie ustępują. Nakłanianie dziecka w domu do wymawiania „trudnych” dźwięków często nie przynosi efektów, a wręcz przeciwnie, może przyczynić się do pogłębienia wady wymowy;</w:t>
      </w:r>
    </w:p>
    <w:p w14:paraId="3C160B80" w14:textId="77777777" w:rsidR="009066C6" w:rsidRPr="009066C6" w:rsidRDefault="009066C6" w:rsidP="009066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6C6">
        <w:rPr>
          <w:rFonts w:ascii="Times New Roman" w:eastAsia="Times New Roman" w:hAnsi="Times New Roman" w:cs="Times New Roman"/>
          <w:sz w:val="24"/>
          <w:szCs w:val="24"/>
          <w:lang w:eastAsia="pl-PL"/>
        </w:rPr>
        <w:t>spokojnie do niego mówić. Nie wolno karać dziecka ani na niego krzyczeć, jeśli nie potrafi wypowiedzieć oczekiwanej głoski lub wymawia ją nieprawidłowo (dziecko nie potrafi tego zrobić inaczej).</w:t>
      </w:r>
    </w:p>
    <w:p w14:paraId="34C3FD60" w14:textId="77777777" w:rsidR="009066C6" w:rsidRPr="009066C6" w:rsidRDefault="009066C6" w:rsidP="009066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6C6">
        <w:rPr>
          <w:rFonts w:ascii="Times New Roman" w:eastAsia="Times New Roman" w:hAnsi="Times New Roman" w:cs="Times New Roman"/>
          <w:sz w:val="24"/>
          <w:szCs w:val="24"/>
          <w:lang w:eastAsia="pl-PL"/>
        </w:rPr>
        <w:t>rozmawiać z dzieckiem o jego wadzie wymowy i uświadamiać, że nie tylko ono ma taki problem, że dotyczy on również jego rówieśników i dorosłych;</w:t>
      </w:r>
    </w:p>
    <w:p w14:paraId="5DDC177A" w14:textId="77777777" w:rsidR="009066C6" w:rsidRPr="009066C6" w:rsidRDefault="009066C6" w:rsidP="009066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6C6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systematycznie ćwiczyć z dzieckiem w domu i stosować się do zaleceń specjalistów (np. logopedy, ortodonty);</w:t>
      </w:r>
    </w:p>
    <w:p w14:paraId="5F7D87B9" w14:textId="77777777" w:rsidR="009066C6" w:rsidRPr="009066C6" w:rsidRDefault="009066C6" w:rsidP="009066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6C6">
        <w:rPr>
          <w:rFonts w:ascii="Times New Roman" w:eastAsia="Times New Roman" w:hAnsi="Times New Roman" w:cs="Times New Roman"/>
          <w:sz w:val="24"/>
          <w:szCs w:val="24"/>
          <w:lang w:eastAsia="pl-PL"/>
        </w:rPr>
        <w:t>uświadamiać, że terapia logopedyczna nie przyniesie od razu oczekiwanych rezultatów, ale przy systematycznej pracy efekty na pewno się pojawią i będą zadowalające;</w:t>
      </w:r>
    </w:p>
    <w:p w14:paraId="6DCCAD54" w14:textId="77777777" w:rsidR="009066C6" w:rsidRPr="009066C6" w:rsidRDefault="009066C6" w:rsidP="009066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6C6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pozytywnie motywować dziecko do dalszej pracy (np. wykonywania ćwiczeń domu) i chwalić za najdrobniejszy postęp;</w:t>
      </w:r>
    </w:p>
    <w:p w14:paraId="602269A6" w14:textId="77777777" w:rsidR="009066C6" w:rsidRPr="009066C6" w:rsidRDefault="009066C6" w:rsidP="009066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6C6">
        <w:rPr>
          <w:rFonts w:ascii="Times New Roman" w:eastAsia="Times New Roman" w:hAnsi="Times New Roman" w:cs="Times New Roman"/>
          <w:sz w:val="24"/>
          <w:szCs w:val="24"/>
          <w:lang w:eastAsia="pl-PL"/>
        </w:rPr>
        <w:t>wzmacniać poczucie wartości dziecka i wiarę we własne siły, szukać jego mocnych stron, które odwrócą uwagę od trudności, z jakimi się zmaga (np. od wad wymowy);</w:t>
      </w:r>
    </w:p>
    <w:p w14:paraId="233BE225" w14:textId="77777777" w:rsidR="009066C6" w:rsidRPr="009066C6" w:rsidRDefault="009066C6" w:rsidP="009066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6C6">
        <w:rPr>
          <w:rFonts w:ascii="Times New Roman" w:eastAsia="Times New Roman" w:hAnsi="Times New Roman" w:cs="Times New Roman"/>
          <w:sz w:val="24"/>
          <w:szCs w:val="24"/>
          <w:lang w:eastAsia="pl-PL"/>
        </w:rPr>
        <w:t>dbać o racjonalne odżywianie i właściwą opiekę medyczną (w przypadku problemów odwiedzać specjalistów: alergologa, laryngologa, ortodontę);</w:t>
      </w:r>
    </w:p>
    <w:p w14:paraId="4B5F5AF1" w14:textId="77777777" w:rsidR="009066C6" w:rsidRPr="009066C6" w:rsidRDefault="009066C6" w:rsidP="009066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6C6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poświęcić przynajmniej 15 minut dziennie na rozmowę z dzieckiem, dbając przy tym, aby rozmowa odbyła się w przyjaznej, spokojnej atmosferze;</w:t>
      </w:r>
    </w:p>
    <w:p w14:paraId="24309D8E" w14:textId="77777777" w:rsidR="009066C6" w:rsidRPr="009066C6" w:rsidRDefault="009066C6" w:rsidP="009066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6C6">
        <w:rPr>
          <w:rFonts w:ascii="Times New Roman" w:eastAsia="Times New Roman" w:hAnsi="Times New Roman" w:cs="Times New Roman"/>
          <w:sz w:val="24"/>
          <w:szCs w:val="24"/>
          <w:lang w:eastAsia="pl-PL"/>
        </w:rPr>
        <w:t>jak najczęściej dać odczuć dziecku, że się je kocha, lubi się z nim spędzać czas, akceptuje się jego wady;</w:t>
      </w:r>
    </w:p>
    <w:p w14:paraId="7819076E" w14:textId="77777777" w:rsidR="009066C6" w:rsidRPr="009066C6" w:rsidRDefault="009066C6" w:rsidP="009066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6C6">
        <w:rPr>
          <w:rFonts w:ascii="Times New Roman" w:eastAsia="Times New Roman" w:hAnsi="Times New Roman" w:cs="Times New Roman"/>
          <w:sz w:val="24"/>
          <w:szCs w:val="24"/>
          <w:lang w:eastAsia="pl-PL"/>
        </w:rPr>
        <w:t>uczyć dziecko dobroci nie tylko w stosunku do innych, ale także w stosunku do samego siebie!</w:t>
      </w:r>
    </w:p>
    <w:p w14:paraId="446E7F75" w14:textId="77777777" w:rsidR="009066C6" w:rsidRDefault="009066C6"/>
    <w:sectPr w:rsidR="00906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10515"/>
    <w:multiLevelType w:val="multilevel"/>
    <w:tmpl w:val="2A48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6C6"/>
    <w:rsid w:val="00627044"/>
    <w:rsid w:val="008D1F09"/>
    <w:rsid w:val="0090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2A35"/>
  <w15:chartTrackingRefBased/>
  <w15:docId w15:val="{5642EC91-9952-4871-B2F8-19871DB8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4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ania.adamczak@onet.eu</dc:creator>
  <cp:keywords/>
  <dc:description/>
  <cp:lastModifiedBy>ania.adamczak@onet.eu</cp:lastModifiedBy>
  <cp:revision>1</cp:revision>
  <dcterms:created xsi:type="dcterms:W3CDTF">2020-10-01T19:58:00Z</dcterms:created>
  <dcterms:modified xsi:type="dcterms:W3CDTF">2020-10-01T20:00:00Z</dcterms:modified>
</cp:coreProperties>
</file>