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A9FD" w14:textId="668A538F" w:rsidR="0089625B" w:rsidRPr="0089625B" w:rsidRDefault="0089625B" w:rsidP="0089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lang w:val="ru-RU"/>
        </w:rPr>
      </w:pPr>
      <w:r w:rsidRPr="00F72815">
        <w:rPr>
          <w:rFonts w:asciiTheme="minorHAnsi" w:hAnsiTheme="minorHAnsi" w:cstheme="minorHAnsi"/>
          <w:b/>
          <w:lang w:val="uk-UA"/>
        </w:rPr>
        <w:t xml:space="preserve">Організація </w:t>
      </w:r>
      <w:r w:rsidR="00D2631A" w:rsidRPr="00F72815">
        <w:rPr>
          <w:rFonts w:asciiTheme="minorHAnsi" w:hAnsiTheme="minorHAnsi" w:cstheme="minorHAnsi"/>
          <w:b/>
          <w:lang w:val="uk-UA"/>
        </w:rPr>
        <w:t xml:space="preserve">опіки </w:t>
      </w:r>
      <w:r w:rsidRPr="00F72815">
        <w:rPr>
          <w:rFonts w:asciiTheme="minorHAnsi" w:hAnsiTheme="minorHAnsi" w:cstheme="minorHAnsi"/>
          <w:b/>
          <w:lang w:val="uk-UA"/>
        </w:rPr>
        <w:t>під час канікулів в дитячих садках та відділеннях дитячих садків, які перебувають у веденні столичного міста Варшава в 2022 р.</w:t>
      </w:r>
    </w:p>
    <w:p w14:paraId="64B29BB8" w14:textId="77777777" w:rsidR="00656377" w:rsidRPr="00F72815" w:rsidRDefault="00656377" w:rsidP="00656377">
      <w:pPr>
        <w:jc w:val="center"/>
        <w:rPr>
          <w:rFonts w:asciiTheme="minorHAnsi" w:hAnsiTheme="minorHAnsi" w:cstheme="minorHAnsi"/>
          <w:b/>
          <w:lang w:val="ru-RU"/>
        </w:rPr>
      </w:pPr>
    </w:p>
    <w:p w14:paraId="2CD4BD24" w14:textId="77777777" w:rsidR="000E0791" w:rsidRPr="00F72815" w:rsidRDefault="000E0791" w:rsidP="00656377">
      <w:pPr>
        <w:rPr>
          <w:rFonts w:asciiTheme="minorHAnsi" w:hAnsiTheme="minorHAnsi" w:cstheme="minorHAnsi"/>
          <w:b/>
          <w:lang w:val="ru-RU"/>
        </w:rPr>
      </w:pPr>
      <w:bookmarkStart w:id="0" w:name="_GoBack"/>
      <w:bookmarkEnd w:id="0"/>
    </w:p>
    <w:p w14:paraId="458BD90F" w14:textId="2BCA620F" w:rsidR="0089625B" w:rsidRPr="00F72815" w:rsidRDefault="0089625B" w:rsidP="00F72815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Дитячий садок/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відділ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дитячого садка в школі, як заклад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без канікулів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, працює цілий рік, за винятком перерв, визначених органом управління</w:t>
      </w:r>
      <w:r w:rsidR="00F72815">
        <w:rPr>
          <w:rStyle w:val="Odwoanieprzypisudolnego"/>
          <w:rFonts w:asciiTheme="minorHAnsi" w:hAnsiTheme="minorHAnsi" w:cstheme="minorHAnsi"/>
          <w:sz w:val="24"/>
          <w:szCs w:val="24"/>
          <w:lang w:val="uk-UA"/>
        </w:rPr>
        <w:footnoteReference w:id="1"/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.</w:t>
      </w:r>
    </w:p>
    <w:p w14:paraId="3557FDAA" w14:textId="77777777" w:rsidR="00F72815" w:rsidRPr="00F72815" w:rsidRDefault="00F72815" w:rsidP="00F72815">
      <w:pPr>
        <w:pStyle w:val="HTML-wstpniesformatowany"/>
        <w:rPr>
          <w:rFonts w:asciiTheme="minorHAnsi" w:hAnsiTheme="minorHAnsi" w:cstheme="minorHAnsi"/>
          <w:sz w:val="24"/>
          <w:szCs w:val="24"/>
          <w:lang w:val="ru-RU"/>
        </w:rPr>
      </w:pPr>
    </w:p>
    <w:p w14:paraId="181E7204" w14:textId="0BAB2D77" w:rsidR="0089625B" w:rsidRPr="00F72815" w:rsidRDefault="0089625B" w:rsidP="0089625B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Перерви в діяльності дитячого садка/відділу дитячого садка в школі під час літніх канікул пов’язані з проведеними ремонтно-модернізаційними роботами та правом педагогів на відпустку.</w:t>
      </w:r>
      <w:r w:rsidRPr="00F728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Н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а цей час діти мають місце в іншому садочку/садочку школи, в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данному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районі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Варшави.</w:t>
      </w:r>
    </w:p>
    <w:p w14:paraId="40FBE561" w14:textId="77777777" w:rsidR="00F72815" w:rsidRPr="00F72815" w:rsidRDefault="00F72815" w:rsidP="0089625B">
      <w:pPr>
        <w:pStyle w:val="HTML-wstpniesformatowany"/>
        <w:rPr>
          <w:rFonts w:asciiTheme="minorHAnsi" w:hAnsiTheme="minorHAnsi" w:cstheme="minorHAnsi"/>
          <w:sz w:val="24"/>
          <w:szCs w:val="24"/>
          <w:lang w:val="ru-RU"/>
        </w:rPr>
      </w:pPr>
    </w:p>
    <w:p w14:paraId="42A16555" w14:textId="7AAE0252" w:rsidR="0089625B" w:rsidRPr="00F72815" w:rsidRDefault="00D2631A" w:rsidP="00656377">
      <w:pPr>
        <w:spacing w:after="240"/>
        <w:ind w:right="-142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ru-RU"/>
        </w:rPr>
        <w:t xml:space="preserve">Опіки під час канікулів </w:t>
      </w:r>
      <w:r w:rsidR="0089625B" w:rsidRPr="00F72815">
        <w:rPr>
          <w:rFonts w:asciiTheme="minorHAnsi" w:hAnsiTheme="minorHAnsi" w:cstheme="minorHAnsi"/>
          <w:lang w:val="ru-RU"/>
        </w:rPr>
        <w:t xml:space="preserve">у кожному з садочків / </w:t>
      </w:r>
      <w:r w:rsidRPr="00F72815">
        <w:rPr>
          <w:rFonts w:asciiTheme="minorHAnsi" w:hAnsiTheme="minorHAnsi" w:cstheme="minorHAnsi"/>
          <w:lang w:val="ru-RU"/>
        </w:rPr>
        <w:t>відділах</w:t>
      </w:r>
      <w:r w:rsidR="0089625B" w:rsidRPr="00F72815">
        <w:rPr>
          <w:rFonts w:asciiTheme="minorHAnsi" w:hAnsiTheme="minorHAnsi" w:cstheme="minorHAnsi"/>
          <w:lang w:val="ru-RU"/>
        </w:rPr>
        <w:t xml:space="preserve"> дитячих садків у школах буде організовано в рамках трьох </w:t>
      </w:r>
      <w:r w:rsidRPr="00F72815">
        <w:rPr>
          <w:rFonts w:asciiTheme="minorHAnsi" w:hAnsiTheme="minorHAnsi" w:cstheme="minorHAnsi"/>
          <w:lang w:val="ru-RU"/>
        </w:rPr>
        <w:t>частин щодо термінів</w:t>
      </w:r>
      <w:r w:rsidR="0089625B" w:rsidRPr="00F72815">
        <w:rPr>
          <w:rFonts w:asciiTheme="minorHAnsi" w:hAnsiTheme="minorHAnsi" w:cstheme="minorHAnsi"/>
          <w:lang w:val="ru-RU"/>
        </w:rPr>
        <w:t>.</w:t>
      </w:r>
    </w:p>
    <w:tbl>
      <w:tblPr>
        <w:tblW w:w="7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714"/>
        <w:gridCol w:w="4111"/>
      </w:tblGrid>
      <w:tr w:rsidR="0060787D" w:rsidRPr="00F72815" w14:paraId="130E1CD6" w14:textId="77777777" w:rsidTr="00D2631A">
        <w:trPr>
          <w:trHeight w:val="30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A7E" w14:textId="40B0CDDF" w:rsidR="0060787D" w:rsidRPr="00F72815" w:rsidRDefault="00D2631A" w:rsidP="00D26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F72815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Частина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1A5DB2" w14:textId="77777777" w:rsidR="0060787D" w:rsidRPr="00F72815" w:rsidRDefault="0060787D" w:rsidP="0065637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72815">
              <w:rPr>
                <w:rFonts w:asciiTheme="minorHAnsi" w:hAnsiTheme="minorHAnsi" w:cstheme="minorHAnsi"/>
                <w:b/>
                <w:color w:val="000000"/>
              </w:rPr>
              <w:t>Terminy do zadeklarowania w systemie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444E" w14:textId="14ABD03C" w:rsidR="0060787D" w:rsidRPr="00F72815" w:rsidRDefault="00D2631A" w:rsidP="0065637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F72815">
              <w:rPr>
                <w:rFonts w:asciiTheme="minorHAnsi" w:hAnsiTheme="minorHAnsi" w:cstheme="minorHAnsi"/>
                <w:b/>
                <w:color w:val="000000"/>
              </w:rPr>
              <w:t>Термін</w:t>
            </w:r>
            <w:proofErr w:type="spellEnd"/>
          </w:p>
        </w:tc>
      </w:tr>
      <w:tr w:rsidR="0060787D" w:rsidRPr="00F72815" w14:paraId="7882CD3B" w14:textId="77777777" w:rsidTr="00D2631A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92" w14:textId="490A1023" w:rsidR="0060787D" w:rsidRPr="00F72815" w:rsidRDefault="0060787D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8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</w:t>
            </w:r>
            <w:r w:rsidR="00D2631A" w:rsidRPr="00F72815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ЧАСТИНА</w:t>
            </w:r>
            <w:r w:rsidRPr="00F728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1785DC" w14:textId="77777777" w:rsidR="0060787D" w:rsidRPr="00F72815" w:rsidRDefault="0060787D" w:rsidP="006563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303F" w14:textId="0DD67F2C" w:rsidR="0060787D" w:rsidRPr="00F72815" w:rsidRDefault="0060787D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="00D2631A" w:rsidRPr="00F72815">
              <w:rPr>
                <w:rFonts w:asciiTheme="minorHAnsi" w:hAnsiTheme="minorHAnsi" w:cstheme="minorHAnsi"/>
                <w:color w:val="000000"/>
                <w:lang w:val="uk-UA"/>
              </w:rPr>
              <w:t xml:space="preserve">липня </w:t>
            </w:r>
            <w:r w:rsidRPr="00F72815">
              <w:rPr>
                <w:rFonts w:asciiTheme="minorHAnsi" w:hAnsiTheme="minorHAnsi" w:cstheme="minorHAnsi"/>
                <w:color w:val="000000"/>
              </w:rPr>
              <w:t>– 8</w:t>
            </w:r>
            <w:r w:rsidR="00D2631A" w:rsidRPr="00F72815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="00D2631A"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</w:p>
        </w:tc>
      </w:tr>
      <w:tr w:rsidR="0060787D" w:rsidRPr="00F72815" w14:paraId="1A7E6CFD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373" w14:textId="77777777" w:rsidR="0060787D" w:rsidRPr="00F72815" w:rsidRDefault="0060787D" w:rsidP="006563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11065B9" w14:textId="77777777" w:rsidR="0060787D" w:rsidRPr="00F72815" w:rsidRDefault="0060787D" w:rsidP="006563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46F7" w14:textId="4A286D9A" w:rsidR="0060787D" w:rsidRPr="00F72815" w:rsidRDefault="0060787D" w:rsidP="006563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11 </w:t>
            </w:r>
            <w:r w:rsidR="00D2631A"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– 15 </w:t>
            </w:r>
            <w:r w:rsidR="00D2631A"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</w:p>
        </w:tc>
      </w:tr>
      <w:tr w:rsidR="00D2631A" w:rsidRPr="00F72815" w14:paraId="0C9B45AC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7F81A" w14:textId="77777777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B66079D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E9C6" w14:textId="45DEAD3C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1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8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– 22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</w:p>
        </w:tc>
      </w:tr>
      <w:tr w:rsidR="00D2631A" w:rsidRPr="00F72815" w14:paraId="57E58200" w14:textId="77777777" w:rsidTr="00D2631A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AD0" w14:textId="628F3B3D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8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 </w:t>
            </w:r>
            <w:r w:rsidRPr="00F72815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ЧАСТИНА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F6114D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723D" w14:textId="69B3968E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25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– 2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9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липня</w:t>
            </w:r>
          </w:p>
        </w:tc>
      </w:tr>
      <w:tr w:rsidR="00D2631A" w:rsidRPr="00F72815" w14:paraId="3212C425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0CF3" w14:textId="77777777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327CAD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CDBE" w14:textId="2AA72B5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1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серпня</w:t>
            </w:r>
            <w:r w:rsidRPr="00F72815">
              <w:rPr>
                <w:rFonts w:asciiTheme="minorHAnsi" w:hAnsiTheme="minorHAnsi" w:cstheme="minorHAnsi"/>
                <w:color w:val="000000"/>
              </w:rPr>
              <w:t xml:space="preserve"> - 5 </w:t>
            </w:r>
            <w:r w:rsidRPr="00F72815">
              <w:rPr>
                <w:rFonts w:asciiTheme="minorHAnsi" w:hAnsiTheme="minorHAnsi" w:cstheme="minorHAnsi"/>
                <w:color w:val="000000"/>
                <w:lang w:val="uk-UA"/>
              </w:rPr>
              <w:t>серпня</w:t>
            </w:r>
          </w:p>
        </w:tc>
      </w:tr>
      <w:tr w:rsidR="00D2631A" w:rsidRPr="00F72815" w14:paraId="091C021F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B9C48" w14:textId="77777777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13A72BA8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9A09" w14:textId="569017CF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  <w:r w:rsidRPr="00F72815">
              <w:rPr>
                <w:rFonts w:asciiTheme="minorHAnsi" w:hAnsiTheme="minorHAnsi" w:cstheme="minorHAnsi"/>
                <w:color w:val="000000"/>
              </w:rPr>
              <w:t xml:space="preserve"> – 12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</w:p>
        </w:tc>
      </w:tr>
      <w:tr w:rsidR="00D2631A" w:rsidRPr="00F72815" w14:paraId="1D53FD3D" w14:textId="77777777" w:rsidTr="00D2631A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13E" w14:textId="5E3ACE38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8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III </w:t>
            </w:r>
            <w:r w:rsidRPr="00F72815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ЧАСТИНА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5C430EB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8674" w14:textId="3720021C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16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  <w:r w:rsidRPr="00F72815">
              <w:rPr>
                <w:rFonts w:asciiTheme="minorHAnsi" w:hAnsiTheme="minorHAnsi" w:cstheme="minorHAnsi"/>
                <w:color w:val="000000"/>
              </w:rPr>
              <w:t xml:space="preserve"> – 19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</w:p>
        </w:tc>
      </w:tr>
      <w:tr w:rsidR="00D2631A" w:rsidRPr="00F72815" w14:paraId="41528786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29F" w14:textId="77777777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E6ADFD8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699D" w14:textId="4577B00E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22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  <w:r w:rsidRPr="00F72815">
              <w:rPr>
                <w:rFonts w:asciiTheme="minorHAnsi" w:hAnsiTheme="minorHAnsi" w:cstheme="minorHAnsi"/>
                <w:color w:val="000000"/>
              </w:rPr>
              <w:t xml:space="preserve"> – 26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</w:p>
        </w:tc>
      </w:tr>
      <w:tr w:rsidR="00D2631A" w:rsidRPr="00F72815" w14:paraId="66633CB0" w14:textId="77777777" w:rsidTr="00D2631A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5F134" w14:textId="77777777" w:rsidR="00D2631A" w:rsidRPr="00F72815" w:rsidRDefault="00D2631A" w:rsidP="00D2631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48A32358" w14:textId="77777777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BD70" w14:textId="40264AA0" w:rsidR="00D2631A" w:rsidRPr="00F72815" w:rsidRDefault="00D2631A" w:rsidP="00D263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815">
              <w:rPr>
                <w:rFonts w:asciiTheme="minorHAnsi" w:hAnsiTheme="minorHAnsi" w:cstheme="minorHAnsi"/>
                <w:color w:val="000000"/>
              </w:rPr>
              <w:t xml:space="preserve">29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  <w:r w:rsidRPr="00F72815">
              <w:rPr>
                <w:rFonts w:asciiTheme="minorHAnsi" w:hAnsiTheme="minorHAnsi" w:cstheme="minorHAnsi"/>
                <w:color w:val="000000"/>
              </w:rPr>
              <w:t xml:space="preserve"> – 31 </w:t>
            </w:r>
            <w:proofErr w:type="spellStart"/>
            <w:r w:rsidRPr="00F72815">
              <w:rPr>
                <w:rFonts w:asciiTheme="minorHAnsi" w:hAnsiTheme="minorHAnsi" w:cstheme="minorHAnsi"/>
                <w:color w:val="000000"/>
              </w:rPr>
              <w:t>серпня</w:t>
            </w:r>
            <w:proofErr w:type="spellEnd"/>
          </w:p>
        </w:tc>
      </w:tr>
    </w:tbl>
    <w:p w14:paraId="081C2553" w14:textId="77777777" w:rsidR="00B902CC" w:rsidRPr="00F72815" w:rsidRDefault="00B902CC" w:rsidP="00656377">
      <w:pPr>
        <w:spacing w:after="240"/>
        <w:ind w:right="-142"/>
        <w:rPr>
          <w:rFonts w:asciiTheme="minorHAnsi" w:hAnsiTheme="minorHAnsi" w:cstheme="minorHAnsi"/>
        </w:rPr>
      </w:pPr>
    </w:p>
    <w:p w14:paraId="2C46ED65" w14:textId="3F074164" w:rsidR="00656377" w:rsidRPr="00F72815" w:rsidRDefault="00D2631A" w:rsidP="00656377">
      <w:pPr>
        <w:spacing w:after="120"/>
        <w:ind w:right="-142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ru-RU"/>
        </w:rPr>
        <w:t xml:space="preserve">Батьки можуть вибрати весь період </w:t>
      </w:r>
      <w:r w:rsidRPr="00F72815">
        <w:rPr>
          <w:rFonts w:asciiTheme="minorHAnsi" w:hAnsiTheme="minorHAnsi" w:cstheme="minorHAnsi"/>
          <w:lang w:val="uk-UA"/>
        </w:rPr>
        <w:t xml:space="preserve">данної частини/частин </w:t>
      </w:r>
      <w:r w:rsidRPr="00F72815">
        <w:rPr>
          <w:rFonts w:asciiTheme="minorHAnsi" w:hAnsiTheme="minorHAnsi" w:cstheme="minorHAnsi"/>
          <w:lang w:val="ru-RU"/>
        </w:rPr>
        <w:t>або окремі тижні.</w:t>
      </w:r>
    </w:p>
    <w:p w14:paraId="14647365" w14:textId="77777777" w:rsidR="00D2631A" w:rsidRPr="00F72815" w:rsidRDefault="00D2631A" w:rsidP="00656377">
      <w:pPr>
        <w:spacing w:after="120"/>
        <w:ind w:right="-142"/>
        <w:rPr>
          <w:rFonts w:asciiTheme="minorHAnsi" w:hAnsiTheme="minorHAnsi" w:cstheme="minorHAnsi"/>
          <w:lang w:val="ru-RU"/>
        </w:rPr>
      </w:pPr>
    </w:p>
    <w:p w14:paraId="705E2516" w14:textId="6BD7AD84" w:rsidR="00944E08" w:rsidRPr="00F72815" w:rsidRDefault="00D2631A" w:rsidP="00D2631A">
      <w:pPr>
        <w:pStyle w:val="NormalnyWeb"/>
        <w:numPr>
          <w:ilvl w:val="0"/>
          <w:numId w:val="23"/>
        </w:numPr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F72815">
        <w:rPr>
          <w:rFonts w:asciiTheme="minorHAnsi" w:hAnsiTheme="minorHAnsi" w:cstheme="minorHAnsi"/>
          <w:b/>
          <w:lang w:val="uk-UA"/>
        </w:rPr>
        <w:t>Загальні правила</w:t>
      </w:r>
    </w:p>
    <w:p w14:paraId="73AEE155" w14:textId="516832B0" w:rsidR="00D2631A" w:rsidRPr="00F72815" w:rsidRDefault="00D2631A" w:rsidP="007E755C">
      <w:pPr>
        <w:pStyle w:val="HTML-wstpniesformatowany"/>
        <w:numPr>
          <w:ilvl w:val="0"/>
          <w:numId w:val="21"/>
        </w:numPr>
        <w:tabs>
          <w:tab w:val="clear" w:pos="2748"/>
          <w:tab w:val="left" w:pos="1134"/>
        </w:tabs>
        <w:spacing w:after="120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Скористатись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опікою під час канікулів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можуть лише діти, які відвідують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державні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дитячі садки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під веденням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м.ст. Варшава та дитячі садки, які беруть участь у спільному набор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і дітей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, якщо вони заявляють про участь у реєстрації на чергування.</w:t>
      </w:r>
    </w:p>
    <w:p w14:paraId="77FC59B7" w14:textId="5AB1470B" w:rsidR="00AF6054" w:rsidRPr="00F72815" w:rsidRDefault="007E755C" w:rsidP="007E755C">
      <w:pPr>
        <w:pStyle w:val="HTML-wstpniesformatowany"/>
        <w:numPr>
          <w:ilvl w:val="0"/>
          <w:numId w:val="21"/>
        </w:numPr>
        <w:tabs>
          <w:tab w:val="clear" w:pos="916"/>
          <w:tab w:val="clear" w:pos="2748"/>
          <w:tab w:val="left" w:pos="709"/>
          <w:tab w:val="left" w:pos="851"/>
        </w:tabs>
        <w:spacing w:after="120"/>
        <w:ind w:left="851" w:hanging="284"/>
        <w:rPr>
          <w:rFonts w:asciiTheme="minorHAnsi" w:hAnsiTheme="minorHAnsi" w:cstheme="minorHAnsi"/>
          <w:sz w:val="24"/>
          <w:szCs w:val="24"/>
          <w:lang w:val="ru-RU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Зарахування на чергування здійснюється з використанням електронної системи – у всіх закладах діють однакові правила, терміни та критерії зарахування.</w:t>
      </w:r>
    </w:p>
    <w:p w14:paraId="50D330BF" w14:textId="2B17BA31" w:rsidR="007E755C" w:rsidRPr="00F72815" w:rsidRDefault="007E755C" w:rsidP="007E755C">
      <w:pPr>
        <w:pStyle w:val="HTML-wstpniesformatowany"/>
        <w:numPr>
          <w:ilvl w:val="0"/>
          <w:numId w:val="21"/>
        </w:numPr>
        <w:tabs>
          <w:tab w:val="clear" w:pos="916"/>
          <w:tab w:val="clear" w:pos="2748"/>
          <w:tab w:val="left" w:pos="709"/>
          <w:tab w:val="left" w:pos="851"/>
        </w:tabs>
        <w:spacing w:after="120"/>
        <w:ind w:left="851" w:hanging="284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У заяві про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приннятя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дитини до літнього чергування в кожному з 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термінів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 xml:space="preserve"> може бути вказана будь-яка кількість садочків</w:t>
      </w: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.</w:t>
      </w:r>
    </w:p>
    <w:p w14:paraId="125233C6" w14:textId="7B6FEC70" w:rsidR="00656377" w:rsidRPr="00F72815" w:rsidRDefault="007E755C" w:rsidP="007E755C">
      <w:pPr>
        <w:pStyle w:val="HTML-wstpniesformatowany"/>
        <w:numPr>
          <w:ilvl w:val="0"/>
          <w:numId w:val="21"/>
        </w:numPr>
        <w:tabs>
          <w:tab w:val="clear" w:pos="916"/>
          <w:tab w:val="clear" w:pos="2748"/>
          <w:tab w:val="left" w:pos="709"/>
          <w:tab w:val="left" w:pos="851"/>
        </w:tabs>
        <w:spacing w:after="120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Пріоритет при прийомі мають діти, які відвідують даний садок/відділення садка, а потім діти з інших садків в районі міста. На вакантні місця приймаються діти з дитячих садків та класів садочка з інших районів міста</w:t>
      </w:r>
      <w:r w:rsidR="003A0D64" w:rsidRPr="00F72815">
        <w:rPr>
          <w:rStyle w:val="y2iqfc"/>
          <w:rFonts w:asciiTheme="minorHAnsi" w:hAnsiTheme="minorHAnsi" w:cstheme="minorHAnsi"/>
          <w:sz w:val="24"/>
          <w:szCs w:val="24"/>
          <w:lang w:val="uk-UA"/>
        </w:rPr>
        <w:t>.</w:t>
      </w:r>
    </w:p>
    <w:p w14:paraId="7468F85E" w14:textId="2B57FCFA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iCs/>
          <w:lang w:val="uk-UA"/>
        </w:rPr>
      </w:pPr>
    </w:p>
    <w:p w14:paraId="6990BA91" w14:textId="70522BE8" w:rsidR="00F72815" w:rsidRDefault="00F72815" w:rsidP="00656377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iCs/>
          <w:lang w:val="uk-UA"/>
        </w:rPr>
      </w:pPr>
    </w:p>
    <w:p w14:paraId="1B6B5E51" w14:textId="77777777" w:rsidR="00F72815" w:rsidRPr="00F72815" w:rsidRDefault="00F72815" w:rsidP="00656377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iCs/>
          <w:lang w:val="uk-UA"/>
        </w:rPr>
      </w:pPr>
    </w:p>
    <w:p w14:paraId="6098C0A2" w14:textId="00D17938" w:rsidR="00CF53F6" w:rsidRPr="00F72815" w:rsidRDefault="007E755C" w:rsidP="007E755C">
      <w:pPr>
        <w:pStyle w:val="NormalnyWeb"/>
        <w:numPr>
          <w:ilvl w:val="0"/>
          <w:numId w:val="23"/>
        </w:numPr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F72815">
        <w:rPr>
          <w:rFonts w:asciiTheme="minorHAnsi" w:hAnsiTheme="minorHAnsi" w:cstheme="minorHAnsi"/>
          <w:b/>
          <w:lang w:val="uk-UA"/>
        </w:rPr>
        <w:lastRenderedPageBreak/>
        <w:t>Доступ до системи записів</w:t>
      </w:r>
    </w:p>
    <w:p w14:paraId="2E87B7B8" w14:textId="589BC674" w:rsidR="00656377" w:rsidRPr="00F72815" w:rsidRDefault="007E755C" w:rsidP="007E755C">
      <w:pPr>
        <w:pStyle w:val="NormalnyWeb"/>
        <w:numPr>
          <w:ilvl w:val="0"/>
          <w:numId w:val="30"/>
        </w:numPr>
        <w:spacing w:after="240"/>
        <w:rPr>
          <w:rFonts w:asciiTheme="minorHAnsi" w:hAnsiTheme="minorHAnsi" w:cstheme="minorHAnsi"/>
          <w:b/>
          <w:lang w:val="ru-RU"/>
        </w:rPr>
      </w:pPr>
      <w:r w:rsidRPr="00F72815">
        <w:rPr>
          <w:rFonts w:asciiTheme="minorHAnsi" w:hAnsiTheme="minorHAnsi" w:cstheme="minorHAnsi"/>
          <w:b/>
          <w:lang w:val="uk-UA"/>
        </w:rPr>
        <w:t xml:space="preserve">Батьки дітей, </w:t>
      </w:r>
      <w:r w:rsidRPr="00F72815">
        <w:rPr>
          <w:rFonts w:asciiTheme="minorHAnsi" w:hAnsiTheme="minorHAnsi" w:cstheme="minorHAnsi"/>
          <w:b/>
          <w:lang w:val="ru-RU"/>
        </w:rPr>
        <w:t>котрі</w:t>
      </w:r>
      <w:r w:rsidRPr="00F72815">
        <w:rPr>
          <w:rFonts w:asciiTheme="minorHAnsi" w:hAnsiTheme="minorHAnsi" w:cstheme="minorHAnsi"/>
          <w:b/>
          <w:lang w:val="ru-RU"/>
        </w:rPr>
        <w:t xml:space="preserve"> беруть участь у наборі на 202</w:t>
      </w:r>
      <w:r w:rsidRPr="00F72815">
        <w:rPr>
          <w:rFonts w:asciiTheme="minorHAnsi" w:hAnsiTheme="minorHAnsi" w:cstheme="minorHAnsi"/>
          <w:b/>
          <w:lang w:val="ru-RU"/>
        </w:rPr>
        <w:t>2/2023 роки до дитячих садків</w:t>
      </w:r>
      <w:r w:rsidRPr="00F72815">
        <w:rPr>
          <w:rFonts w:asciiTheme="minorHAnsi" w:hAnsiTheme="minorHAnsi" w:cstheme="minorHAnsi"/>
          <w:b/>
          <w:lang w:val="ru-RU"/>
        </w:rPr>
        <w:t xml:space="preserve">, </w:t>
      </w:r>
      <w:r w:rsidRPr="00F72815">
        <w:rPr>
          <w:rFonts w:asciiTheme="minorHAnsi" w:hAnsiTheme="minorHAnsi" w:cstheme="minorHAnsi"/>
          <w:b/>
          <w:lang w:val="ru-RU"/>
        </w:rPr>
        <w:t xml:space="preserve">користуются </w:t>
      </w:r>
      <w:r w:rsidR="0028770B" w:rsidRPr="00F72815">
        <w:rPr>
          <w:rFonts w:asciiTheme="minorHAnsi" w:hAnsiTheme="minorHAnsi" w:cstheme="minorHAnsi"/>
          <w:b/>
          <w:lang w:val="ru-RU"/>
        </w:rPr>
        <w:t>спеціальним</w:t>
      </w:r>
      <w:r w:rsidRPr="00F72815">
        <w:rPr>
          <w:rFonts w:asciiTheme="minorHAnsi" w:hAnsiTheme="minorHAnsi" w:cstheme="minorHAnsi"/>
          <w:b/>
          <w:lang w:val="ru-RU"/>
        </w:rPr>
        <w:t xml:space="preserve"> парол</w:t>
      </w:r>
      <w:r w:rsidR="0028770B" w:rsidRPr="00F72815">
        <w:rPr>
          <w:rFonts w:asciiTheme="minorHAnsi" w:hAnsiTheme="minorHAnsi" w:cstheme="minorHAnsi"/>
          <w:b/>
          <w:lang w:val="uk-UA"/>
        </w:rPr>
        <w:t>ем</w:t>
      </w:r>
      <w:r w:rsidRPr="00F72815">
        <w:rPr>
          <w:rFonts w:asciiTheme="minorHAnsi" w:hAnsiTheme="minorHAnsi" w:cstheme="minorHAnsi"/>
          <w:b/>
          <w:lang w:val="ru-RU"/>
        </w:rPr>
        <w:t xml:space="preserve"> до системи набору</w:t>
      </w:r>
      <w:r w:rsidR="00675D46" w:rsidRPr="00F72815">
        <w:rPr>
          <w:rFonts w:asciiTheme="minorHAnsi" w:hAnsiTheme="minorHAnsi" w:cstheme="minorHAnsi"/>
          <w:b/>
          <w:lang w:val="ru-RU"/>
        </w:rPr>
        <w:t>;</w:t>
      </w:r>
      <w:r w:rsidR="00656377" w:rsidRPr="00F72815">
        <w:rPr>
          <w:rFonts w:asciiTheme="minorHAnsi" w:hAnsiTheme="minorHAnsi" w:cstheme="minorHAnsi"/>
          <w:b/>
          <w:lang w:val="ru-RU"/>
        </w:rPr>
        <w:br/>
      </w:r>
    </w:p>
    <w:p w14:paraId="6E97FE66" w14:textId="4F540789" w:rsidR="00675D46" w:rsidRPr="00F72815" w:rsidRDefault="0028770B" w:rsidP="0028770B">
      <w:pPr>
        <w:pStyle w:val="NormalnyWeb"/>
        <w:numPr>
          <w:ilvl w:val="0"/>
          <w:numId w:val="30"/>
        </w:numPr>
        <w:spacing w:after="240"/>
        <w:rPr>
          <w:rFonts w:asciiTheme="minorHAnsi" w:hAnsiTheme="minorHAnsi" w:cstheme="minorHAnsi"/>
          <w:color w:val="000000" w:themeColor="text1"/>
        </w:rPr>
      </w:pPr>
      <w:r w:rsidRPr="00F72815">
        <w:rPr>
          <w:rFonts w:asciiTheme="minorHAnsi" w:hAnsiTheme="minorHAnsi" w:cstheme="minorHAnsi"/>
          <w:b/>
          <w:lang w:val="uk-UA"/>
        </w:rPr>
        <w:t>Батьки дітей, які не беруть участі в наборі, користуються вкладкою «Реєстрація».</w:t>
      </w:r>
      <w:r w:rsidR="00656377" w:rsidRPr="00F72815">
        <w:rPr>
          <w:rFonts w:asciiTheme="minorHAnsi" w:hAnsiTheme="minorHAnsi" w:cstheme="minorHAnsi"/>
          <w:color w:val="000000" w:themeColor="text1"/>
        </w:rPr>
        <w:br/>
      </w:r>
    </w:p>
    <w:p w14:paraId="58077CF9" w14:textId="6C5D9AC7" w:rsidR="007F4619" w:rsidRPr="00F72815" w:rsidRDefault="0028770B" w:rsidP="00F72815">
      <w:pPr>
        <w:pStyle w:val="NormalnyWeb"/>
        <w:numPr>
          <w:ilvl w:val="0"/>
          <w:numId w:val="30"/>
        </w:numPr>
        <w:spacing w:after="0" w:afterAutospacing="0"/>
        <w:ind w:hanging="357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uk-UA"/>
        </w:rPr>
        <w:t>При реєстрації запису дитини в електронній системі батьки/опікуни</w:t>
      </w:r>
      <w:r w:rsidR="007F4619" w:rsidRPr="00F72815">
        <w:rPr>
          <w:rFonts w:asciiTheme="minorHAnsi" w:hAnsiTheme="minorHAnsi" w:cstheme="minorHAnsi"/>
          <w:lang w:val="ru-RU"/>
        </w:rPr>
        <w:t>:</w:t>
      </w:r>
    </w:p>
    <w:p w14:paraId="32524848" w14:textId="4B25B5C5" w:rsidR="007F4619" w:rsidRPr="00F72815" w:rsidRDefault="0028770B" w:rsidP="00F72815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rPr>
          <w:rFonts w:asciiTheme="minorHAnsi" w:hAnsiTheme="minorHAnsi" w:cstheme="minorHAnsi"/>
        </w:rPr>
      </w:pPr>
      <w:r w:rsidRPr="00F72815">
        <w:rPr>
          <w:rFonts w:asciiTheme="minorHAnsi" w:hAnsiTheme="minorHAnsi" w:cstheme="minorHAnsi"/>
          <w:lang w:val="uk-UA"/>
        </w:rPr>
        <w:t>заповняють дані дитини</w:t>
      </w:r>
      <w:r w:rsidR="007F4619" w:rsidRPr="00F72815">
        <w:rPr>
          <w:rFonts w:asciiTheme="minorHAnsi" w:hAnsiTheme="minorHAnsi" w:cstheme="minorHAnsi"/>
        </w:rPr>
        <w:t xml:space="preserve"> </w:t>
      </w:r>
    </w:p>
    <w:p w14:paraId="19ABB43F" w14:textId="50413AF1" w:rsidR="00D449FB" w:rsidRPr="00F72815" w:rsidRDefault="0028770B" w:rsidP="0028770B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72815">
        <w:rPr>
          <w:rFonts w:asciiTheme="minorHAnsi" w:hAnsiTheme="minorHAnsi" w:cstheme="minorHAnsi"/>
        </w:rPr>
        <w:t>вказують</w:t>
      </w:r>
      <w:proofErr w:type="spellEnd"/>
      <w:r w:rsidR="00152469" w:rsidRPr="00F72815">
        <w:rPr>
          <w:rFonts w:asciiTheme="minorHAnsi" w:hAnsiTheme="minorHAnsi" w:cstheme="minorHAnsi"/>
        </w:rPr>
        <w:t>:</w:t>
      </w:r>
      <w:r w:rsidR="007F4619" w:rsidRPr="00F72815">
        <w:rPr>
          <w:rFonts w:asciiTheme="minorHAnsi" w:hAnsiTheme="minorHAnsi" w:cstheme="minorHAnsi"/>
        </w:rPr>
        <w:t xml:space="preserve"> </w:t>
      </w:r>
    </w:p>
    <w:p w14:paraId="6B2E904D" w14:textId="6B6A4675" w:rsidR="007F4619" w:rsidRPr="00F72815" w:rsidRDefault="0028770B" w:rsidP="0028770B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ru-RU"/>
        </w:rPr>
        <w:t>в хронологічному порядку</w:t>
      </w:r>
      <w:r w:rsidRPr="00F72815">
        <w:rPr>
          <w:rFonts w:asciiTheme="minorHAnsi" w:hAnsiTheme="minorHAnsi" w:cstheme="minorHAnsi"/>
          <w:lang w:val="uk-UA"/>
        </w:rPr>
        <w:t xml:space="preserve">, коли </w:t>
      </w:r>
      <w:r w:rsidRPr="00F72815">
        <w:rPr>
          <w:rFonts w:asciiTheme="minorHAnsi" w:hAnsiTheme="minorHAnsi" w:cstheme="minorHAnsi"/>
          <w:lang w:val="ru-RU"/>
        </w:rPr>
        <w:t xml:space="preserve"> </w:t>
      </w:r>
      <w:r w:rsidRPr="00F72815">
        <w:rPr>
          <w:rFonts w:asciiTheme="minorHAnsi" w:hAnsiTheme="minorHAnsi" w:cstheme="minorHAnsi"/>
          <w:lang w:val="uk-UA"/>
        </w:rPr>
        <w:t xml:space="preserve">хотять скористатися я опіки, починаючі </w:t>
      </w:r>
      <w:r w:rsidRPr="00F72815">
        <w:rPr>
          <w:rFonts w:asciiTheme="minorHAnsi" w:hAnsiTheme="minorHAnsi" w:cstheme="minorHAnsi"/>
          <w:lang w:val="ru-RU"/>
        </w:rPr>
        <w:t>з самого раннього</w:t>
      </w:r>
      <w:r w:rsidRPr="00F72815">
        <w:rPr>
          <w:rFonts w:asciiTheme="minorHAnsi" w:hAnsiTheme="minorHAnsi" w:cstheme="minorHAnsi"/>
          <w:lang w:val="uk-UA"/>
        </w:rPr>
        <w:t xml:space="preserve"> терміну</w:t>
      </w:r>
      <w:r w:rsidR="00D449FB" w:rsidRPr="00F72815">
        <w:rPr>
          <w:rFonts w:asciiTheme="minorHAnsi" w:hAnsiTheme="minorHAnsi" w:cstheme="minorHAnsi"/>
          <w:lang w:val="ru-RU"/>
        </w:rPr>
        <w:t xml:space="preserve">, </w:t>
      </w:r>
    </w:p>
    <w:p w14:paraId="7462DBBF" w14:textId="4E86557F" w:rsidR="00825715" w:rsidRPr="00F72815" w:rsidRDefault="0028770B" w:rsidP="00F72815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дитячий садок/відділ дитячого садка в школі, 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>у кожному з вибраних місць</w:t>
      </w:r>
      <w:r w:rsidRPr="00F72815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>в порядку найбільш бажаного</w:t>
      </w:r>
      <w:r w:rsidR="00CA1F36" w:rsidRPr="00F72815">
        <w:rPr>
          <w:rFonts w:asciiTheme="minorHAnsi" w:hAnsiTheme="minorHAnsi" w:cstheme="minorHAnsi"/>
          <w:color w:val="000000" w:themeColor="text1"/>
          <w:lang w:val="ru-RU"/>
        </w:rPr>
        <w:t>,</w:t>
      </w:r>
    </w:p>
    <w:p w14:paraId="0F951F4F" w14:textId="7CB62C23" w:rsidR="00EC02D7" w:rsidRPr="00F72815" w:rsidRDefault="0028770B" w:rsidP="00F72815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>зберегають заявку в системі та підписують довіреним профілем - при цій формі підпису батькам не потрібно надавати паперову версію заяви,</w:t>
      </w:r>
    </w:p>
    <w:p w14:paraId="3FF38806" w14:textId="0D92BA2A" w:rsidR="001B4B24" w:rsidRPr="00F72815" w:rsidRDefault="001B4B24" w:rsidP="001B4B2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завантажують та зберегають заяву (в електронному вигляді – у форматі </w:t>
      </w:r>
      <w:r w:rsidRPr="00F72815">
        <w:rPr>
          <w:rFonts w:asciiTheme="minorHAnsi" w:hAnsiTheme="minorHAnsi" w:cstheme="minorHAnsi"/>
          <w:color w:val="000000" w:themeColor="text1"/>
        </w:rPr>
        <w:t>PDF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>), а після роздрукування та підписання подаююь заявку до садочка/школи, зазначеного на першій позиції в першому з обраних термінів, т.зв. чергувальний садок / школа першого вибору.</w:t>
      </w:r>
    </w:p>
    <w:p w14:paraId="0AEB1A9D" w14:textId="77777777" w:rsidR="00042D2F" w:rsidRPr="00F72815" w:rsidRDefault="00042D2F" w:rsidP="00656377">
      <w:pPr>
        <w:pStyle w:val="NormalnyWeb"/>
        <w:spacing w:before="0" w:beforeAutospacing="0" w:after="0" w:afterAutospacing="0"/>
        <w:ind w:left="1281"/>
        <w:rPr>
          <w:rFonts w:asciiTheme="minorHAnsi" w:hAnsiTheme="minorHAnsi" w:cstheme="minorHAnsi"/>
          <w:color w:val="000000" w:themeColor="text1"/>
          <w:lang w:val="ru-RU"/>
        </w:rPr>
      </w:pPr>
    </w:p>
    <w:p w14:paraId="408EBE81" w14:textId="53848924" w:rsidR="001B4B24" w:rsidRPr="00F72815" w:rsidRDefault="001B4B24" w:rsidP="00F72815">
      <w:pPr>
        <w:pStyle w:val="NormalnyWeb"/>
        <w:numPr>
          <w:ilvl w:val="0"/>
          <w:numId w:val="30"/>
        </w:numPr>
        <w:spacing w:after="0" w:afterAutospacing="0"/>
        <w:ind w:hanging="357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>Батьки дітей, котрі не користуються електронною системою:</w:t>
      </w:r>
    </w:p>
    <w:p w14:paraId="605EC9E7" w14:textId="2F1DCEC2" w:rsidR="006401CA" w:rsidRPr="00F72815" w:rsidRDefault="001B4B24" w:rsidP="00F72815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uk-UA"/>
        </w:rPr>
        <w:t>б</w:t>
      </w:r>
      <w:r w:rsidRPr="00F72815">
        <w:rPr>
          <w:rFonts w:asciiTheme="minorHAnsi" w:hAnsiTheme="minorHAnsi" w:cstheme="minorHAnsi"/>
          <w:lang w:val="ru-RU"/>
        </w:rPr>
        <w:t>ируть заяву в дитячому садку/школі</w:t>
      </w:r>
    </w:p>
    <w:p w14:paraId="2F748141" w14:textId="6E00FB30" w:rsidR="00D42146" w:rsidRPr="00F72815" w:rsidRDefault="001B4B24" w:rsidP="001B4B2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lang w:val="uk-UA"/>
        </w:rPr>
        <w:t>заповняють його від руки та після підписання подають до чергувального дошкільного закладу / школи першого вибору,</w:t>
      </w:r>
    </w:p>
    <w:p w14:paraId="238F6864" w14:textId="38485961" w:rsidR="006401CA" w:rsidRPr="00F72815" w:rsidRDefault="001B4B24" w:rsidP="001B4B2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ru-RU"/>
        </w:rPr>
        <w:t>інформація, що міститься в заяві, вноситься в електронну систему директором дитсадка/школи.</w:t>
      </w:r>
    </w:p>
    <w:p w14:paraId="78ACC649" w14:textId="77777777" w:rsidR="00656377" w:rsidRPr="00F72815" w:rsidRDefault="00656377" w:rsidP="00656377">
      <w:pPr>
        <w:pStyle w:val="NormalnyWeb"/>
        <w:spacing w:before="0" w:beforeAutospacing="0" w:after="0" w:afterAutospacing="0"/>
        <w:ind w:left="1281"/>
        <w:rPr>
          <w:rFonts w:asciiTheme="minorHAnsi" w:hAnsiTheme="minorHAnsi" w:cstheme="minorHAnsi"/>
          <w:lang w:val="ru-RU"/>
        </w:rPr>
      </w:pPr>
    </w:p>
    <w:p w14:paraId="4FA48CA2" w14:textId="487B98B9" w:rsidR="00322774" w:rsidRPr="00F72815" w:rsidRDefault="001B4B24" w:rsidP="001B4B2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b/>
          <w:color w:val="000000" w:themeColor="text1"/>
          <w:lang w:val="ru-RU"/>
        </w:rPr>
        <w:t>Прийом дитини до дитячого садка / відділення дитячого садка, де здійснюється канікулова опіка</w:t>
      </w:r>
    </w:p>
    <w:p w14:paraId="3EA116A0" w14:textId="77777777" w:rsidR="001B4B24" w:rsidRPr="00F72815" w:rsidRDefault="001B4B24" w:rsidP="001B4B24">
      <w:pPr>
        <w:pStyle w:val="Akapitzlist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6B4078D" w14:textId="77777777" w:rsidR="00D80749" w:rsidRPr="00F72815" w:rsidRDefault="00413DB2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Theme="minorHAnsi" w:hAnsiTheme="minorHAnsi" w:cstheme="minorHAnsi"/>
        </w:rPr>
      </w:pPr>
      <w:r w:rsidRPr="00F72815">
        <w:rPr>
          <w:rFonts w:asciiTheme="minorHAnsi" w:hAnsiTheme="minorHAnsi" w:cstheme="minorHAnsi"/>
        </w:rPr>
        <w:t xml:space="preserve">Kolejność przyjęć </w:t>
      </w:r>
      <w:r w:rsidR="00D80749" w:rsidRPr="00F72815">
        <w:rPr>
          <w:rFonts w:asciiTheme="minorHAnsi" w:hAnsiTheme="minorHAnsi" w:cstheme="minorHAnsi"/>
          <w:color w:val="000000" w:themeColor="text1"/>
        </w:rPr>
        <w:t xml:space="preserve">ustala </w:t>
      </w:r>
      <w:r w:rsidR="00D80749" w:rsidRPr="00F72815">
        <w:rPr>
          <w:rFonts w:asciiTheme="minorHAnsi" w:hAnsiTheme="minorHAnsi" w:cstheme="minorHAnsi"/>
        </w:rPr>
        <w:t>dyrektor przedszkola</w:t>
      </w:r>
      <w:r w:rsidR="000709D3" w:rsidRPr="00F72815">
        <w:rPr>
          <w:rFonts w:asciiTheme="minorHAnsi" w:hAnsiTheme="minorHAnsi" w:cstheme="minorHAnsi"/>
        </w:rPr>
        <w:t>/szkoły</w:t>
      </w:r>
      <w:r w:rsidR="00D80749" w:rsidRPr="00F72815">
        <w:rPr>
          <w:rFonts w:asciiTheme="minorHAnsi" w:hAnsiTheme="minorHAnsi" w:cstheme="minorHAnsi"/>
        </w:rPr>
        <w:t xml:space="preserve"> zgodnie z </w:t>
      </w:r>
      <w:r w:rsidR="009F5EA6" w:rsidRPr="00F72815">
        <w:rPr>
          <w:rFonts w:asciiTheme="minorHAnsi" w:hAnsiTheme="minorHAnsi" w:cstheme="minorHAnsi"/>
        </w:rPr>
        <w:t>zasadami ujętymi</w:t>
      </w:r>
      <w:r w:rsidRPr="00F72815">
        <w:rPr>
          <w:rFonts w:asciiTheme="minorHAnsi" w:hAnsiTheme="minorHAnsi" w:cstheme="minorHAnsi"/>
        </w:rPr>
        <w:br/>
      </w:r>
      <w:r w:rsidR="00FC248D" w:rsidRPr="00F72815">
        <w:rPr>
          <w:rFonts w:asciiTheme="minorHAnsi" w:hAnsiTheme="minorHAnsi" w:cstheme="minorHAnsi"/>
        </w:rPr>
        <w:t>w cz. I pkt 4</w:t>
      </w:r>
      <w:r w:rsidR="00D80749" w:rsidRPr="00F72815">
        <w:rPr>
          <w:rFonts w:asciiTheme="minorHAnsi" w:hAnsiTheme="minorHAnsi" w:cstheme="minorHAnsi"/>
        </w:rPr>
        <w:t>.</w:t>
      </w:r>
    </w:p>
    <w:p w14:paraId="7392B138" w14:textId="3EFD925C" w:rsidR="00B8173A" w:rsidRPr="00F72815" w:rsidRDefault="001B4B24" w:rsidP="001B4B24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uk-UA"/>
        </w:rPr>
        <w:t>У разі наявності групи кандидатів, які відповідають однаковим критеріям, при визначенні порядку прийому директор враховує насамперед</w:t>
      </w:r>
      <w:r w:rsidRPr="00F72815">
        <w:rPr>
          <w:rFonts w:asciiTheme="minorHAnsi" w:hAnsiTheme="minorHAnsi" w:cstheme="minorHAnsi"/>
          <w:lang w:val="ru-RU"/>
        </w:rPr>
        <w:t>:</w:t>
      </w:r>
    </w:p>
    <w:p w14:paraId="5DA59B11" w14:textId="7C914339" w:rsidR="000709D3" w:rsidRPr="00F72815" w:rsidRDefault="00BE709C" w:rsidP="00BE709C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uk-UA"/>
        </w:rPr>
        <w:t>заяви щодо братів і сестер</w:t>
      </w:r>
      <w:r w:rsidR="00004853" w:rsidRPr="00F72815">
        <w:rPr>
          <w:rFonts w:asciiTheme="minorHAnsi" w:hAnsiTheme="minorHAnsi" w:cstheme="minorHAnsi"/>
          <w:lang w:val="ru-RU"/>
        </w:rPr>
        <w:t>,</w:t>
      </w:r>
    </w:p>
    <w:p w14:paraId="353AC068" w14:textId="575F197D" w:rsidR="00B8173A" w:rsidRPr="00F72815" w:rsidRDefault="00BE709C" w:rsidP="00BE709C">
      <w:pPr>
        <w:pStyle w:val="NormalnyWeb"/>
        <w:numPr>
          <w:ilvl w:val="0"/>
          <w:numId w:val="25"/>
        </w:numPr>
        <w:spacing w:before="0" w:beforeAutospacing="0" w:after="120" w:afterAutospacing="0"/>
        <w:ind w:left="1134" w:hanging="283"/>
        <w:rPr>
          <w:rFonts w:asciiTheme="minorHAnsi" w:hAnsiTheme="minorHAnsi" w:cstheme="minorHAnsi"/>
          <w:lang w:val="ru-RU"/>
        </w:rPr>
      </w:pPr>
      <w:r w:rsidRPr="00F72815">
        <w:rPr>
          <w:rFonts w:asciiTheme="minorHAnsi" w:hAnsiTheme="minorHAnsi" w:cstheme="minorHAnsi"/>
          <w:lang w:val="ru-RU"/>
        </w:rPr>
        <w:t>місце дитячого садка/школи у списку переваг (у порядку від найбільшого до найменш бажаного).</w:t>
      </w:r>
    </w:p>
    <w:p w14:paraId="3A269675" w14:textId="14B4ECFE" w:rsidR="00BE709C" w:rsidRPr="00F72815" w:rsidRDefault="00BE709C" w:rsidP="00BE709C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Інформація про </w:t>
      </w:r>
      <w:r w:rsidRPr="00F72815">
        <w:rPr>
          <w:rFonts w:asciiTheme="minorHAnsi" w:hAnsiTheme="minorHAnsi" w:cstheme="minorHAnsi"/>
          <w:color w:val="000000" w:themeColor="text1"/>
          <w:lang w:val="uk-UA"/>
        </w:rPr>
        <w:t>приннятя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 дитини буде доступна в електронній системі зарахування в садок/школу, куди батьки подали заявку.</w:t>
      </w:r>
    </w:p>
    <w:p w14:paraId="29F41878" w14:textId="39949120" w:rsidR="00B8173A" w:rsidRPr="00F72815" w:rsidRDefault="00BE709C" w:rsidP="00BE709C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Інформація про приннятя дитини </w:t>
      </w:r>
      <w:r w:rsidRPr="00F72815">
        <w:rPr>
          <w:rFonts w:asciiTheme="minorHAnsi" w:hAnsiTheme="minorHAnsi" w:cstheme="minorHAnsi"/>
          <w:color w:val="000000" w:themeColor="text1"/>
          <w:lang w:val="uk-UA"/>
        </w:rPr>
        <w:t xml:space="preserve">також 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>надсилається батькам/опікунам на електронні адреси, вказані у заяві</w:t>
      </w:r>
      <w:r w:rsidR="006B20C2" w:rsidRPr="00F72815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5DD4A691" w14:textId="4206EC68" w:rsidR="00656377" w:rsidRPr="00F72815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lang w:val="ru-RU"/>
        </w:rPr>
      </w:pPr>
    </w:p>
    <w:p w14:paraId="1EA8228E" w14:textId="33427415" w:rsidR="00656377" w:rsidRPr="00F72815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lang w:val="ru-RU"/>
        </w:rPr>
      </w:pPr>
    </w:p>
    <w:p w14:paraId="176C22F2" w14:textId="2A85652C" w:rsidR="00656377" w:rsidRPr="00F72815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lang w:val="ru-RU"/>
        </w:rPr>
      </w:pPr>
    </w:p>
    <w:p w14:paraId="5A8718DB" w14:textId="0BD17B87" w:rsidR="00656377" w:rsidRPr="00F72815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lang w:val="ru-RU"/>
        </w:rPr>
      </w:pPr>
    </w:p>
    <w:p w14:paraId="7E7CA815" w14:textId="77777777" w:rsidR="00656377" w:rsidRPr="00F72815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lang w:val="ru-RU"/>
        </w:rPr>
      </w:pPr>
    </w:p>
    <w:p w14:paraId="145B8066" w14:textId="734E7D6A" w:rsidR="009B0443" w:rsidRPr="00F72815" w:rsidRDefault="00774AA4" w:rsidP="00774AA4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141"/>
        <w:rPr>
          <w:rFonts w:asciiTheme="minorHAnsi" w:hAnsiTheme="minorHAnsi" w:cstheme="minorHAnsi"/>
          <w:color w:val="000000" w:themeColor="text1"/>
        </w:rPr>
      </w:pPr>
      <w:r w:rsidRPr="00F72815">
        <w:rPr>
          <w:rFonts w:asciiTheme="minorHAnsi" w:hAnsiTheme="minorHAnsi" w:cstheme="minorHAnsi"/>
          <w:color w:val="000000" w:themeColor="text1"/>
          <w:lang w:val="uk-UA"/>
        </w:rPr>
        <w:lastRenderedPageBreak/>
        <w:t>Умовою прийняття дитини є</w:t>
      </w:r>
    </w:p>
    <w:p w14:paraId="07F85A73" w14:textId="3664B581" w:rsidR="00356B76" w:rsidRPr="00F72815" w:rsidRDefault="008F2743" w:rsidP="00356B7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ru-RU"/>
        </w:rPr>
      </w:pPr>
      <w:r w:rsidRPr="00F72815">
        <w:rPr>
          <w:rFonts w:asciiTheme="minorHAnsi" w:hAnsiTheme="minorHAnsi" w:cstheme="minorHAnsi"/>
          <w:color w:val="000000" w:themeColor="text1"/>
          <w:lang w:val="ru-RU"/>
        </w:rPr>
        <w:t xml:space="preserve">плата за харчування протягом 14 днів з дня оприлюднення відомостей про кваліфікацію дитини, </w:t>
      </w:r>
      <w:r w:rsidR="00356B76" w:rsidRPr="00F72815">
        <w:rPr>
          <w:rFonts w:asciiTheme="minorHAnsi" w:hAnsiTheme="minorHAnsi" w:cstheme="minorHAnsi"/>
          <w:color w:val="000000" w:themeColor="text1"/>
          <w:lang w:val="ru-RU"/>
        </w:rPr>
        <w:t xml:space="preserve">оплату </w:t>
      </w:r>
      <w:r w:rsidRPr="00F72815">
        <w:rPr>
          <w:rFonts w:asciiTheme="minorHAnsi" w:hAnsiTheme="minorHAnsi" w:cstheme="minorHAnsi"/>
          <w:color w:val="000000" w:themeColor="text1"/>
          <w:lang w:val="ru-RU"/>
        </w:rPr>
        <w:t>треба переслати на рахунок, зазначений директором дитячого садка/школи, до якого була кваліфікована дитина,</w:t>
      </w:r>
    </w:p>
    <w:p w14:paraId="2616930D" w14:textId="6AF65A70" w:rsidR="00571AD9" w:rsidRPr="00F72815" w:rsidRDefault="008F2743" w:rsidP="00356B76">
      <w:pPr>
        <w:pStyle w:val="NormalnyWeb"/>
        <w:spacing w:before="0" w:beforeAutospacing="0" w:after="0" w:afterAutospacing="0"/>
        <w:ind w:left="219" w:firstLine="708"/>
        <w:rPr>
          <w:rFonts w:asciiTheme="minorHAnsi" w:hAnsiTheme="minorHAnsi" w:cstheme="minorHAnsi"/>
          <w:color w:val="000000" w:themeColor="text1"/>
          <w:lang w:val="uk-UA"/>
        </w:rPr>
      </w:pPr>
      <w:r w:rsidRPr="00F72815">
        <w:rPr>
          <w:rFonts w:asciiTheme="minorHAnsi" w:hAnsiTheme="minorHAnsi" w:cstheme="minorHAnsi"/>
          <w:color w:val="000000" w:themeColor="text1"/>
          <w:lang w:val="uk-UA"/>
        </w:rPr>
        <w:t>або</w:t>
      </w:r>
    </w:p>
    <w:p w14:paraId="4B14337D" w14:textId="57762856" w:rsidR="00B1427A" w:rsidRPr="00F72815" w:rsidRDefault="00356B76" w:rsidP="00356B76">
      <w:pPr>
        <w:pStyle w:val="NormalnyWeb"/>
        <w:numPr>
          <w:ilvl w:val="0"/>
          <w:numId w:val="24"/>
        </w:numPr>
        <w:rPr>
          <w:rFonts w:asciiTheme="minorHAnsi" w:hAnsiTheme="minorHAnsi" w:cstheme="minorHAnsi"/>
          <w:lang w:val="uk-UA"/>
        </w:rPr>
      </w:pPr>
      <w:r w:rsidRPr="00F72815">
        <w:rPr>
          <w:rFonts w:asciiTheme="minorHAnsi" w:hAnsiTheme="minorHAnsi" w:cstheme="minorHAnsi"/>
          <w:lang w:val="uk-UA"/>
        </w:rPr>
        <w:t>по</w:t>
      </w:r>
      <w:r w:rsidRPr="00F72815">
        <w:rPr>
          <w:rFonts w:asciiTheme="minorHAnsi" w:hAnsiTheme="minorHAnsi" w:cstheme="minorHAnsi"/>
          <w:lang w:val="uk-UA"/>
        </w:rPr>
        <w:t xml:space="preserve">дача довідки до закладу, що організовує </w:t>
      </w:r>
      <w:r w:rsidRPr="00F72815">
        <w:rPr>
          <w:rFonts w:asciiTheme="minorHAnsi" w:hAnsiTheme="minorHAnsi" w:cstheme="minorHAnsi"/>
          <w:lang w:val="uk-UA"/>
        </w:rPr>
        <w:t>опі</w:t>
      </w:r>
      <w:r w:rsidRPr="00F72815">
        <w:rPr>
          <w:rFonts w:asciiTheme="minorHAnsi" w:hAnsiTheme="minorHAnsi" w:cstheme="minorHAnsi"/>
          <w:lang w:val="uk-UA"/>
        </w:rPr>
        <w:t>ку (протягом 14 днів з дня оприлюднення відомостей про кваліфікацію) про звільнення від плати за харчування в дитячому садку/школі</w:t>
      </w:r>
      <w:r w:rsidRPr="00F72815">
        <w:rPr>
          <w:rFonts w:asciiTheme="minorHAnsi" w:hAnsiTheme="minorHAnsi" w:cstheme="minorHAnsi"/>
          <w:lang w:val="uk-UA"/>
        </w:rPr>
        <w:t>, до котрого дитина ходила перед тим</w:t>
      </w:r>
      <w:r w:rsidRPr="00F72815">
        <w:rPr>
          <w:rFonts w:asciiTheme="minorHAnsi" w:hAnsiTheme="minorHAnsi" w:cstheme="minorHAnsi"/>
          <w:lang w:val="uk-UA"/>
        </w:rPr>
        <w:t xml:space="preserve"> та </w:t>
      </w:r>
      <w:r w:rsidRPr="00F72815">
        <w:rPr>
          <w:rFonts w:asciiTheme="minorHAnsi" w:hAnsiTheme="minorHAnsi" w:cstheme="minorHAnsi"/>
          <w:lang w:val="uk-UA"/>
        </w:rPr>
        <w:t xml:space="preserve">подання </w:t>
      </w:r>
      <w:r w:rsidRPr="00F72815">
        <w:rPr>
          <w:rFonts w:asciiTheme="minorHAnsi" w:hAnsiTheme="minorHAnsi" w:cstheme="minorHAnsi"/>
          <w:lang w:val="uk-UA"/>
        </w:rPr>
        <w:t>заяв</w:t>
      </w:r>
      <w:r w:rsidRPr="00F72815">
        <w:rPr>
          <w:rFonts w:asciiTheme="minorHAnsi" w:hAnsiTheme="minorHAnsi" w:cstheme="minorHAnsi"/>
          <w:lang w:val="uk-UA"/>
        </w:rPr>
        <w:t>и</w:t>
      </w:r>
      <w:r w:rsidRPr="00F72815">
        <w:rPr>
          <w:rFonts w:asciiTheme="minorHAnsi" w:hAnsiTheme="minorHAnsi" w:cstheme="minorHAnsi"/>
          <w:lang w:val="uk-UA"/>
        </w:rPr>
        <w:t xml:space="preserve"> про звільнення від плати за харчування під час літнього чергування</w:t>
      </w:r>
      <w:r w:rsidR="00B1427A" w:rsidRPr="00F72815">
        <w:rPr>
          <w:rFonts w:asciiTheme="minorHAnsi" w:hAnsiTheme="minorHAnsi" w:cstheme="minorHAnsi"/>
          <w:lang w:val="uk-UA"/>
        </w:rPr>
        <w:t>,</w:t>
      </w:r>
    </w:p>
    <w:p w14:paraId="61080D1D" w14:textId="3BE7AE55" w:rsidR="00B1427A" w:rsidRPr="00F72815" w:rsidRDefault="00356B76" w:rsidP="00656377">
      <w:pPr>
        <w:pStyle w:val="NormalnyWeb"/>
        <w:spacing w:before="0" w:beforeAutospacing="0" w:after="0" w:afterAutospacing="0"/>
        <w:ind w:left="924"/>
        <w:rPr>
          <w:rFonts w:asciiTheme="minorHAnsi" w:hAnsiTheme="minorHAnsi" w:cstheme="minorHAnsi"/>
          <w:lang w:val="uk-UA"/>
        </w:rPr>
      </w:pPr>
      <w:r w:rsidRPr="00F72815">
        <w:rPr>
          <w:rFonts w:asciiTheme="minorHAnsi" w:hAnsiTheme="minorHAnsi" w:cstheme="minorHAnsi"/>
          <w:lang w:val="uk-UA"/>
        </w:rPr>
        <w:t xml:space="preserve">або </w:t>
      </w:r>
    </w:p>
    <w:p w14:paraId="523E6D36" w14:textId="20598A17" w:rsidR="00A854F5" w:rsidRPr="00F72815" w:rsidRDefault="00356B76" w:rsidP="00356B7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i/>
          <w:lang w:val="uk-UA"/>
        </w:rPr>
      </w:pPr>
      <w:r w:rsidRPr="00F72815">
        <w:rPr>
          <w:rFonts w:asciiTheme="minorHAnsi" w:hAnsiTheme="minorHAnsi" w:cstheme="minorHAnsi"/>
        </w:rPr>
        <w:t></w:t>
      </w:r>
      <w:r w:rsidRPr="00F72815">
        <w:rPr>
          <w:rFonts w:asciiTheme="minorHAnsi" w:hAnsiTheme="minorHAnsi" w:cstheme="minorHAnsi"/>
          <w:lang w:val="uk-UA"/>
        </w:rPr>
        <w:tab/>
        <w:t>подача довідки до закладу, що організовує опіку (протягом 14 днів з дня оприлюднення відомостей про кваліфікацію) заяву про</w:t>
      </w:r>
      <w:r w:rsidR="00B1427A" w:rsidRPr="00F72815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F72815">
        <w:rPr>
          <w:rFonts w:asciiTheme="minorHAnsi" w:hAnsiTheme="minorHAnsi" w:cstheme="minorHAnsi"/>
          <w:lang w:val="uk-UA"/>
        </w:rPr>
        <w:t>фінансування харчування за рахунок ОПС.</w:t>
      </w:r>
    </w:p>
    <w:p w14:paraId="2613608F" w14:textId="77777777" w:rsidR="00356B76" w:rsidRPr="00F72815" w:rsidRDefault="00356B76" w:rsidP="00356B76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 w:cstheme="minorHAnsi"/>
          <w:i/>
          <w:lang w:val="uk-UA"/>
        </w:rPr>
      </w:pPr>
    </w:p>
    <w:p w14:paraId="3FF07FE4" w14:textId="16A7830E" w:rsidR="00C24DFD" w:rsidRPr="00F72815" w:rsidRDefault="00356B76" w:rsidP="00356B76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color w:val="000000" w:themeColor="text1"/>
        </w:rPr>
      </w:pPr>
      <w:r w:rsidRPr="00F72815">
        <w:rPr>
          <w:rFonts w:asciiTheme="minorHAnsi" w:hAnsiTheme="minorHAnsi" w:cstheme="minorHAnsi"/>
          <w:b/>
          <w:lang w:val="ru-RU"/>
        </w:rPr>
        <w:t xml:space="preserve">Несплата за </w:t>
      </w:r>
      <w:r w:rsidRPr="00F72815">
        <w:rPr>
          <w:rFonts w:asciiTheme="minorHAnsi" w:hAnsiTheme="minorHAnsi" w:cstheme="minorHAnsi"/>
          <w:b/>
          <w:lang w:val="uk-UA"/>
        </w:rPr>
        <w:t>харчування</w:t>
      </w:r>
      <w:r w:rsidRPr="00F72815">
        <w:rPr>
          <w:rFonts w:asciiTheme="minorHAnsi" w:hAnsiTheme="minorHAnsi" w:cstheme="minorHAnsi"/>
          <w:b/>
          <w:lang w:val="ru-RU"/>
        </w:rPr>
        <w:t xml:space="preserve"> або ненадання довідки у визначений термін означає звільнення з місця у відділенні дитячого садка/садка при школі, яка організовує </w:t>
      </w:r>
      <w:r w:rsidRPr="00F72815">
        <w:rPr>
          <w:rFonts w:asciiTheme="minorHAnsi" w:hAnsiTheme="minorHAnsi" w:cstheme="minorHAnsi"/>
          <w:color w:val="000000" w:themeColor="text1"/>
        </w:rPr>
        <w:t>опіку.</w:t>
      </w:r>
    </w:p>
    <w:p w14:paraId="08672E6A" w14:textId="079DE641" w:rsidR="00A854F5" w:rsidRPr="00F72815" w:rsidRDefault="007C1D4A" w:rsidP="007C1D4A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color w:val="000000" w:themeColor="text1"/>
        </w:rPr>
      </w:pPr>
      <w:r w:rsidRPr="00F72815">
        <w:rPr>
          <w:rFonts w:asciiTheme="minorHAnsi" w:hAnsiTheme="minorHAnsi" w:cstheme="minorHAnsi"/>
          <w:color w:val="000000" w:themeColor="text1"/>
        </w:rPr>
        <w:t>Додатковий набір на вакансії буде проводитися відповідно до розклад</w:t>
      </w:r>
      <w:r w:rsidRPr="00F72815">
        <w:rPr>
          <w:rFonts w:asciiTheme="minorHAnsi" w:hAnsiTheme="minorHAnsi" w:cstheme="minorHAnsi"/>
          <w:color w:val="000000" w:themeColor="text1"/>
        </w:rPr>
        <w:t>у</w:t>
      </w:r>
      <w:r w:rsidRPr="00F72815">
        <w:rPr>
          <w:rFonts w:asciiTheme="minorHAnsi" w:hAnsiTheme="minorHAnsi" w:cstheme="minorHAnsi"/>
          <w:color w:val="000000" w:themeColor="text1"/>
        </w:rPr>
        <w:t>.</w:t>
      </w:r>
      <w:r w:rsidRPr="00F72815">
        <w:rPr>
          <w:rFonts w:asciiTheme="minorHAnsi" w:hAnsiTheme="minorHAnsi" w:cstheme="minorHAnsi"/>
          <w:color w:val="000000" w:themeColor="text1"/>
        </w:rPr>
        <w:t xml:space="preserve"> Для того, щоб взяти в ньому участь, необхідно подати заявку безпосередньо до дитячого садка/відділу дитячого садка в початковій школі, де є вільні місця. </w:t>
      </w:r>
    </w:p>
    <w:p w14:paraId="6AD6C807" w14:textId="77777777" w:rsidR="00F72815" w:rsidRPr="00F72815" w:rsidRDefault="007C1D4A" w:rsidP="007C1D4A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lang w:val="uk-UA"/>
        </w:rPr>
      </w:pPr>
      <w:r w:rsidRPr="00F72815">
        <w:rPr>
          <w:rFonts w:asciiTheme="minorHAnsi" w:hAnsiTheme="minorHAnsi" w:cstheme="minorHAnsi"/>
          <w:lang w:val="uk-UA"/>
        </w:rPr>
        <w:t>Після завершення додаткового набору для реєстрації на опіку, буде оприлюднено перелік вільних місць у чергових садочках/школах – облік на решту вакантних місць ведеться безпосередньо у директорів.</w:t>
      </w:r>
    </w:p>
    <w:p w14:paraId="000F3BA0" w14:textId="61DCB348" w:rsidR="007C1D4A" w:rsidRPr="00F72815" w:rsidRDefault="007C1D4A" w:rsidP="007C1D4A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Theme="minorHAnsi" w:hAnsiTheme="minorHAnsi" w:cstheme="minorHAnsi"/>
          <w:lang w:val="uk-UA"/>
        </w:rPr>
      </w:pPr>
      <w:r w:rsidRPr="00F72815">
        <w:rPr>
          <w:rFonts w:asciiTheme="minorHAnsi" w:hAnsiTheme="minorHAnsi" w:cstheme="minorHAnsi"/>
          <w:lang w:val="uk-UA"/>
        </w:rPr>
        <w:t>Ба</w:t>
      </w:r>
      <w:r w:rsidR="00F72815" w:rsidRPr="00F72815">
        <w:rPr>
          <w:rFonts w:asciiTheme="minorHAnsi" w:hAnsiTheme="minorHAnsi" w:cstheme="minorHAnsi"/>
          <w:lang w:val="uk-UA"/>
        </w:rPr>
        <w:t>тьки/опікуни дітей можуть зверта</w:t>
      </w:r>
      <w:r w:rsidRPr="00F72815">
        <w:rPr>
          <w:rFonts w:asciiTheme="minorHAnsi" w:hAnsiTheme="minorHAnsi" w:cstheme="minorHAnsi"/>
          <w:lang w:val="uk-UA"/>
        </w:rPr>
        <w:t>тися до чергового закладу, де є вільні місця.</w:t>
      </w:r>
    </w:p>
    <w:p w14:paraId="46C87637" w14:textId="4D5C8111" w:rsidR="00BE4E30" w:rsidRPr="00F72815" w:rsidRDefault="00BE4E30" w:rsidP="00F72815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lang w:val="uk-UA"/>
        </w:rPr>
      </w:pPr>
    </w:p>
    <w:p w14:paraId="70D0420A" w14:textId="008263CF" w:rsidR="00BE4E30" w:rsidRPr="007C1D4A" w:rsidRDefault="00BE4E30" w:rsidP="00BE4E30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i/>
          <w:color w:val="000000" w:themeColor="text1"/>
          <w:lang w:val="ru-RU"/>
        </w:rPr>
      </w:pPr>
    </w:p>
    <w:p w14:paraId="57DF3F25" w14:textId="547A0CC0" w:rsidR="00F72815" w:rsidRPr="00F72815" w:rsidRDefault="00F72815" w:rsidP="00F72815">
      <w:pPr>
        <w:pStyle w:val="HTML-wstpniesformatowany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F72815">
        <w:rPr>
          <w:rStyle w:val="y2iqfc"/>
          <w:rFonts w:asciiTheme="minorHAnsi" w:hAnsiTheme="minorHAnsi" w:cstheme="minorHAnsi"/>
          <w:i/>
          <w:sz w:val="22"/>
          <w:szCs w:val="22"/>
          <w:lang w:val="uk-UA"/>
        </w:rPr>
        <w:t>Якщо ви не володієте польською мовою, зверніться до директора закладу, який відвідує</w:t>
      </w:r>
      <w:r w:rsidRPr="00F72815">
        <w:rPr>
          <w:rStyle w:val="y2iqfc"/>
          <w:rFonts w:asciiTheme="minorHAnsi" w:hAnsiTheme="minorHAnsi" w:cstheme="minorHAnsi"/>
          <w:i/>
          <w:sz w:val="22"/>
          <w:szCs w:val="22"/>
          <w:lang w:val="uk-UA"/>
        </w:rPr>
        <w:t xml:space="preserve"> ваша дитина</w:t>
      </w:r>
      <w:r w:rsidRPr="00F72815">
        <w:rPr>
          <w:rStyle w:val="y2iqfc"/>
          <w:rFonts w:asciiTheme="minorHAnsi" w:hAnsiTheme="minorHAnsi" w:cstheme="minorHAnsi"/>
          <w:i/>
          <w:sz w:val="22"/>
          <w:szCs w:val="22"/>
          <w:lang w:val="uk-UA"/>
        </w:rPr>
        <w:t>, який допоможе записати дитину на чергування в електронну систему реєстрації.</w:t>
      </w:r>
    </w:p>
    <w:p w14:paraId="0252C854" w14:textId="77777777" w:rsidR="00F72815" w:rsidRPr="00F72815" w:rsidRDefault="00F72815" w:rsidP="00BE4E30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i/>
          <w:color w:val="000000" w:themeColor="text1"/>
          <w:lang w:val="ru-RU"/>
        </w:rPr>
      </w:pPr>
    </w:p>
    <w:sectPr w:rsidR="00F72815" w:rsidRPr="00F72815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808A" w14:textId="77777777" w:rsidR="00881CFD" w:rsidRDefault="00881CFD" w:rsidP="00EC2561">
      <w:r>
        <w:separator/>
      </w:r>
    </w:p>
  </w:endnote>
  <w:endnote w:type="continuationSeparator" w:id="0">
    <w:p w14:paraId="78EE8C3A" w14:textId="77777777" w:rsidR="00881CFD" w:rsidRDefault="00881CFD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0641" w14:textId="77777777" w:rsidR="00881CFD" w:rsidRDefault="00881CFD" w:rsidP="00EC2561">
      <w:r>
        <w:separator/>
      </w:r>
    </w:p>
  </w:footnote>
  <w:footnote w:type="continuationSeparator" w:id="0">
    <w:p w14:paraId="05667D42" w14:textId="77777777" w:rsidR="00881CFD" w:rsidRDefault="00881CFD" w:rsidP="00EC2561">
      <w:r>
        <w:continuationSeparator/>
      </w:r>
    </w:p>
  </w:footnote>
  <w:footnote w:id="1">
    <w:p w14:paraId="0E20A37C" w14:textId="29513481" w:rsidR="00F72815" w:rsidRPr="00F72815" w:rsidRDefault="00F72815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r w:rsidRPr="00F72815">
        <w:t xml:space="preserve">§ 12 </w:t>
      </w:r>
      <w:proofErr w:type="spellStart"/>
      <w:r w:rsidRPr="00F72815">
        <w:t>та</w:t>
      </w:r>
      <w:proofErr w:type="spellEnd"/>
      <w:r w:rsidRPr="00F72815">
        <w:t xml:space="preserve"> § 18 </w:t>
      </w:r>
      <w:proofErr w:type="spellStart"/>
      <w:r w:rsidRPr="00F72815">
        <w:t>Положення</w:t>
      </w:r>
      <w:proofErr w:type="spellEnd"/>
      <w:r w:rsidRPr="00F72815">
        <w:t xml:space="preserve"> </w:t>
      </w:r>
      <w:proofErr w:type="spellStart"/>
      <w:r w:rsidRPr="00F72815">
        <w:t>міністра</w:t>
      </w:r>
      <w:proofErr w:type="spellEnd"/>
      <w:r w:rsidRPr="00F72815">
        <w:t xml:space="preserve"> </w:t>
      </w:r>
      <w:proofErr w:type="spellStart"/>
      <w:r w:rsidRPr="00F72815">
        <w:t>національної</w:t>
      </w:r>
      <w:proofErr w:type="spellEnd"/>
      <w:r w:rsidRPr="00F72815">
        <w:t xml:space="preserve"> </w:t>
      </w:r>
      <w:proofErr w:type="spellStart"/>
      <w:r w:rsidRPr="00F72815">
        <w:t>освіти</w:t>
      </w:r>
      <w:proofErr w:type="spellEnd"/>
      <w:r w:rsidRPr="00F72815">
        <w:t xml:space="preserve"> </w:t>
      </w:r>
      <w:proofErr w:type="spellStart"/>
      <w:r w:rsidRPr="00F72815">
        <w:t>від</w:t>
      </w:r>
      <w:proofErr w:type="spellEnd"/>
      <w:r w:rsidRPr="00F72815">
        <w:t xml:space="preserve"> 29 </w:t>
      </w:r>
      <w:proofErr w:type="spellStart"/>
      <w:r w:rsidRPr="00F72815">
        <w:t>лютого</w:t>
      </w:r>
      <w:proofErr w:type="spellEnd"/>
      <w:r w:rsidRPr="00F72815">
        <w:t xml:space="preserve"> 2019 </w:t>
      </w:r>
      <w:proofErr w:type="spellStart"/>
      <w:r w:rsidRPr="00F72815">
        <w:t>року</w:t>
      </w:r>
      <w:proofErr w:type="spellEnd"/>
      <w:r w:rsidRPr="00F72815">
        <w:t xml:space="preserve"> «</w:t>
      </w:r>
      <w:proofErr w:type="spellStart"/>
      <w:r w:rsidRPr="00F72815">
        <w:t>Про</w:t>
      </w:r>
      <w:proofErr w:type="spellEnd"/>
      <w:r w:rsidRPr="00F72815">
        <w:t xml:space="preserve"> </w:t>
      </w:r>
      <w:proofErr w:type="spellStart"/>
      <w:r w:rsidRPr="00F72815">
        <w:t>детальну</w:t>
      </w:r>
      <w:proofErr w:type="spellEnd"/>
      <w:r w:rsidRPr="00F72815">
        <w:t xml:space="preserve"> </w:t>
      </w:r>
      <w:proofErr w:type="spellStart"/>
      <w:r w:rsidRPr="00F72815">
        <w:t>організацію</w:t>
      </w:r>
      <w:proofErr w:type="spellEnd"/>
      <w:r w:rsidRPr="00F72815">
        <w:t xml:space="preserve"> </w:t>
      </w:r>
      <w:proofErr w:type="spellStart"/>
      <w:r w:rsidRPr="00F72815">
        <w:t>загальноосвітніх</w:t>
      </w:r>
      <w:proofErr w:type="spellEnd"/>
      <w:r w:rsidRPr="00F72815">
        <w:t xml:space="preserve"> </w:t>
      </w:r>
      <w:proofErr w:type="spellStart"/>
      <w:r w:rsidRPr="00F72815">
        <w:t>шкіл</w:t>
      </w:r>
      <w:proofErr w:type="spellEnd"/>
      <w:r w:rsidRPr="00F72815">
        <w:t xml:space="preserve"> </w:t>
      </w:r>
      <w:proofErr w:type="spellStart"/>
      <w:r w:rsidRPr="00F72815">
        <w:t>та</w:t>
      </w:r>
      <w:proofErr w:type="spellEnd"/>
      <w:r w:rsidRPr="00F72815">
        <w:t xml:space="preserve"> </w:t>
      </w:r>
      <w:proofErr w:type="spellStart"/>
      <w:r w:rsidRPr="00F72815">
        <w:t>дитячих</w:t>
      </w:r>
      <w:proofErr w:type="spellEnd"/>
      <w:r w:rsidRPr="00F72815">
        <w:t xml:space="preserve"> </w:t>
      </w:r>
      <w:proofErr w:type="spellStart"/>
      <w:r w:rsidRPr="00F72815">
        <w:t>садків</w:t>
      </w:r>
      <w:proofErr w:type="spellEnd"/>
      <w:r w:rsidRPr="00F72815">
        <w:t>» (</w:t>
      </w:r>
      <w:proofErr w:type="spellStart"/>
      <w:r w:rsidRPr="00F72815">
        <w:t>Вісник</w:t>
      </w:r>
      <w:proofErr w:type="spellEnd"/>
      <w:r w:rsidRPr="00F72815">
        <w:t xml:space="preserve"> </w:t>
      </w:r>
      <w:proofErr w:type="spellStart"/>
      <w:r w:rsidRPr="00F72815">
        <w:t>законів</w:t>
      </w:r>
      <w:proofErr w:type="spellEnd"/>
      <w:r>
        <w:rPr>
          <w:lang w:val="uk-UA"/>
        </w:rPr>
        <w:t xml:space="preserve"> з 2019 р.</w:t>
      </w:r>
      <w:r w:rsidRPr="00F72815">
        <w:t xml:space="preserve">, </w:t>
      </w:r>
      <w:proofErr w:type="spellStart"/>
      <w:r w:rsidRPr="00F72815">
        <w:t>ст</w:t>
      </w:r>
      <w:proofErr w:type="spellEnd"/>
      <w:r w:rsidRPr="00F72815">
        <w:t>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28"/>
  </w:num>
  <w:num w:numId="16">
    <w:abstractNumId w:val="16"/>
  </w:num>
  <w:num w:numId="17">
    <w:abstractNumId w:val="19"/>
  </w:num>
  <w:num w:numId="18">
    <w:abstractNumId w:val="24"/>
  </w:num>
  <w:num w:numId="19">
    <w:abstractNumId w:val="22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62CB6"/>
    <w:rsid w:val="00063FC1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0F3E40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4B24"/>
    <w:rsid w:val="001B7061"/>
    <w:rsid w:val="001D1A92"/>
    <w:rsid w:val="001D792F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680"/>
    <w:rsid w:val="00252C03"/>
    <w:rsid w:val="00255B21"/>
    <w:rsid w:val="00255C99"/>
    <w:rsid w:val="00263166"/>
    <w:rsid w:val="00273E1E"/>
    <w:rsid w:val="002844FE"/>
    <w:rsid w:val="0028770B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56B76"/>
    <w:rsid w:val="00370CF3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32123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AD9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74AA4"/>
    <w:rsid w:val="00781A3F"/>
    <w:rsid w:val="0079107A"/>
    <w:rsid w:val="007A26F1"/>
    <w:rsid w:val="007A6C59"/>
    <w:rsid w:val="007B1A2F"/>
    <w:rsid w:val="007C1141"/>
    <w:rsid w:val="007C17ED"/>
    <w:rsid w:val="007C1D4A"/>
    <w:rsid w:val="007C4990"/>
    <w:rsid w:val="007D1598"/>
    <w:rsid w:val="007D5A4D"/>
    <w:rsid w:val="007D76EB"/>
    <w:rsid w:val="007E2C7D"/>
    <w:rsid w:val="007E755C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706AE"/>
    <w:rsid w:val="00881CFD"/>
    <w:rsid w:val="00893604"/>
    <w:rsid w:val="0089625B"/>
    <w:rsid w:val="008A2B16"/>
    <w:rsid w:val="008A51AB"/>
    <w:rsid w:val="008B491F"/>
    <w:rsid w:val="008B6D43"/>
    <w:rsid w:val="008C3D33"/>
    <w:rsid w:val="008E171A"/>
    <w:rsid w:val="008E3B75"/>
    <w:rsid w:val="008F2743"/>
    <w:rsid w:val="008F47D7"/>
    <w:rsid w:val="00911833"/>
    <w:rsid w:val="00922EBA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B044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157C"/>
    <w:rsid w:val="00A3210F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B4676"/>
    <w:rsid w:val="00AB5EA7"/>
    <w:rsid w:val="00AE11E9"/>
    <w:rsid w:val="00AE4C8F"/>
    <w:rsid w:val="00AE5D9D"/>
    <w:rsid w:val="00AF6054"/>
    <w:rsid w:val="00B00C75"/>
    <w:rsid w:val="00B0759D"/>
    <w:rsid w:val="00B11FEA"/>
    <w:rsid w:val="00B1427A"/>
    <w:rsid w:val="00B1753E"/>
    <w:rsid w:val="00B3729F"/>
    <w:rsid w:val="00B8173A"/>
    <w:rsid w:val="00B82C79"/>
    <w:rsid w:val="00B87C76"/>
    <w:rsid w:val="00B902CC"/>
    <w:rsid w:val="00B913C1"/>
    <w:rsid w:val="00B923C5"/>
    <w:rsid w:val="00BA116E"/>
    <w:rsid w:val="00BA64DF"/>
    <w:rsid w:val="00BB3794"/>
    <w:rsid w:val="00BB5FC3"/>
    <w:rsid w:val="00BC3D4A"/>
    <w:rsid w:val="00BC44C4"/>
    <w:rsid w:val="00BD5051"/>
    <w:rsid w:val="00BD7664"/>
    <w:rsid w:val="00BE15D7"/>
    <w:rsid w:val="00BE4E30"/>
    <w:rsid w:val="00BE709C"/>
    <w:rsid w:val="00BF3EE9"/>
    <w:rsid w:val="00C10AAC"/>
    <w:rsid w:val="00C110EB"/>
    <w:rsid w:val="00C15CB9"/>
    <w:rsid w:val="00C24DFD"/>
    <w:rsid w:val="00C3480A"/>
    <w:rsid w:val="00C369C5"/>
    <w:rsid w:val="00C36A82"/>
    <w:rsid w:val="00C405C0"/>
    <w:rsid w:val="00C44B60"/>
    <w:rsid w:val="00C4541B"/>
    <w:rsid w:val="00C46738"/>
    <w:rsid w:val="00C51650"/>
    <w:rsid w:val="00C532A3"/>
    <w:rsid w:val="00C53CDC"/>
    <w:rsid w:val="00C61DB9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17679"/>
    <w:rsid w:val="00D261FA"/>
    <w:rsid w:val="00D2631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01BD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335A6"/>
    <w:rsid w:val="00E45C97"/>
    <w:rsid w:val="00E5276F"/>
    <w:rsid w:val="00E571E0"/>
    <w:rsid w:val="00E62918"/>
    <w:rsid w:val="00E73E14"/>
    <w:rsid w:val="00E805A8"/>
    <w:rsid w:val="00E84EEE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15C07"/>
    <w:rsid w:val="00F235A9"/>
    <w:rsid w:val="00F24E81"/>
    <w:rsid w:val="00F4336D"/>
    <w:rsid w:val="00F54828"/>
    <w:rsid w:val="00F60766"/>
    <w:rsid w:val="00F71B45"/>
    <w:rsid w:val="00F7281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25B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89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25CE-81E8-4BD6-9A0A-6943F97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5275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Filipowska Ałła (BE)</cp:lastModifiedBy>
  <cp:revision>6</cp:revision>
  <cp:lastPrinted>2020-03-17T08:14:00Z</cp:lastPrinted>
  <dcterms:created xsi:type="dcterms:W3CDTF">2022-03-29T08:51:00Z</dcterms:created>
  <dcterms:modified xsi:type="dcterms:W3CDTF">2022-03-29T10:39:00Z</dcterms:modified>
</cp:coreProperties>
</file>