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78417D" w:rsidP="0078417D" w:rsidRDefault="0078417D" w14:paraId="672A6659" wp14:textId="77777777">
      <w:pPr>
        <w:jc w:val="both"/>
        <w:rPr>
          <w:rStyle w:val="Hypertextovprepojenie"/>
        </w:rPr>
      </w:pPr>
    </w:p>
    <w:p xmlns:wp14="http://schemas.microsoft.com/office/word/2010/wordml" w:rsidR="0078417D" w:rsidP="0078417D" w:rsidRDefault="000417D6" w14:paraId="4F3EA867" wp14:textId="77777777">
      <w:pPr>
        <w:pStyle w:val="Nzov"/>
        <w:pBdr>
          <w:bottom w:val="single" w:color="auto" w:sz="12" w:space="1"/>
        </w:pBdr>
        <w:ind w:firstLine="708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0634964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-.7pt;margin-top:-18.35pt;width:48.8pt;height:50.05pt;z-index:-251658240" type="#_x0000_t75">
            <v:imagedata o:title="" r:id="rId5"/>
          </v:shape>
          <o:OLEObject Type="Embed" ProgID="MSPhotoEd.3" ShapeID="_x0000_s1026" DrawAspect="Content" ObjectID="_1722067144" r:id="rId6"/>
        </w:object>
      </w:r>
      <w:r w:rsidRPr="00134B08" w:rsidR="0078417D">
        <w:rPr>
          <w:sz w:val="22"/>
          <w:szCs w:val="22"/>
        </w:rPr>
        <w:t>Základná škola Radovana Kaufmana, Nádražná 955,  Partizánske</w:t>
      </w:r>
    </w:p>
    <w:p xmlns:wp14="http://schemas.microsoft.com/office/word/2010/wordml" w:rsidR="00711E53" w:rsidP="0078417D" w:rsidRDefault="00711E53" w14:paraId="0A37501D" wp14:textId="77777777">
      <w:pPr>
        <w:pStyle w:val="Nzov"/>
        <w:pBdr>
          <w:bottom w:val="single" w:color="auto" w:sz="12" w:space="1"/>
        </w:pBdr>
        <w:ind w:firstLine="708"/>
        <w:rPr>
          <w:sz w:val="22"/>
          <w:szCs w:val="22"/>
        </w:rPr>
      </w:pPr>
    </w:p>
    <w:p xmlns:wp14="http://schemas.microsoft.com/office/word/2010/wordml" w:rsidRPr="00134B08" w:rsidR="00711E53" w:rsidP="0078417D" w:rsidRDefault="00711E53" w14:paraId="5DAB6C7B" wp14:textId="77777777">
      <w:pPr>
        <w:pStyle w:val="Nzov"/>
        <w:pBdr>
          <w:bottom w:val="single" w:color="auto" w:sz="12" w:space="1"/>
        </w:pBdr>
        <w:ind w:firstLine="708"/>
        <w:rPr>
          <w:sz w:val="22"/>
          <w:szCs w:val="22"/>
        </w:rPr>
      </w:pPr>
    </w:p>
    <w:p xmlns:wp14="http://schemas.microsoft.com/office/word/2010/wordml" w:rsidR="00747C36" w:rsidP="00747C36" w:rsidRDefault="00747C36" w14:paraId="02EB378F" wp14:textId="77777777">
      <w:pPr>
        <w:rPr>
          <w:sz w:val="24"/>
        </w:rPr>
      </w:pPr>
    </w:p>
    <w:p xmlns:wp14="http://schemas.microsoft.com/office/word/2010/wordml" w:rsidR="00747C36" w:rsidP="00747C36" w:rsidRDefault="00747C36" w14:paraId="74CBBC06" wp14:textId="77777777">
      <w:pPr>
        <w:rPr>
          <w:b/>
          <w:sz w:val="22"/>
          <w:szCs w:val="22"/>
        </w:rPr>
      </w:pPr>
      <w:r w:rsidRPr="00747C36">
        <w:rPr>
          <w:b/>
          <w:sz w:val="22"/>
          <w:szCs w:val="22"/>
        </w:rPr>
        <w:t>Zápisný lístok stravníka pre bežné</w:t>
      </w:r>
      <w:r w:rsidR="00FE5EC9">
        <w:rPr>
          <w:b/>
          <w:sz w:val="22"/>
          <w:szCs w:val="22"/>
        </w:rPr>
        <w:t xml:space="preserve"> stravovanie na školský rok 2022/23</w:t>
      </w:r>
      <w:r w:rsidRPr="00747C36">
        <w:rPr>
          <w:b/>
          <w:sz w:val="22"/>
          <w:szCs w:val="22"/>
        </w:rPr>
        <w:t xml:space="preserve"> v súlade s § 9 ods. 1 písm. e) vyhlášky č. 330/2009 Z. z. o zriadení školského stravovania </w:t>
      </w:r>
    </w:p>
    <w:p xmlns:wp14="http://schemas.microsoft.com/office/word/2010/wordml" w:rsidRPr="00747C36" w:rsidR="004A773C" w:rsidP="00747C36" w:rsidRDefault="004A773C" w14:paraId="70537ABD" wp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Záväzne prihlasujem na stravovanie :</w:t>
      </w:r>
    </w:p>
    <w:p xmlns:wp14="http://schemas.microsoft.com/office/word/2010/wordml" w:rsidRPr="00747C36" w:rsidR="00747C36" w:rsidP="00747C36" w:rsidRDefault="00747C36" w14:paraId="6A05A809" wp14:textId="77777777">
      <w:pPr>
        <w:rPr>
          <w:sz w:val="22"/>
          <w:szCs w:val="22"/>
        </w:rPr>
      </w:pPr>
    </w:p>
    <w:p xmlns:wp14="http://schemas.microsoft.com/office/word/2010/wordml" w:rsidR="00747C36" w:rsidP="00747C36" w:rsidRDefault="00747C36" w14:paraId="13546DEE" wp14:textId="77777777">
      <w:pPr>
        <w:rPr>
          <w:sz w:val="22"/>
          <w:szCs w:val="22"/>
        </w:rPr>
      </w:pPr>
      <w:r w:rsidRPr="00747C36">
        <w:rPr>
          <w:sz w:val="22"/>
          <w:szCs w:val="22"/>
        </w:rPr>
        <w:t>Meno a priezvisko žiaka: .....................................</w:t>
      </w:r>
      <w:r w:rsidR="004A773C">
        <w:rPr>
          <w:sz w:val="22"/>
          <w:szCs w:val="22"/>
        </w:rPr>
        <w:t>..........................od</w:t>
      </w:r>
      <w:r w:rsidR="0089683C">
        <w:rPr>
          <w:sz w:val="22"/>
          <w:szCs w:val="22"/>
        </w:rPr>
        <w:t xml:space="preserve"> dňa...........................</w:t>
      </w:r>
    </w:p>
    <w:p xmlns:wp14="http://schemas.microsoft.com/office/word/2010/wordml" w:rsidR="00747C36" w:rsidP="00747C36" w:rsidRDefault="00747C36" w14:paraId="506C79CE" wp14:textId="77777777">
      <w:pPr>
        <w:rPr>
          <w:sz w:val="22"/>
          <w:szCs w:val="22"/>
        </w:rPr>
      </w:pPr>
      <w:r w:rsidRPr="00747C36">
        <w:rPr>
          <w:sz w:val="22"/>
          <w:szCs w:val="22"/>
        </w:rPr>
        <w:t>Trieda: ..............................</w:t>
      </w:r>
      <w:r w:rsidR="00423D93">
        <w:rPr>
          <w:sz w:val="22"/>
          <w:szCs w:val="22"/>
        </w:rPr>
        <w:t>.</w:t>
      </w:r>
      <w:r w:rsidRPr="0089683C" w:rsidR="0089683C">
        <w:rPr>
          <w:sz w:val="22"/>
          <w:szCs w:val="22"/>
        </w:rPr>
        <w:t xml:space="preserve"> </w:t>
      </w:r>
      <w:r w:rsidRPr="00747C36" w:rsidR="0089683C">
        <w:rPr>
          <w:sz w:val="22"/>
          <w:szCs w:val="22"/>
        </w:rPr>
        <w:t>(v šk.roku 202</w:t>
      </w:r>
      <w:r w:rsidR="00FE5EC9">
        <w:rPr>
          <w:sz w:val="22"/>
          <w:szCs w:val="22"/>
        </w:rPr>
        <w:t>2/2023</w:t>
      </w:r>
      <w:r w:rsidRPr="00747C36" w:rsidR="0089683C">
        <w:rPr>
          <w:sz w:val="22"/>
          <w:szCs w:val="22"/>
        </w:rPr>
        <w:t>)</w:t>
      </w:r>
      <w:r w:rsidR="00423D93">
        <w:rPr>
          <w:sz w:val="22"/>
          <w:szCs w:val="22"/>
        </w:rPr>
        <w:t>.</w:t>
      </w:r>
      <w:r w:rsidR="0089683C">
        <w:rPr>
          <w:sz w:val="22"/>
          <w:szCs w:val="22"/>
        </w:rPr>
        <w:t>číslo čipu:</w:t>
      </w:r>
      <w:r w:rsidR="00423D93">
        <w:rPr>
          <w:sz w:val="22"/>
          <w:szCs w:val="22"/>
        </w:rPr>
        <w:t>.....................</w:t>
      </w:r>
      <w:r w:rsidR="0089683C">
        <w:rPr>
          <w:sz w:val="22"/>
          <w:szCs w:val="22"/>
        </w:rPr>
        <w:t>.......................</w:t>
      </w:r>
    </w:p>
    <w:p xmlns:wp14="http://schemas.microsoft.com/office/word/2010/wordml" w:rsidR="00747C36" w:rsidP="00747C36" w:rsidRDefault="00747C36" w14:paraId="752342AA" wp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Adresa bydliska: .................................................................................................................. </w:t>
      </w:r>
    </w:p>
    <w:p xmlns:wp14="http://schemas.microsoft.com/office/word/2010/wordml" w:rsidR="00747C36" w:rsidP="00747C36" w:rsidRDefault="00747C36" w14:paraId="7BC6E9E2" wp14:textId="77777777">
      <w:pPr>
        <w:rPr>
          <w:sz w:val="22"/>
          <w:szCs w:val="22"/>
        </w:rPr>
      </w:pPr>
      <w:r>
        <w:rPr>
          <w:sz w:val="22"/>
          <w:szCs w:val="22"/>
        </w:rPr>
        <w:t>Meno a priezvisko zákonného zástupcu :..............................................</w:t>
      </w:r>
      <w:r w:rsidR="0089683C">
        <w:rPr>
          <w:sz w:val="22"/>
          <w:szCs w:val="22"/>
        </w:rPr>
        <w:t>...............................</w:t>
      </w:r>
    </w:p>
    <w:p xmlns:wp14="http://schemas.microsoft.com/office/word/2010/wordml" w:rsidR="00747C36" w:rsidP="00747C36" w:rsidRDefault="00747C36" w14:paraId="3C8E9E52" wp14:textId="77777777">
      <w:pPr>
        <w:rPr>
          <w:sz w:val="22"/>
          <w:szCs w:val="22"/>
        </w:rPr>
      </w:pPr>
      <w:r w:rsidRPr="00747C36">
        <w:rPr>
          <w:sz w:val="22"/>
          <w:szCs w:val="22"/>
        </w:rPr>
        <w:t xml:space="preserve">Tel. </w:t>
      </w:r>
      <w:r>
        <w:rPr>
          <w:sz w:val="22"/>
          <w:szCs w:val="22"/>
        </w:rPr>
        <w:t>kontakt : ...............</w:t>
      </w:r>
      <w:r w:rsidR="00423D93">
        <w:rPr>
          <w:sz w:val="22"/>
          <w:szCs w:val="22"/>
        </w:rPr>
        <w:t>..............................</w:t>
      </w:r>
    </w:p>
    <w:p xmlns:wp14="http://schemas.microsoft.com/office/word/2010/wordml" w:rsidR="00DB7FFB" w:rsidP="00747C36" w:rsidRDefault="00DB7FFB" w14:paraId="7125FA94" wp14:textId="77777777">
      <w:pPr>
        <w:rPr>
          <w:sz w:val="22"/>
          <w:szCs w:val="22"/>
        </w:rPr>
      </w:pPr>
      <w:r>
        <w:rPr>
          <w:sz w:val="22"/>
          <w:szCs w:val="22"/>
        </w:rPr>
        <w:t>Mail. adresa: ..............................................</w:t>
      </w:r>
    </w:p>
    <w:p xmlns:wp14="http://schemas.microsoft.com/office/word/2010/wordml" w:rsidRPr="00747C36" w:rsidR="00747C36" w:rsidP="00747C36" w:rsidRDefault="00747C36" w14:paraId="5D186B50" wp14:textId="77777777">
      <w:pPr>
        <w:rPr>
          <w:sz w:val="22"/>
          <w:szCs w:val="22"/>
        </w:rPr>
      </w:pPr>
      <w:r w:rsidRPr="00747C36">
        <w:rPr>
          <w:sz w:val="22"/>
          <w:szCs w:val="22"/>
        </w:rPr>
        <w:t>Číslo bankového účtu vo formáte IBAN: _ _ _ _ _ _ _ _ _ _ _ _ _ _ _ _ _ _ _ _ _ _ _ _ (v prípade vrátenia preplatkov)</w:t>
      </w:r>
    </w:p>
    <w:p xmlns:wp14="http://schemas.microsoft.com/office/word/2010/wordml" w:rsidR="00747C36" w:rsidP="00747C36" w:rsidRDefault="00747C36" w14:paraId="5A39BBE3" wp14:textId="77777777">
      <w:pPr>
        <w:rPr>
          <w:sz w:val="22"/>
          <w:szCs w:val="22"/>
        </w:rPr>
      </w:pPr>
    </w:p>
    <w:p xmlns:wp14="http://schemas.microsoft.com/office/word/2010/wordml" w:rsidR="00747C36" w:rsidP="00747C36" w:rsidRDefault="00747C36" w14:paraId="081C1F7E" wp14:textId="77777777">
      <w:pPr>
        <w:rPr>
          <w:b/>
          <w:sz w:val="22"/>
          <w:szCs w:val="22"/>
        </w:rPr>
      </w:pPr>
      <w:r w:rsidRPr="00747C36">
        <w:rPr>
          <w:sz w:val="22"/>
          <w:szCs w:val="22"/>
        </w:rPr>
        <w:t xml:space="preserve"> Spôsob úhrady stravných poplatkov: </w:t>
      </w:r>
      <w:r w:rsidR="0089683C">
        <w:rPr>
          <w:b/>
          <w:sz w:val="22"/>
          <w:szCs w:val="22"/>
        </w:rPr>
        <w:t>a</w:t>
      </w:r>
      <w:r w:rsidR="00FE5EC9">
        <w:rPr>
          <w:b/>
          <w:sz w:val="22"/>
          <w:szCs w:val="22"/>
        </w:rPr>
        <w:t xml:space="preserve">., </w:t>
      </w:r>
      <w:r w:rsidR="006248E6">
        <w:rPr>
          <w:b/>
          <w:sz w:val="22"/>
          <w:szCs w:val="22"/>
        </w:rPr>
        <w:t xml:space="preserve">zloženka  </w:t>
      </w:r>
      <w:r w:rsidR="0089683C">
        <w:rPr>
          <w:b/>
          <w:sz w:val="22"/>
          <w:szCs w:val="22"/>
        </w:rPr>
        <w:t>b., trvalý príkaz</w:t>
      </w:r>
      <w:r w:rsidR="006248E6">
        <w:rPr>
          <w:b/>
          <w:sz w:val="22"/>
          <w:szCs w:val="22"/>
        </w:rPr>
        <w:t xml:space="preserve">   c., internetba</w:t>
      </w:r>
      <w:r w:rsidR="00FE5EC9">
        <w:rPr>
          <w:b/>
          <w:sz w:val="22"/>
          <w:szCs w:val="22"/>
        </w:rPr>
        <w:t>nking</w:t>
      </w:r>
    </w:p>
    <w:p xmlns:wp14="http://schemas.microsoft.com/office/word/2010/wordml" w:rsidR="00DB7FFB" w:rsidP="00747C36" w:rsidRDefault="00DB7FFB" w14:paraId="41C8F396" wp14:textId="77777777">
      <w:pPr>
        <w:rPr>
          <w:b/>
          <w:sz w:val="22"/>
          <w:szCs w:val="22"/>
        </w:rPr>
      </w:pPr>
    </w:p>
    <w:p xmlns:wp14="http://schemas.microsoft.com/office/word/2010/wordml" w:rsidRPr="00DB7FFB" w:rsidR="00DB7FFB" w:rsidP="00DB7FFB" w:rsidRDefault="00DB7FFB" w14:paraId="6DD97524" wp14:textId="77777777">
      <w:pPr>
        <w:jc w:val="both"/>
      </w:pPr>
      <w:r w:rsidRPr="00A91355">
        <w:t xml:space="preserve"> </w:t>
      </w:r>
      <w:r w:rsidRPr="00DB7FFB">
        <w:rPr>
          <w:b/>
          <w:sz w:val="22"/>
          <w:szCs w:val="22"/>
        </w:rPr>
        <w:t>obed:</w:t>
      </w:r>
      <w:r w:rsidRPr="00DB7FFB">
        <w:rPr>
          <w:sz w:val="22"/>
          <w:szCs w:val="22"/>
        </w:rPr>
        <w:t xml:space="preserve">    áno        nie                            </w:t>
      </w:r>
      <w:r>
        <w:rPr>
          <w:sz w:val="22"/>
          <w:szCs w:val="22"/>
        </w:rPr>
        <w:t xml:space="preserve">                     </w:t>
      </w:r>
      <w:r w:rsidRPr="00DB7FFB">
        <w:rPr>
          <w:sz w:val="22"/>
          <w:szCs w:val="22"/>
        </w:rPr>
        <w:t xml:space="preserve">  </w:t>
      </w:r>
      <w:r w:rsidRPr="00DB7FFB">
        <w:rPr>
          <w:b/>
          <w:sz w:val="22"/>
          <w:szCs w:val="22"/>
        </w:rPr>
        <w:t xml:space="preserve"> desiata: </w:t>
      </w:r>
      <w:r w:rsidRPr="00DB7FFB">
        <w:rPr>
          <w:sz w:val="22"/>
          <w:szCs w:val="22"/>
        </w:rPr>
        <w:t xml:space="preserve">  áno    nie  </w:t>
      </w:r>
    </w:p>
    <w:p xmlns:wp14="http://schemas.microsoft.com/office/word/2010/wordml" w:rsidRPr="00DB7FFB" w:rsidR="00DB7FFB" w:rsidP="00DB7FFB" w:rsidRDefault="00DB7FFB" w14:paraId="54F9AE05" wp14:textId="77777777">
      <w:pPr>
        <w:rPr>
          <w:sz w:val="22"/>
          <w:szCs w:val="22"/>
        </w:rPr>
      </w:pPr>
      <w:r w:rsidRPr="00DB7FFB">
        <w:rPr>
          <w:sz w:val="22"/>
          <w:szCs w:val="22"/>
        </w:rPr>
        <w:t xml:space="preserve">   </w:t>
      </w:r>
    </w:p>
    <w:p xmlns:wp14="http://schemas.microsoft.com/office/word/2010/wordml" w:rsidRPr="00747C36" w:rsidR="00747C36" w:rsidP="00747C36" w:rsidRDefault="00747C36" w14:paraId="72A3D3EC" wp14:textId="77777777">
      <w:pPr>
        <w:rPr>
          <w:sz w:val="22"/>
          <w:szCs w:val="22"/>
        </w:rPr>
      </w:pPr>
    </w:p>
    <w:p xmlns:wp14="http://schemas.microsoft.com/office/word/2010/wordml" w:rsidRPr="00747C36" w:rsidR="00747C36" w:rsidP="00747C36" w:rsidRDefault="00747C36" w14:paraId="52EA53A0" wp14:textId="77777777">
      <w:pPr>
        <w:rPr>
          <w:b/>
          <w:sz w:val="22"/>
          <w:szCs w:val="22"/>
        </w:rPr>
      </w:pPr>
      <w:r w:rsidRPr="00747C36">
        <w:rPr>
          <w:sz w:val="22"/>
          <w:szCs w:val="22"/>
        </w:rPr>
        <w:t xml:space="preserve"> </w:t>
      </w:r>
      <w:r w:rsidRPr="00747C36">
        <w:rPr>
          <w:b/>
          <w:sz w:val="22"/>
          <w:szCs w:val="22"/>
        </w:rPr>
        <w:t xml:space="preserve">Zákonný zástupca žiaka svojim podpisom potvrdzuje, že berie na vedomie podmienky organizácie režimu stravovania v školskom zariadení a podmienky úhrady nákladov na stravovanie: </w:t>
      </w:r>
    </w:p>
    <w:p xmlns:wp14="http://schemas.microsoft.com/office/word/2010/wordml" w:rsidRPr="00747C36" w:rsidR="00747C36" w:rsidP="00747C36" w:rsidRDefault="00747C36" w14:paraId="0D0B940D" wp14:textId="77777777">
      <w:pPr>
        <w:rPr>
          <w:b/>
          <w:sz w:val="22"/>
          <w:szCs w:val="22"/>
        </w:rPr>
      </w:pPr>
    </w:p>
    <w:p xmlns:wp14="http://schemas.microsoft.com/office/word/2010/wordml" w:rsidRPr="00747C36" w:rsidR="00747C36" w:rsidP="00747C36" w:rsidRDefault="00747C36" w14:paraId="7F8A360D" wp14:textId="77777777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747C36">
        <w:rPr>
          <w:sz w:val="22"/>
          <w:szCs w:val="22"/>
        </w:rPr>
        <w:t xml:space="preserve"> Príspevok na stravovanie zákonný zástupca žiaka uhradí vopred, najneskôr do 25. dňa v</w:t>
      </w:r>
      <w:r>
        <w:rPr>
          <w:sz w:val="22"/>
          <w:szCs w:val="22"/>
        </w:rPr>
        <w:t> </w:t>
      </w:r>
      <w:r w:rsidRPr="00747C36">
        <w:rPr>
          <w:sz w:val="22"/>
          <w:szCs w:val="22"/>
        </w:rPr>
        <w:t>mesiaci</w:t>
      </w:r>
      <w:r>
        <w:rPr>
          <w:sz w:val="22"/>
          <w:szCs w:val="22"/>
        </w:rPr>
        <w:t>,</w:t>
      </w:r>
      <w:r w:rsidRPr="00747C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47C36">
        <w:rPr>
          <w:sz w:val="22"/>
          <w:szCs w:val="22"/>
        </w:rPr>
        <w:t>podmienky budú vopred oznámené a zverejnené na web. stránke školy.</w:t>
      </w:r>
    </w:p>
    <w:p xmlns:wp14="http://schemas.microsoft.com/office/word/2010/wordml" w:rsidRPr="00747C36" w:rsidR="00747C36" w:rsidP="00747C36" w:rsidRDefault="00747C36" w14:paraId="66F9B7C4" wp14:textId="690CE5E3">
      <w:pPr>
        <w:rPr>
          <w:sz w:val="22"/>
          <w:szCs w:val="22"/>
        </w:rPr>
      </w:pPr>
      <w:r w:rsidRPr="74DB75FF" w:rsidR="74DB75FF">
        <w:rPr>
          <w:sz w:val="22"/>
          <w:szCs w:val="22"/>
        </w:rPr>
        <w:t xml:space="preserve"> *Stravník je automaticky prihlásený na celý školský rok, až kým ho zákonný zástupca neodhlási úplne . </w:t>
      </w:r>
    </w:p>
    <w:p xmlns:wp14="http://schemas.microsoft.com/office/word/2010/wordml" w:rsidRPr="00747C36" w:rsidR="00747C36" w:rsidP="00747C36" w:rsidRDefault="00747C36" w14:paraId="4C48244C" wp14:textId="77777777">
      <w:pPr>
        <w:rPr>
          <w:sz w:val="22"/>
          <w:szCs w:val="22"/>
        </w:rPr>
      </w:pPr>
      <w:r w:rsidRPr="00747C36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747C36">
        <w:rPr>
          <w:sz w:val="22"/>
          <w:szCs w:val="22"/>
        </w:rPr>
        <w:t xml:space="preserve">V prípade neprítomnosti žiaka na výchovno-vzdelávacom procese v škole, alebo jeho ochorenia, je povinnosťou zákonného zástupcu odhlásiť dieťa zo stravy v určenom čase. </w:t>
      </w:r>
    </w:p>
    <w:p xmlns:wp14="http://schemas.microsoft.com/office/word/2010/wordml" w:rsidRPr="00747C36" w:rsidR="00747C36" w:rsidP="00747C36" w:rsidRDefault="00747C36" w14:paraId="36456B28" wp14:textId="77777777">
      <w:pPr>
        <w:rPr>
          <w:sz w:val="22"/>
          <w:szCs w:val="22"/>
        </w:rPr>
      </w:pPr>
      <w:r w:rsidRPr="00747C36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  <w:r w:rsidRPr="00747C36">
        <w:rPr>
          <w:sz w:val="22"/>
          <w:szCs w:val="22"/>
        </w:rPr>
        <w:t xml:space="preserve">V prvý deň PN je možné obed odobrať do obedára vo </w:t>
      </w:r>
      <w:r w:rsidR="00FE5EC9">
        <w:rPr>
          <w:sz w:val="22"/>
          <w:szCs w:val="22"/>
        </w:rPr>
        <w:t>vyhradenom čase od 11:30 - do 13</w:t>
      </w:r>
      <w:r w:rsidRPr="00747C36">
        <w:rPr>
          <w:sz w:val="22"/>
          <w:szCs w:val="22"/>
        </w:rPr>
        <w:t xml:space="preserve">:30 hod. </w:t>
      </w:r>
    </w:p>
    <w:p xmlns:wp14="http://schemas.microsoft.com/office/word/2010/wordml" w:rsidRPr="00747C36" w:rsidR="00747C36" w:rsidP="00747C36" w:rsidRDefault="00747C36" w14:paraId="2356EB65" wp14:textId="77777777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747C36">
        <w:rPr>
          <w:sz w:val="22"/>
          <w:szCs w:val="22"/>
        </w:rPr>
        <w:t xml:space="preserve"> Za neodobratú, alebo včas neodhlásenú stravu sa finančná ani vecná náhrada neposkytuje. </w:t>
      </w:r>
    </w:p>
    <w:p xmlns:wp14="http://schemas.microsoft.com/office/word/2010/wordml" w:rsidRPr="00747C36" w:rsidR="00747C36" w:rsidP="00747C36" w:rsidRDefault="00747C36" w14:paraId="29D6B04F" wp14:textId="77777777">
      <w:pPr>
        <w:rPr>
          <w:sz w:val="22"/>
          <w:szCs w:val="22"/>
        </w:rPr>
      </w:pPr>
      <w:r w:rsidRPr="00747C36">
        <w:rPr>
          <w:sz w:val="22"/>
          <w:szCs w:val="22"/>
        </w:rPr>
        <w:t xml:space="preserve"> </w:t>
      </w:r>
    </w:p>
    <w:p xmlns:wp14="http://schemas.microsoft.com/office/word/2010/wordml" w:rsidRPr="00747C36" w:rsidR="00747C36" w:rsidP="00747C36" w:rsidRDefault="00747C36" w14:paraId="0E27B00A" wp14:textId="77777777">
      <w:pPr>
        <w:rPr>
          <w:sz w:val="22"/>
          <w:szCs w:val="22"/>
        </w:rPr>
      </w:pPr>
    </w:p>
    <w:p xmlns:wp14="http://schemas.microsoft.com/office/word/2010/wordml" w:rsidRPr="00747C36" w:rsidR="00747C36" w:rsidP="00747C36" w:rsidRDefault="00747C36" w14:paraId="45A6EFBE" wp14:textId="77777777">
      <w:pPr>
        <w:rPr>
          <w:b/>
          <w:sz w:val="22"/>
          <w:szCs w:val="22"/>
        </w:rPr>
      </w:pPr>
      <w:r w:rsidRPr="00747C36">
        <w:rPr>
          <w:b/>
          <w:sz w:val="22"/>
          <w:szCs w:val="22"/>
        </w:rPr>
        <w:t>Súhlas zákonného zástupcu so spracúvaním osobných údajov.</w:t>
      </w:r>
    </w:p>
    <w:p xmlns:wp14="http://schemas.microsoft.com/office/word/2010/wordml" w:rsidR="00747C36" w:rsidP="00747C36" w:rsidRDefault="00747C36" w14:paraId="22C84B95" wp14:textId="77777777">
      <w:pPr>
        <w:rPr>
          <w:sz w:val="22"/>
          <w:szCs w:val="22"/>
        </w:rPr>
      </w:pPr>
      <w:r w:rsidRPr="00747C36">
        <w:rPr>
          <w:sz w:val="22"/>
          <w:szCs w:val="22"/>
        </w:rPr>
        <w:t xml:space="preserve"> Svojím podpisom v súlade s príslušnými ustanoveniami zákona o ochrane osobných údajov udeľujem súhlas so spracúvaním osobných údajov dieťaťa/žiaka, ktorého som zákonným zástupcom, tiež číslo účtu zákonného zástupcu dieťaťa/žiaka, prevádzkovateľovi ŠJ  ZŠ Radovana Kaufmana, pre účel poskytnutia stravovania, po dobu prijatia do zariadenia školského stravovania. Som si vedomý/á, že tento súhlas môžem kedykoľvek odvolať.Odvolanie súhlasu nemá vplyv na zákonnosť spracúvania vychádzajúceho zo súhlasu pred jeho odvolaním.</w:t>
      </w:r>
    </w:p>
    <w:p xmlns:wp14="http://schemas.microsoft.com/office/word/2010/wordml" w:rsidRPr="00747C36" w:rsidR="00747C36" w:rsidP="00747C36" w:rsidRDefault="00747C36" w14:paraId="0A6959E7" wp14:textId="77777777">
      <w:pPr>
        <w:rPr>
          <w:sz w:val="22"/>
          <w:szCs w:val="22"/>
        </w:rPr>
      </w:pPr>
      <w:r w:rsidRPr="00747C36">
        <w:rPr>
          <w:sz w:val="22"/>
          <w:szCs w:val="22"/>
        </w:rPr>
        <w:t xml:space="preserve"> </w:t>
      </w:r>
    </w:p>
    <w:p xmlns:wp14="http://schemas.microsoft.com/office/word/2010/wordml" w:rsidRPr="00747C36" w:rsidR="00747C36" w:rsidP="00747C36" w:rsidRDefault="00747C36" w14:paraId="60061E4C" wp14:textId="77777777">
      <w:pPr>
        <w:rPr>
          <w:sz w:val="22"/>
          <w:szCs w:val="22"/>
        </w:rPr>
      </w:pPr>
    </w:p>
    <w:p xmlns:wp14="http://schemas.microsoft.com/office/word/2010/wordml" w:rsidR="00747C36" w:rsidP="00747C36" w:rsidRDefault="00B43E95" w14:paraId="038378CC" wp14:textId="77777777">
      <w:pPr>
        <w:rPr>
          <w:sz w:val="22"/>
          <w:szCs w:val="22"/>
        </w:rPr>
      </w:pPr>
      <w:r>
        <w:rPr>
          <w:sz w:val="22"/>
          <w:szCs w:val="22"/>
        </w:rPr>
        <w:t>V ....................dňa.......</w:t>
      </w:r>
      <w:r w:rsidRPr="00747C36" w:rsidR="00747C3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</w:t>
      </w:r>
      <w:r w:rsidRPr="00747C36" w:rsidR="00747C36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                              ....................................</w:t>
      </w:r>
    </w:p>
    <w:p xmlns:wp14="http://schemas.microsoft.com/office/word/2010/wordml" w:rsidR="00747C36" w:rsidP="00747C36" w:rsidRDefault="00DB7FFB" w14:paraId="6999DDFE" wp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B43E9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Zákonný zástupca</w:t>
      </w:r>
      <w:r w:rsidR="00B43E95">
        <w:rPr>
          <w:sz w:val="22"/>
          <w:szCs w:val="22"/>
        </w:rPr>
        <w:t xml:space="preserve">                                       vedúca ŠJ</w:t>
      </w:r>
    </w:p>
    <w:p xmlns:wp14="http://schemas.microsoft.com/office/word/2010/wordml" w:rsidR="00747C36" w:rsidP="00747C36" w:rsidRDefault="00747C36" w14:paraId="44EAFD9C" wp14:textId="77777777">
      <w:pPr>
        <w:rPr>
          <w:sz w:val="22"/>
          <w:szCs w:val="22"/>
        </w:rPr>
      </w:pPr>
    </w:p>
    <w:p xmlns:wp14="http://schemas.microsoft.com/office/word/2010/wordml" w:rsidRPr="00747C36" w:rsidR="00747C36" w:rsidP="00747C36" w:rsidRDefault="00747C36" w14:paraId="4B94D5A5" wp14:textId="77777777">
      <w:pPr>
        <w:rPr>
          <w:sz w:val="22"/>
          <w:szCs w:val="22"/>
        </w:rPr>
      </w:pPr>
    </w:p>
    <w:p xmlns:wp14="http://schemas.microsoft.com/office/word/2010/wordml" w:rsidRPr="00747C36" w:rsidR="0078417D" w:rsidP="00747C36" w:rsidRDefault="0078417D" w14:paraId="2C92B3CF" wp14:textId="77777777">
      <w:pPr>
        <w:rPr>
          <w:sz w:val="22"/>
          <w:szCs w:val="22"/>
        </w:rPr>
      </w:pPr>
      <w:r w:rsidRPr="00747C36">
        <w:rPr>
          <w:noProof/>
          <w:sz w:val="22"/>
          <w:szCs w:val="22"/>
          <w:lang w:eastAsia="sk-SK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40BEF03E" wp14:editId="78134E11">
                <wp:simplePos x="0" y="0"/>
                <wp:positionH relativeFrom="page">
                  <wp:posOffset>6625590</wp:posOffset>
                </wp:positionH>
                <wp:positionV relativeFrom="page">
                  <wp:posOffset>2188210</wp:posOffset>
                </wp:positionV>
                <wp:extent cx="41275" cy="41275"/>
                <wp:effectExtent l="5715" t="6985" r="10160" b="8890"/>
                <wp:wrapTopAndBottom/>
                <wp:docPr id="51" name="Ová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12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635004">
              <v:oval id="Ovál 51" style="position:absolute;margin-left:521.7pt;margin-top:172.3pt;width:3.25pt;height: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spid="_x0000_s1026" fillcolor="black" strokeweight=".26mm" w14:anchorId="18DB3B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">
                <v:stroke joinstyle="miter"/>
                <w10:wrap type="topAndBottom" anchorx="page" anchory="page"/>
              </v:oval>
            </w:pict>
          </mc:Fallback>
        </mc:AlternateContent>
      </w:r>
    </w:p>
    <w:p xmlns:wp14="http://schemas.microsoft.com/office/word/2010/wordml" w:rsidR="000072C6" w:rsidP="00747C36" w:rsidRDefault="00747C36" w14:paraId="166D42BD" wp14:textId="77777777">
      <w:r w:rsidRPr="00747C36">
        <w:rPr>
          <w:b/>
        </w:rPr>
        <w:t>Poznámka</w:t>
      </w:r>
      <w:r>
        <w:t>: Rozsah spracúvaných osobných údajov pre potreby dokumentácie v zariadení školského stravovania je v súlade s §11 ods. 6 zákona č. 245/2008 Z. z. o výchove vzdelávaní (školský zákon) a o zmene a doplnení niektorých zákonov v znení neskorších predpisov.</w:t>
      </w:r>
    </w:p>
    <w:p xmlns:wp14="http://schemas.microsoft.com/office/word/2010/wordml" w:rsidR="00711E53" w:rsidP="00711E53" w:rsidRDefault="00711E53" w14:paraId="3DEEC669" wp14:textId="77777777">
      <w:pPr>
        <w:jc w:val="both"/>
        <w:rPr>
          <w:rStyle w:val="Hypertextovprepojenie"/>
        </w:rPr>
      </w:pPr>
    </w:p>
    <w:p xmlns:wp14="http://schemas.microsoft.com/office/word/2010/wordml" w:rsidR="00B43E95" w:rsidP="00B43E95" w:rsidRDefault="000417D6" w14:paraId="25532FCB" wp14:textId="77777777">
      <w:pPr>
        <w:pStyle w:val="Nzov"/>
        <w:pBdr>
          <w:bottom w:val="single" w:color="auto" w:sz="12" w:space="1"/>
        </w:pBdr>
        <w:ind w:firstLine="708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44DE9850">
          <v:shape id="_x0000_s1027" style="position:absolute;left:0;text-align:left;margin-left:-.7pt;margin-top:-18.35pt;width:48.8pt;height:50.05pt;z-index:-251655168" type="#_x0000_t75">
            <v:imagedata o:title="" r:id="rId5"/>
          </v:shape>
          <o:OLEObject Type="Embed" ProgID="MSPhotoEd.3" ShapeID="_x0000_s1027" DrawAspect="Content" ObjectID="_1722067145" r:id="rId7"/>
        </w:object>
      </w:r>
      <w:r w:rsidRPr="00134B08" w:rsidR="00711E53">
        <w:rPr>
          <w:sz w:val="22"/>
          <w:szCs w:val="22"/>
        </w:rPr>
        <w:t>Základná škola Radov</w:t>
      </w:r>
      <w:r w:rsidR="00B43E95">
        <w:rPr>
          <w:sz w:val="22"/>
          <w:szCs w:val="22"/>
        </w:rPr>
        <w:t>ana Kaufmana, Nádražná 955,  Partizánske 958 01</w:t>
      </w:r>
    </w:p>
    <w:p xmlns:wp14="http://schemas.microsoft.com/office/word/2010/wordml" w:rsidR="00B43E95" w:rsidP="00B43E95" w:rsidRDefault="00B43E95" w14:paraId="3656B9AB" wp14:textId="77777777">
      <w:pPr>
        <w:pStyle w:val="Nzov"/>
        <w:pBdr>
          <w:bottom w:val="single" w:color="auto" w:sz="12" w:space="1"/>
        </w:pBdr>
        <w:ind w:firstLine="708"/>
        <w:rPr>
          <w:sz w:val="22"/>
          <w:szCs w:val="22"/>
        </w:rPr>
      </w:pPr>
    </w:p>
    <w:p xmlns:wp14="http://schemas.microsoft.com/office/word/2010/wordml" w:rsidRPr="00B43E95" w:rsidR="00711E53" w:rsidP="00B43E95" w:rsidRDefault="00711E53" w14:paraId="1046CC84" wp14:textId="77777777">
      <w:pPr>
        <w:pStyle w:val="Nzov"/>
        <w:pBdr>
          <w:bottom w:val="single" w:color="auto" w:sz="12" w:space="1"/>
        </w:pBdr>
        <w:ind w:firstLine="70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17C6972D" wp14:editId="38A246FB">
                <wp:simplePos x="0" y="0"/>
                <wp:positionH relativeFrom="page">
                  <wp:posOffset>6625590</wp:posOffset>
                </wp:positionH>
                <wp:positionV relativeFrom="page">
                  <wp:posOffset>2188210</wp:posOffset>
                </wp:positionV>
                <wp:extent cx="41275" cy="41275"/>
                <wp:effectExtent l="5715" t="6985" r="10160" b="8890"/>
                <wp:wrapTopAndBottom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12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BF7C929">
              <v:oval id="Ovál 1" style="position:absolute;margin-left:521.7pt;margin-top:172.3pt;width:3.25pt;height: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spid="_x0000_s1026" fillcolor="black" strokeweight=".26mm" w14:anchorId="7DB33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">
                <v:stroke joinstyle="miter"/>
                <w10:wrap type="topAndBottom" anchorx="page" anchory="page"/>
              </v:oval>
            </w:pict>
          </mc:Fallback>
        </mc:AlternateContent>
      </w:r>
    </w:p>
    <w:p xmlns:wp14="http://schemas.microsoft.com/office/word/2010/wordml" w:rsidR="00B43E95" w:rsidP="00711E53" w:rsidRDefault="00B43E95" w14:paraId="45FB0818" wp14:textId="77777777">
      <w:pPr>
        <w:rPr>
          <w:b/>
          <w:sz w:val="22"/>
          <w:szCs w:val="22"/>
        </w:rPr>
      </w:pPr>
    </w:p>
    <w:p xmlns:wp14="http://schemas.microsoft.com/office/word/2010/wordml" w:rsidR="00B43E95" w:rsidP="00711E53" w:rsidRDefault="00B43E95" w14:paraId="049F31CB" wp14:textId="77777777">
      <w:pPr>
        <w:rPr>
          <w:b/>
          <w:sz w:val="22"/>
          <w:szCs w:val="22"/>
        </w:rPr>
      </w:pPr>
    </w:p>
    <w:p xmlns:wp14="http://schemas.microsoft.com/office/word/2010/wordml" w:rsidRPr="00B43E95" w:rsidR="00B43E95" w:rsidP="00711E53" w:rsidRDefault="00B43E95" w14:paraId="04B55FCD" wp14:textId="77777777">
      <w:pPr>
        <w:rPr>
          <w:rFonts w:ascii="Arial" w:hAnsi="Arial" w:cs="Arial"/>
          <w:sz w:val="22"/>
          <w:szCs w:val="22"/>
        </w:rPr>
      </w:pPr>
      <w:r w:rsidRPr="00B43E95">
        <w:rPr>
          <w:rFonts w:ascii="Arial" w:hAnsi="Arial" w:cs="Arial"/>
          <w:sz w:val="22"/>
          <w:szCs w:val="22"/>
        </w:rPr>
        <w:t xml:space="preserve">Od </w:t>
      </w:r>
      <w:r w:rsidRPr="00B43E95">
        <w:rPr>
          <w:rFonts w:ascii="Arial" w:hAnsi="Arial" w:cs="Arial"/>
          <w:b/>
          <w:sz w:val="22"/>
          <w:szCs w:val="22"/>
        </w:rPr>
        <w:t>1.8.2021</w:t>
      </w:r>
      <w:r w:rsidRPr="00B43E95">
        <w:rPr>
          <w:rFonts w:ascii="Arial" w:hAnsi="Arial" w:cs="Arial"/>
          <w:sz w:val="22"/>
          <w:szCs w:val="22"/>
        </w:rPr>
        <w:t xml:space="preserve"> platí novela zákona č. 544/2010 Z.z. o dotáciách na stravu pre žiakov ZŠ. Podľa tohto zákona sa dotácia na stravu vo výške </w:t>
      </w:r>
      <w:r w:rsidRPr="00B43E95">
        <w:rPr>
          <w:rFonts w:ascii="Arial" w:hAnsi="Arial" w:cs="Arial"/>
          <w:b/>
          <w:sz w:val="22"/>
          <w:szCs w:val="22"/>
        </w:rPr>
        <w:t>1,30 €</w:t>
      </w:r>
      <w:r w:rsidRPr="00B43E95">
        <w:rPr>
          <w:rFonts w:ascii="Arial" w:hAnsi="Arial" w:cs="Arial"/>
          <w:sz w:val="22"/>
          <w:szCs w:val="22"/>
        </w:rPr>
        <w:t xml:space="preserve"> poskytne za každý deň, žiakovi ktorý predloží: </w:t>
      </w:r>
    </w:p>
    <w:p xmlns:wp14="http://schemas.microsoft.com/office/word/2010/wordml" w:rsidRPr="00B43E95" w:rsidR="00B43E95" w:rsidP="00711E53" w:rsidRDefault="00B43E95" w14:paraId="1C20847E" wp14:textId="77777777">
      <w:pPr>
        <w:rPr>
          <w:rFonts w:ascii="Arial" w:hAnsi="Arial" w:cs="Arial"/>
          <w:sz w:val="22"/>
          <w:szCs w:val="22"/>
        </w:rPr>
      </w:pPr>
      <w:r w:rsidRPr="00B43E95">
        <w:rPr>
          <w:rFonts w:ascii="Arial" w:hAnsi="Arial" w:cs="Arial"/>
          <w:sz w:val="22"/>
          <w:szCs w:val="22"/>
        </w:rPr>
        <w:t xml:space="preserve">- potvrdenie, že dieťa žije v domácnosti, ktorej sa poskytuje pomoc v hmotnej núdzi </w:t>
      </w:r>
    </w:p>
    <w:p xmlns:wp14="http://schemas.microsoft.com/office/word/2010/wordml" w:rsidRPr="00B43E95" w:rsidR="00B43E95" w:rsidP="00711E53" w:rsidRDefault="00B43E95" w14:paraId="541130F0" wp14:textId="77777777">
      <w:pPr>
        <w:rPr>
          <w:rFonts w:ascii="Arial" w:hAnsi="Arial" w:cs="Arial"/>
          <w:sz w:val="22"/>
          <w:szCs w:val="22"/>
        </w:rPr>
      </w:pPr>
      <w:r w:rsidRPr="00B43E95">
        <w:rPr>
          <w:rFonts w:ascii="Arial" w:hAnsi="Arial" w:cs="Arial"/>
          <w:sz w:val="22"/>
          <w:szCs w:val="22"/>
        </w:rPr>
        <w:t xml:space="preserve">- potvrdenie, že dieťa žije v domácnosti, ktorej príjem je najviac vo výške sumy životného minima </w:t>
      </w:r>
    </w:p>
    <w:p xmlns:wp14="http://schemas.microsoft.com/office/word/2010/wordml" w:rsidR="00B43E95" w:rsidP="00711E53" w:rsidRDefault="00B43E95" w14:paraId="62FDB173" wp14:textId="77777777">
      <w:pPr>
        <w:rPr>
          <w:rFonts w:ascii="Arial" w:hAnsi="Arial" w:cs="Arial"/>
          <w:sz w:val="22"/>
          <w:szCs w:val="22"/>
        </w:rPr>
      </w:pPr>
      <w:r w:rsidRPr="00B43E95">
        <w:rPr>
          <w:rFonts w:ascii="Arial" w:hAnsi="Arial" w:cs="Arial"/>
          <w:sz w:val="22"/>
          <w:szCs w:val="22"/>
        </w:rPr>
        <w:t>- čestné vyhlásenie o neuplatnení nároku na sumu daňového zvýhodnenia na vyživované dieťa, ale v tom prípade príde rodič o celý daňový bonus, nie iba o zvýšenie bonusu na stravu.</w:t>
      </w:r>
    </w:p>
    <w:p xmlns:wp14="http://schemas.microsoft.com/office/word/2010/wordml" w:rsidRPr="00B43E95" w:rsidR="00B43E95" w:rsidP="00711E53" w:rsidRDefault="00B43E95" w14:paraId="5312826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B43E95" w:rsidR="00B43E95" w:rsidP="00711E53" w:rsidRDefault="00B43E95" w14:paraId="100C5B58" wp14:textId="77777777">
      <w:pPr>
        <w:rPr>
          <w:rFonts w:ascii="Arial" w:hAnsi="Arial" w:cs="Arial"/>
          <w:sz w:val="22"/>
          <w:szCs w:val="22"/>
        </w:rPr>
      </w:pPr>
      <w:r w:rsidRPr="00B43E95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B43E95" w:rsidR="00B43E95" w:rsidP="00711E53" w:rsidRDefault="00B43E95" w14:paraId="75BF716F" wp14:textId="77777777">
      <w:pPr>
        <w:rPr>
          <w:rFonts w:ascii="Arial" w:hAnsi="Arial" w:cs="Arial"/>
          <w:sz w:val="22"/>
          <w:szCs w:val="22"/>
        </w:rPr>
      </w:pPr>
      <w:r w:rsidRPr="00B43E95">
        <w:rPr>
          <w:rFonts w:ascii="Arial" w:hAnsi="Arial" w:cs="Arial"/>
          <w:b/>
          <w:sz w:val="22"/>
          <w:szCs w:val="22"/>
        </w:rPr>
        <w:t>Do pozornosti rodičom dávame, že pre prihlásenie na stravu je potrebné vypísať a doručiť prihlášku na stravovanie.</w:t>
      </w:r>
      <w:r w:rsidRPr="00B43E95">
        <w:rPr>
          <w:rFonts w:ascii="Arial" w:hAnsi="Arial" w:cs="Arial"/>
          <w:sz w:val="22"/>
          <w:szCs w:val="22"/>
        </w:rPr>
        <w:t xml:space="preserve"> Podľa vyhlášky Ministerstva školstva, vedy, výskumu a športu platnej od 1.9.2019, ktorá stanovuje výšku finančného limitu na nákup potravín sa určuje výška príspevku rodiča na úhradu nákladov na nákup potravín v 3. finančnom pásme nasledovne: </w:t>
      </w:r>
    </w:p>
    <w:p xmlns:wp14="http://schemas.microsoft.com/office/word/2010/wordml" w:rsidRPr="00B43E95" w:rsidR="00711E53" w:rsidP="00711E53" w:rsidRDefault="00711E53" w14:paraId="62486C05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B43E95" w:rsidR="00711E53" w:rsidP="00711E53" w:rsidRDefault="00711E53" w14:paraId="6CC65C65" wp14:textId="77777777">
      <w:pPr>
        <w:rPr>
          <w:rFonts w:ascii="Arial" w:hAnsi="Arial" w:cs="Arial"/>
          <w:sz w:val="22"/>
          <w:szCs w:val="22"/>
        </w:rPr>
      </w:pPr>
      <w:r w:rsidRPr="00B43E95">
        <w:rPr>
          <w:rFonts w:ascii="Arial" w:hAnsi="Arial" w:cs="Arial"/>
          <w:sz w:val="22"/>
          <w:szCs w:val="22"/>
        </w:rPr>
        <w:t xml:space="preserve">*Stravník ZŠ I. stupeň  –  </w:t>
      </w:r>
      <w:r w:rsidRPr="00E30613">
        <w:rPr>
          <w:rFonts w:ascii="Arial" w:hAnsi="Arial" w:cs="Arial"/>
          <w:b/>
          <w:sz w:val="22"/>
          <w:szCs w:val="22"/>
        </w:rPr>
        <w:t>1,21</w:t>
      </w:r>
      <w:r w:rsidRPr="00B43E95">
        <w:rPr>
          <w:rFonts w:ascii="Arial" w:hAnsi="Arial" w:cs="Arial"/>
          <w:sz w:val="22"/>
          <w:szCs w:val="22"/>
        </w:rPr>
        <w:t xml:space="preserve"> €</w:t>
      </w:r>
    </w:p>
    <w:p xmlns:wp14="http://schemas.microsoft.com/office/word/2010/wordml" w:rsidRPr="00B43E95" w:rsidR="00711E53" w:rsidP="00711E53" w:rsidRDefault="00711E53" w14:paraId="4101652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B43E95" w:rsidR="00711E53" w:rsidP="00711E53" w:rsidRDefault="00711E53" w14:paraId="4A06ADCB" wp14:textId="77777777">
      <w:pPr>
        <w:rPr>
          <w:rFonts w:ascii="Arial" w:hAnsi="Arial" w:cs="Arial"/>
          <w:sz w:val="22"/>
          <w:szCs w:val="22"/>
        </w:rPr>
      </w:pPr>
      <w:r w:rsidRPr="00B43E95">
        <w:rPr>
          <w:rFonts w:ascii="Arial" w:hAnsi="Arial" w:cs="Arial"/>
          <w:sz w:val="22"/>
          <w:szCs w:val="22"/>
        </w:rPr>
        <w:t xml:space="preserve">*Stravník ZŠ II. stupeň – </w:t>
      </w:r>
      <w:r w:rsidRPr="00E30613">
        <w:rPr>
          <w:rFonts w:ascii="Arial" w:hAnsi="Arial" w:cs="Arial"/>
          <w:b/>
          <w:sz w:val="22"/>
          <w:szCs w:val="22"/>
        </w:rPr>
        <w:t>1,30</w:t>
      </w:r>
      <w:r w:rsidRPr="00B43E95">
        <w:rPr>
          <w:rFonts w:ascii="Arial" w:hAnsi="Arial" w:cs="Arial"/>
          <w:sz w:val="22"/>
          <w:szCs w:val="22"/>
        </w:rPr>
        <w:t xml:space="preserve"> €</w:t>
      </w:r>
    </w:p>
    <w:p xmlns:wp14="http://schemas.microsoft.com/office/word/2010/wordml" w:rsidRPr="00B43E95" w:rsidR="00711E53" w:rsidP="00711E53" w:rsidRDefault="00711E53" w14:paraId="4B99056E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4A773C" w:rsidP="00711E53" w:rsidRDefault="004A773C" w14:paraId="4F6C3BA6" wp14:textId="77777777">
      <w:pPr>
        <w:rPr>
          <w:rFonts w:ascii="Arial" w:hAnsi="Arial" w:cs="Arial"/>
          <w:sz w:val="22"/>
          <w:szCs w:val="22"/>
        </w:rPr>
      </w:pPr>
      <w:r w:rsidRPr="00B43E95">
        <w:rPr>
          <w:rFonts w:ascii="Arial" w:hAnsi="Arial" w:cs="Arial"/>
          <w:sz w:val="22"/>
          <w:szCs w:val="22"/>
        </w:rPr>
        <w:t xml:space="preserve">*Doplnkové stravovanie – mliečna desiata </w:t>
      </w:r>
      <w:r w:rsidR="006248E6">
        <w:rPr>
          <w:rFonts w:ascii="Arial" w:hAnsi="Arial" w:cs="Arial"/>
          <w:sz w:val="22"/>
          <w:szCs w:val="22"/>
        </w:rPr>
        <w:t xml:space="preserve"> ZŠ 1.stupeň </w:t>
      </w:r>
      <w:r w:rsidRPr="00B43E95">
        <w:rPr>
          <w:rFonts w:ascii="Arial" w:hAnsi="Arial" w:cs="Arial"/>
          <w:sz w:val="22"/>
          <w:szCs w:val="22"/>
        </w:rPr>
        <w:t xml:space="preserve">– </w:t>
      </w:r>
      <w:r w:rsidR="00FE5EC9">
        <w:rPr>
          <w:rFonts w:ascii="Arial" w:hAnsi="Arial" w:cs="Arial"/>
          <w:b/>
          <w:sz w:val="22"/>
          <w:szCs w:val="22"/>
        </w:rPr>
        <w:t>0,52</w:t>
      </w:r>
      <w:r w:rsidRPr="00B43E95">
        <w:rPr>
          <w:rFonts w:ascii="Arial" w:hAnsi="Arial" w:cs="Arial"/>
          <w:sz w:val="22"/>
          <w:szCs w:val="22"/>
        </w:rPr>
        <w:t xml:space="preserve"> </w:t>
      </w:r>
      <w:r w:rsidRPr="006248E6">
        <w:rPr>
          <w:rFonts w:ascii="Arial" w:hAnsi="Arial" w:cs="Arial"/>
          <w:b/>
          <w:sz w:val="22"/>
          <w:szCs w:val="22"/>
        </w:rPr>
        <w:t>€</w:t>
      </w:r>
    </w:p>
    <w:p xmlns:wp14="http://schemas.microsoft.com/office/word/2010/wordml" w:rsidR="006248E6" w:rsidP="00711E53" w:rsidRDefault="006248E6" w14:paraId="23B1571B" wp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9D30D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liečna desiata ZŠ 2.stupeň –  </w:t>
      </w:r>
      <w:r w:rsidRPr="006248E6">
        <w:rPr>
          <w:rFonts w:ascii="Arial" w:hAnsi="Arial" w:cs="Arial"/>
          <w:b/>
          <w:sz w:val="22"/>
          <w:szCs w:val="22"/>
        </w:rPr>
        <w:t>0,56 €</w:t>
      </w:r>
    </w:p>
    <w:p xmlns:wp14="http://schemas.microsoft.com/office/word/2010/wordml" w:rsidRPr="006248E6" w:rsidR="006248E6" w:rsidP="00711E53" w:rsidRDefault="006248E6" w14:paraId="1299C43A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B43E95" w:rsidR="00711E53" w:rsidP="00711E53" w:rsidRDefault="00711E53" w14:paraId="4DDBEF00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711E53" w:rsidP="00711E53" w:rsidRDefault="00B43E95" w14:paraId="17BBCE5A" wp14:textId="5B85972E">
      <w:pPr>
        <w:rPr>
          <w:rFonts w:ascii="Arial" w:hAnsi="Arial" w:cs="Arial"/>
          <w:sz w:val="22"/>
          <w:szCs w:val="22"/>
        </w:rPr>
      </w:pPr>
      <w:r w:rsidRPr="2E869B95" w:rsidR="2E869B95">
        <w:rPr>
          <w:rFonts w:ascii="Arial" w:hAnsi="Arial" w:cs="Arial"/>
          <w:sz w:val="22"/>
          <w:szCs w:val="22"/>
        </w:rPr>
        <w:t xml:space="preserve">V zmysle VZN č. 3/2022 v úplnom znení sa stanovuje príspevok rodiča na čiastočnú úhradu </w:t>
      </w:r>
      <w:r w:rsidRPr="2E869B95" w:rsidR="2E869B95">
        <w:rPr>
          <w:rFonts w:ascii="Arial" w:hAnsi="Arial" w:cs="Arial"/>
          <w:b w:val="1"/>
          <w:bCs w:val="1"/>
          <w:sz w:val="22"/>
          <w:szCs w:val="22"/>
        </w:rPr>
        <w:t>režijných nákladov vo</w:t>
      </w:r>
      <w:r w:rsidRPr="2E869B95" w:rsidR="2E869B95">
        <w:rPr>
          <w:rFonts w:ascii="Arial" w:hAnsi="Arial" w:cs="Arial"/>
          <w:sz w:val="22"/>
          <w:szCs w:val="22"/>
        </w:rPr>
        <w:t xml:space="preserve"> </w:t>
      </w:r>
      <w:r w:rsidRPr="2E869B95" w:rsidR="2E869B95">
        <w:rPr>
          <w:rFonts w:ascii="Arial" w:hAnsi="Arial" w:cs="Arial"/>
          <w:b w:val="1"/>
          <w:bCs w:val="1"/>
          <w:sz w:val="22"/>
          <w:szCs w:val="22"/>
        </w:rPr>
        <w:t>výške 2,- €</w:t>
      </w:r>
      <w:r w:rsidRPr="2E869B95" w:rsidR="2E869B95">
        <w:rPr>
          <w:rFonts w:ascii="Arial" w:hAnsi="Arial" w:cs="Arial"/>
          <w:sz w:val="22"/>
          <w:szCs w:val="22"/>
        </w:rPr>
        <w:t xml:space="preserve"> mesačne. Ide o paušálnu sumu, ktorá nie je závislá od počtu odobratých jedál. Režijné náklady uhrádza každý stravník, ktorý v danom mesiaci odobral aspoň jedno jedlo (obed alebo desiatu). Platba stravného a réžie musí byť uhradená do 25. dňa príslušného kalendárneho mesiaca, ktorý predchádza mesiacu, za ktorý sa príspevok uhrádza, tzn. mesiac vopred .Príspevok za september sa uhrádza najneskôr do 7. septembra. V prípade, ak sa žiak prestane stravovať, je povinný túto skutočnosť oznámiť vedúcej ŠJ a uhradiť prípadný vzniknutý nedoplatok za obedy, na ktoré nevznikol nárok na dotáciu, do 15. dňa nasledujúceho mesiaca.</w:t>
      </w:r>
    </w:p>
    <w:p xmlns:wp14="http://schemas.microsoft.com/office/word/2010/wordml" w:rsidR="006248E6" w:rsidP="00711E53" w:rsidRDefault="006248E6" w14:paraId="3461D77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6248E6" w:rsidP="00711E53" w:rsidRDefault="006248E6" w14:paraId="19812067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 na zriadenie trvalého príkazu : </w:t>
      </w:r>
      <w:r w:rsidRPr="006248E6">
        <w:rPr>
          <w:rFonts w:ascii="Arial" w:hAnsi="Arial" w:cs="Arial"/>
          <w:b/>
          <w:sz w:val="22"/>
          <w:szCs w:val="22"/>
        </w:rPr>
        <w:t>SK57 0200 0000 0020 4049 6353</w:t>
      </w:r>
    </w:p>
    <w:p xmlns:wp14="http://schemas.microsoft.com/office/word/2010/wordml" w:rsidRPr="00B43E95" w:rsidR="006248E6" w:rsidP="00711E53" w:rsidRDefault="006248E6" w14:paraId="517A4339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Variabilný symbol: </w:t>
      </w:r>
      <w:r w:rsidRPr="006248E6">
        <w:rPr>
          <w:rFonts w:ascii="Arial" w:hAnsi="Arial" w:cs="Arial"/>
          <w:b/>
          <w:sz w:val="22"/>
          <w:szCs w:val="22"/>
        </w:rPr>
        <w:t>číslo čipu</w:t>
      </w:r>
    </w:p>
    <w:p xmlns:wp14="http://schemas.microsoft.com/office/word/2010/wordml" w:rsidRPr="009D30DA" w:rsidR="00711E53" w:rsidP="00711E53" w:rsidRDefault="006248E6" w14:paraId="3DB1D795" wp14:textId="77777777">
      <w:pPr>
        <w:rPr>
          <w:rFonts w:ascii="Arial" w:hAnsi="Arial" w:cs="Arial"/>
          <w:b/>
          <w:sz w:val="22"/>
          <w:szCs w:val="22"/>
        </w:rPr>
      </w:pPr>
      <w:r w:rsidRPr="009D30DA">
        <w:rPr>
          <w:rFonts w:ascii="Arial" w:hAnsi="Arial" w:cs="Arial"/>
          <w:b/>
          <w:sz w:val="22"/>
          <w:szCs w:val="22"/>
        </w:rPr>
        <w:t>Suma pre ročník</w:t>
      </w:r>
      <w:r>
        <w:rPr>
          <w:rFonts w:ascii="Arial" w:hAnsi="Arial" w:cs="Arial"/>
          <w:sz w:val="22"/>
          <w:szCs w:val="22"/>
        </w:rPr>
        <w:t xml:space="preserve"> </w:t>
      </w:r>
      <w:r w:rsidR="009D30DA">
        <w:rPr>
          <w:rFonts w:ascii="Arial" w:hAnsi="Arial" w:cs="Arial"/>
          <w:sz w:val="22"/>
          <w:szCs w:val="22"/>
        </w:rPr>
        <w:t xml:space="preserve"> </w:t>
      </w:r>
      <w:r w:rsidRPr="009D30DA">
        <w:rPr>
          <w:rFonts w:ascii="Arial" w:hAnsi="Arial" w:cs="Arial"/>
          <w:b/>
          <w:sz w:val="22"/>
          <w:szCs w:val="22"/>
        </w:rPr>
        <w:t xml:space="preserve">1 </w:t>
      </w:r>
      <w:r w:rsidR="009D30DA">
        <w:rPr>
          <w:rFonts w:ascii="Arial" w:hAnsi="Arial" w:cs="Arial"/>
          <w:b/>
          <w:sz w:val="22"/>
          <w:szCs w:val="22"/>
        </w:rPr>
        <w:t>- 4</w:t>
      </w:r>
      <w:r w:rsidRPr="009D30DA" w:rsidR="009D30DA">
        <w:rPr>
          <w:rFonts w:ascii="Arial" w:hAnsi="Arial" w:cs="Arial"/>
          <w:b/>
          <w:sz w:val="22"/>
          <w:szCs w:val="22"/>
        </w:rPr>
        <w:t xml:space="preserve"> </w:t>
      </w:r>
      <w:r w:rsidRPr="009D30DA">
        <w:rPr>
          <w:rFonts w:ascii="Arial" w:hAnsi="Arial" w:cs="Arial"/>
          <w:b/>
          <w:sz w:val="22"/>
          <w:szCs w:val="22"/>
        </w:rPr>
        <w:t>: obed +</w:t>
      </w:r>
      <w:r w:rsidRPr="009D30DA" w:rsidR="009D30DA">
        <w:rPr>
          <w:rFonts w:ascii="Arial" w:hAnsi="Arial" w:cs="Arial"/>
          <w:b/>
          <w:sz w:val="22"/>
          <w:szCs w:val="22"/>
        </w:rPr>
        <w:t xml:space="preserve"> </w:t>
      </w:r>
      <w:r w:rsidRPr="009D30DA">
        <w:rPr>
          <w:rFonts w:ascii="Arial" w:hAnsi="Arial" w:cs="Arial"/>
          <w:b/>
          <w:sz w:val="22"/>
          <w:szCs w:val="22"/>
        </w:rPr>
        <w:t>réžia = 26</w:t>
      </w:r>
      <w:r w:rsidRPr="009D30DA" w:rsidR="009D30DA">
        <w:rPr>
          <w:rFonts w:ascii="Arial" w:hAnsi="Arial" w:cs="Arial"/>
          <w:b/>
          <w:sz w:val="22"/>
          <w:szCs w:val="22"/>
        </w:rPr>
        <w:t xml:space="preserve"> </w:t>
      </w:r>
      <w:r w:rsidRPr="009D30DA">
        <w:rPr>
          <w:rFonts w:ascii="Arial" w:hAnsi="Arial" w:cs="Arial"/>
          <w:b/>
          <w:sz w:val="22"/>
          <w:szCs w:val="22"/>
        </w:rPr>
        <w:t>€</w:t>
      </w:r>
    </w:p>
    <w:p xmlns:wp14="http://schemas.microsoft.com/office/word/2010/wordml" w:rsidRPr="009D30DA" w:rsidR="006248E6" w:rsidP="006248E6" w:rsidRDefault="006248E6" w14:paraId="1A1E0CC3" wp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9D30DA">
        <w:rPr>
          <w:rFonts w:ascii="Arial" w:hAnsi="Arial" w:cs="Arial"/>
          <w:sz w:val="22"/>
          <w:szCs w:val="22"/>
        </w:rPr>
        <w:t xml:space="preserve">  </w:t>
      </w:r>
      <w:r w:rsidRPr="009D30DA">
        <w:rPr>
          <w:rFonts w:ascii="Arial" w:hAnsi="Arial" w:cs="Arial"/>
          <w:b/>
          <w:sz w:val="22"/>
          <w:szCs w:val="22"/>
        </w:rPr>
        <w:t xml:space="preserve">1 </w:t>
      </w:r>
      <w:r w:rsidR="009D30DA">
        <w:rPr>
          <w:rFonts w:ascii="Arial" w:hAnsi="Arial" w:cs="Arial"/>
          <w:b/>
          <w:sz w:val="22"/>
          <w:szCs w:val="22"/>
        </w:rPr>
        <w:t>-</w:t>
      </w:r>
      <w:r w:rsidRPr="009D30DA">
        <w:rPr>
          <w:rFonts w:ascii="Arial" w:hAnsi="Arial" w:cs="Arial"/>
          <w:b/>
          <w:sz w:val="22"/>
          <w:szCs w:val="22"/>
        </w:rPr>
        <w:t xml:space="preserve"> 4 : </w:t>
      </w:r>
      <w:r w:rsidRPr="009D30DA" w:rsidR="009D30DA">
        <w:rPr>
          <w:rFonts w:ascii="Arial" w:hAnsi="Arial" w:cs="Arial"/>
          <w:b/>
          <w:sz w:val="22"/>
          <w:szCs w:val="22"/>
        </w:rPr>
        <w:t xml:space="preserve"> </w:t>
      </w:r>
      <w:r w:rsidRPr="009D30DA">
        <w:rPr>
          <w:rFonts w:ascii="Arial" w:hAnsi="Arial" w:cs="Arial"/>
          <w:b/>
          <w:sz w:val="22"/>
          <w:szCs w:val="22"/>
        </w:rPr>
        <w:t>obed</w:t>
      </w:r>
      <w:r w:rsidRPr="009D30DA" w:rsidR="009D30DA">
        <w:rPr>
          <w:rFonts w:ascii="Arial" w:hAnsi="Arial" w:cs="Arial"/>
          <w:b/>
          <w:sz w:val="22"/>
          <w:szCs w:val="22"/>
        </w:rPr>
        <w:t xml:space="preserve"> </w:t>
      </w:r>
      <w:r w:rsidRPr="009D30DA">
        <w:rPr>
          <w:rFonts w:ascii="Arial" w:hAnsi="Arial" w:cs="Arial"/>
          <w:b/>
          <w:sz w:val="22"/>
          <w:szCs w:val="22"/>
        </w:rPr>
        <w:t>+</w:t>
      </w:r>
      <w:r w:rsidRPr="009D30DA" w:rsidR="009D30DA">
        <w:rPr>
          <w:rFonts w:ascii="Arial" w:hAnsi="Arial" w:cs="Arial"/>
          <w:b/>
          <w:sz w:val="22"/>
          <w:szCs w:val="22"/>
        </w:rPr>
        <w:t xml:space="preserve"> réžia + mliečna desiata</w:t>
      </w:r>
      <w:r w:rsidRPr="009D30DA">
        <w:rPr>
          <w:rFonts w:ascii="Arial" w:hAnsi="Arial" w:cs="Arial"/>
          <w:b/>
          <w:sz w:val="22"/>
          <w:szCs w:val="22"/>
        </w:rPr>
        <w:t xml:space="preserve"> </w:t>
      </w:r>
      <w:r w:rsidRPr="009D30DA" w:rsidR="009D30DA">
        <w:rPr>
          <w:rFonts w:ascii="Arial" w:hAnsi="Arial" w:cs="Arial"/>
          <w:b/>
          <w:sz w:val="22"/>
          <w:szCs w:val="22"/>
        </w:rPr>
        <w:t>= 36 €</w:t>
      </w:r>
    </w:p>
    <w:p xmlns:wp14="http://schemas.microsoft.com/office/word/2010/wordml" w:rsidR="009D30DA" w:rsidP="006248E6" w:rsidRDefault="009D30DA" w14:paraId="67D92AF6" wp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Suma pre ročník  5 - 9 : obed + réžia = 28 €</w:t>
      </w:r>
    </w:p>
    <w:p xmlns:wp14="http://schemas.microsoft.com/office/word/2010/wordml" w:rsidR="009D30DA" w:rsidP="006248E6" w:rsidRDefault="009D30DA" w14:paraId="6BE6DD31" wp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5 - 9 : o</w:t>
      </w:r>
      <w:r w:rsidR="000417D6">
        <w:rPr>
          <w:rFonts w:ascii="Arial" w:hAnsi="Arial" w:cs="Arial"/>
          <w:b/>
          <w:sz w:val="22"/>
          <w:szCs w:val="22"/>
        </w:rPr>
        <w:t xml:space="preserve">bed + réžia + mliečna desiata = </w:t>
      </w:r>
      <w:bookmarkStart w:name="_GoBack" w:id="0"/>
      <w:bookmarkEnd w:id="0"/>
      <w:r w:rsidR="000417D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9 €</w:t>
      </w:r>
    </w:p>
    <w:p xmlns:wp14="http://schemas.microsoft.com/office/word/2010/wordml" w:rsidRPr="009D30DA" w:rsidR="009D30DA" w:rsidP="006248E6" w:rsidRDefault="009D30DA" w14:paraId="3CF2D8B6" wp14:textId="77777777">
      <w:pPr>
        <w:rPr>
          <w:rFonts w:asciiTheme="minorHAnsi" w:hAnsiTheme="minorHAnsi" w:cstheme="minorHAnsi"/>
          <w:b/>
          <w:i/>
          <w:sz w:val="22"/>
          <w:szCs w:val="22"/>
        </w:rPr>
      </w:pPr>
    </w:p>
    <w:p xmlns:wp14="http://schemas.microsoft.com/office/word/2010/wordml" w:rsidRPr="00B43E95" w:rsidR="00711E53" w:rsidP="00711E53" w:rsidRDefault="00711E53" w14:paraId="0FB7827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B43E95" w:rsidR="00711E53" w:rsidP="00711E53" w:rsidRDefault="00711E53" w14:paraId="1FC3994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711E53" w:rsidP="00711E53" w:rsidRDefault="00711E53" w14:paraId="0562CB0E" wp14:textId="77777777">
      <w:pPr>
        <w:rPr>
          <w:sz w:val="22"/>
          <w:szCs w:val="22"/>
        </w:rPr>
      </w:pPr>
    </w:p>
    <w:p xmlns:wp14="http://schemas.microsoft.com/office/word/2010/wordml" w:rsidR="00747C36" w:rsidP="00711E53" w:rsidRDefault="00747C36" w14:paraId="34CE0A41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62EBF3C5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6D98A12B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2946DB82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5997CC1D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110FFD37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6B699379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3FE9F23F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1F72F646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08CE6F91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61CDCEAD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6BB9E253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23DE523C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52E56223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07547A01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5043CB0F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07459315" wp14:textId="77777777">
      <w:pPr>
        <w:jc w:val="both"/>
        <w:rPr>
          <w:rStyle w:val="Hypertextovprepojenie"/>
        </w:rPr>
      </w:pPr>
    </w:p>
    <w:p xmlns:wp14="http://schemas.microsoft.com/office/word/2010/wordml" w:rsidR="00711E53" w:rsidP="00711E53" w:rsidRDefault="00711E53" w14:paraId="6537F28F" wp14:textId="77777777">
      <w:pPr>
        <w:rPr>
          <w:sz w:val="22"/>
          <w:szCs w:val="22"/>
        </w:rPr>
      </w:pPr>
    </w:p>
    <w:p xmlns:wp14="http://schemas.microsoft.com/office/word/2010/wordml" w:rsidRPr="00711E53" w:rsidR="00711E53" w:rsidP="00711E53" w:rsidRDefault="00711E53" w14:paraId="6DFB9E20" wp14:textId="77777777">
      <w:pPr>
        <w:jc w:val="both"/>
        <w:rPr>
          <w:rStyle w:val="Hypertextovprepojenie"/>
        </w:rPr>
      </w:pPr>
    </w:p>
    <w:sectPr w:rsidRPr="00711E53" w:rsidR="00711E5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1C6B"/>
    <w:multiLevelType w:val="hybridMultilevel"/>
    <w:tmpl w:val="468E0BA6"/>
    <w:lvl w:ilvl="0" w:tplc="57E2D976">
      <w:start w:val="1"/>
      <w:numFmt w:val="decimal"/>
      <w:lvlText w:val="%1-"/>
      <w:lvlJc w:val="left"/>
      <w:pPr>
        <w:ind w:left="2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0" w:hanging="360"/>
      </w:pPr>
    </w:lvl>
    <w:lvl w:ilvl="2" w:tplc="041B001B" w:tentative="1">
      <w:start w:val="1"/>
      <w:numFmt w:val="lowerRoman"/>
      <w:lvlText w:val="%3."/>
      <w:lvlJc w:val="right"/>
      <w:pPr>
        <w:ind w:left="3510" w:hanging="180"/>
      </w:pPr>
    </w:lvl>
    <w:lvl w:ilvl="3" w:tplc="041B000F" w:tentative="1">
      <w:start w:val="1"/>
      <w:numFmt w:val="decimal"/>
      <w:lvlText w:val="%4."/>
      <w:lvlJc w:val="left"/>
      <w:pPr>
        <w:ind w:left="4230" w:hanging="360"/>
      </w:pPr>
    </w:lvl>
    <w:lvl w:ilvl="4" w:tplc="041B0019" w:tentative="1">
      <w:start w:val="1"/>
      <w:numFmt w:val="lowerLetter"/>
      <w:lvlText w:val="%5."/>
      <w:lvlJc w:val="left"/>
      <w:pPr>
        <w:ind w:left="4950" w:hanging="360"/>
      </w:pPr>
    </w:lvl>
    <w:lvl w:ilvl="5" w:tplc="041B001B" w:tentative="1">
      <w:start w:val="1"/>
      <w:numFmt w:val="lowerRoman"/>
      <w:lvlText w:val="%6."/>
      <w:lvlJc w:val="right"/>
      <w:pPr>
        <w:ind w:left="5670" w:hanging="180"/>
      </w:pPr>
    </w:lvl>
    <w:lvl w:ilvl="6" w:tplc="041B000F" w:tentative="1">
      <w:start w:val="1"/>
      <w:numFmt w:val="decimal"/>
      <w:lvlText w:val="%7."/>
      <w:lvlJc w:val="left"/>
      <w:pPr>
        <w:ind w:left="6390" w:hanging="360"/>
      </w:pPr>
    </w:lvl>
    <w:lvl w:ilvl="7" w:tplc="041B0019" w:tentative="1">
      <w:start w:val="1"/>
      <w:numFmt w:val="lowerLetter"/>
      <w:lvlText w:val="%8."/>
      <w:lvlJc w:val="left"/>
      <w:pPr>
        <w:ind w:left="7110" w:hanging="360"/>
      </w:pPr>
    </w:lvl>
    <w:lvl w:ilvl="8" w:tplc="041B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7D"/>
    <w:rsid w:val="000417D6"/>
    <w:rsid w:val="002A7AB0"/>
    <w:rsid w:val="00423D93"/>
    <w:rsid w:val="004A773C"/>
    <w:rsid w:val="006248E6"/>
    <w:rsid w:val="00711E53"/>
    <w:rsid w:val="00747C36"/>
    <w:rsid w:val="0078417D"/>
    <w:rsid w:val="0089683C"/>
    <w:rsid w:val="009D30DA"/>
    <w:rsid w:val="00AC2AEA"/>
    <w:rsid w:val="00B43E95"/>
    <w:rsid w:val="00DB7FFB"/>
    <w:rsid w:val="00E30613"/>
    <w:rsid w:val="00F56ED2"/>
    <w:rsid w:val="00FE5EC9"/>
    <w:rsid w:val="2E869B95"/>
    <w:rsid w:val="4C08F414"/>
    <w:rsid w:val="4F8598D4"/>
    <w:rsid w:val="74D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C44769"/>
  <w15:chartTrackingRefBased/>
  <w15:docId w15:val="{20AAFD16-424E-436A-BAAC-CB7369483E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78417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78417D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78417D"/>
    <w:pPr>
      <w:jc w:val="center"/>
    </w:pPr>
    <w:rPr>
      <w:b/>
      <w:sz w:val="32"/>
      <w:lang w:eastAsia="sk-SK"/>
    </w:rPr>
  </w:style>
  <w:style w:type="character" w:styleId="NzovChar" w:customStyle="1">
    <w:name w:val="Názov Char"/>
    <w:basedOn w:val="Predvolenpsmoodseku"/>
    <w:link w:val="Nzov"/>
    <w:rsid w:val="0078417D"/>
    <w:rPr>
      <w:rFonts w:ascii="Times New Roman" w:hAnsi="Times New Roman" w:eastAsia="Times New Roman" w:cs="Times New Roman"/>
      <w:b/>
      <w:sz w:val="32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48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30DA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9D30DA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oleObject" Target="embeddings/oleObject2.bin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web zsnadpe</dc:creator>
  <keywords/>
  <dc:description/>
  <lastModifiedBy>Ľubomíra Preťová</lastModifiedBy>
  <revision>22</revision>
  <lastPrinted>2022-08-15T09:05:00.0000000Z</lastPrinted>
  <dcterms:created xsi:type="dcterms:W3CDTF">2019-10-24T08:29:00.0000000Z</dcterms:created>
  <dcterms:modified xsi:type="dcterms:W3CDTF">2022-08-17T06:05:06.2899111Z</dcterms:modified>
</coreProperties>
</file>