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9" w:rsidRPr="00DC61D9" w:rsidRDefault="00DC61D9" w:rsidP="00DC61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44"/>
          <w:szCs w:val="44"/>
          <w:lang w:eastAsia="pl-PL"/>
        </w:rPr>
      </w:pPr>
      <w:r w:rsidRPr="00DC61D9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pl-PL"/>
        </w:rPr>
        <w:t>Wysokość wynagrodzenia i składek na ubezpieczenia społeczne pracowników młodocianych</w:t>
      </w:r>
    </w:p>
    <w:p w:rsidR="00DC61D9" w:rsidRPr="00DC61D9" w:rsidRDefault="00DC61D9" w:rsidP="00DC61D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DC61D9" w:rsidRPr="00DC61D9" w:rsidRDefault="00DC61D9" w:rsidP="00DC61D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 obowiązywania:  </w:t>
      </w:r>
      <w:bookmarkStart w:id="0" w:name="_GoBack"/>
      <w:bookmarkEnd w:id="0"/>
    </w:p>
    <w:p w:rsidR="00DC61D9" w:rsidRPr="00DC61D9" w:rsidRDefault="00DC61D9" w:rsidP="00DC61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od  </w:t>
      </w:r>
      <w:r w:rsidRPr="00DC61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1.03.2022</w:t>
      </w:r>
      <w:r w:rsidRPr="00DC61D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do  </w:t>
      </w:r>
      <w:r w:rsidRPr="00DC61D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31.05.2022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Wynagrodzenie młodocianych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Przeciętne wynagrodzenie w IV kwartale 2021 r. wyniosło - 5.995,09 zł.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DC61D9" w:rsidRPr="00DC61D9" w:rsidTr="00DC61D9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1.03.2022 r. - 31.05.2022 r.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299,75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359,71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419,66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239,80 zł</w:t>
            </w:r>
          </w:p>
        </w:tc>
      </w:tr>
    </w:tbl>
    <w:p w:rsidR="00DC61D9" w:rsidRPr="00DC61D9" w:rsidRDefault="00DC61D9" w:rsidP="00DC61D9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§ 19 i 20 rozporządzenia Rady Ministrów z dnia 28 maja 1996 r. w sprawie przygotowania zawodowego młodocianych i ich wynagradzania (Dz. U. z 2018 r. poz. 2010 ze zm.).</w:t>
      </w:r>
    </w:p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4"/>
        <w:gridCol w:w="2102"/>
        <w:gridCol w:w="1697"/>
        <w:gridCol w:w="2127"/>
      </w:tblGrid>
      <w:tr w:rsidR="00DC61D9" w:rsidRPr="00DC61D9" w:rsidTr="00DC61D9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wymiaru składki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ubezpieczenia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finansowania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ubezpieczony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299,75 zł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29,26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29,26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19,48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4,50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7,34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359,71 zł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(II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35,11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35,11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23,38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5,40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8,81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419,66 zł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(III rok nauki)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40,96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40,96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27,28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6,29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10,28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239,80 zł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(przyuczenie do wykonywania określonej pracy)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23,40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23,40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15,59 zł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3,60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5,88 zł</w:t>
            </w:r>
          </w:p>
        </w:tc>
      </w:tr>
      <w:tr w:rsidR="00DC61D9" w:rsidRPr="00DC61D9" w:rsidTr="00DC61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1D9" w:rsidRPr="00DC61D9" w:rsidRDefault="00DC61D9" w:rsidP="00DC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61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DC61D9" w:rsidRPr="00DC61D9" w:rsidRDefault="00DC61D9" w:rsidP="00DC61D9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Uwaga:</w:t>
      </w: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*</w:t>
      </w:r>
      <w:r w:rsidRPr="00DC61D9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pl-PL"/>
        </w:rPr>
        <w:t>)</w:t>
      </w:r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Stopa procentowa składki na ubezpieczenie wypadkowe ustalana jest zgodnie z rozporządzeniem Ministra Pracy i Polityki Społecznej z dnia 29 listopada 2002 r. (Dz. U. z 2019 r. poz. 757 ze zm.). </w:t>
      </w:r>
      <w:hyperlink r:id="rId5" w:tgtFrame="_blank" w:tooltip="Wysokości stóp procentowych składki wypadkowej" w:history="1">
        <w:r w:rsidRPr="00DC61D9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pl-PL"/>
          </w:rPr>
          <w:t>Wysokości stóp procentowych składki wypadkowej</w:t>
        </w:r>
      </w:hyperlink>
      <w:r w:rsidRPr="00DC61D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7909D6" w:rsidRDefault="007909D6"/>
    <w:sectPr w:rsidR="0079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9"/>
    <w:rsid w:val="007909D6"/>
    <w:rsid w:val="00D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493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45729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kazniki.gofin.pl/8,195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2022-02-21T11:02:00Z</dcterms:created>
  <dcterms:modified xsi:type="dcterms:W3CDTF">2022-02-21T11:03:00Z</dcterms:modified>
</cp:coreProperties>
</file>