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F70" w:rsidRDefault="005C6F70" w:rsidP="005C6F70">
      <w:pPr>
        <w:pStyle w:val="Tekstpodstawowy"/>
        <w:rPr>
          <w:sz w:val="28"/>
          <w:szCs w:val="28"/>
        </w:rPr>
      </w:pPr>
      <w:bookmarkStart w:id="0" w:name="_GoBack"/>
      <w:bookmarkEnd w:id="0"/>
    </w:p>
    <w:p w:rsidR="00257241" w:rsidRDefault="00DF1401" w:rsidP="00B07F84">
      <w:pPr>
        <w:pStyle w:val="Tekstpodstawowy"/>
        <w:jc w:val="both"/>
        <w:rPr>
          <w:rFonts w:ascii="Times New Roman" w:hAnsi="Times New Roman" w:cs="Times New Roman"/>
          <w:b/>
          <w:sz w:val="32"/>
          <w:szCs w:val="32"/>
        </w:rPr>
      </w:pPr>
      <w:r>
        <w:rPr>
          <w:rFonts w:ascii="Times New Roman" w:hAnsi="Times New Roman" w:cs="Times New Roman"/>
          <w:b/>
          <w:sz w:val="32"/>
          <w:szCs w:val="32"/>
        </w:rPr>
        <w:t xml:space="preserve">Pomoc </w:t>
      </w:r>
      <w:r w:rsidR="005C6F70" w:rsidRPr="005C6F70">
        <w:rPr>
          <w:rFonts w:ascii="Times New Roman" w:hAnsi="Times New Roman" w:cs="Times New Roman"/>
          <w:b/>
          <w:sz w:val="32"/>
          <w:szCs w:val="32"/>
        </w:rPr>
        <w:t>na dofinasowanie kosztów zakupu komputera stacjonarnego lub przenośnego będącego laptopem wraz z niezbędnym oprogramowaniem oraz myszą, klawiaturą i ładowarką</w:t>
      </w:r>
    </w:p>
    <w:p w:rsidR="00B07F84" w:rsidRPr="00B07F84" w:rsidRDefault="00B07F84" w:rsidP="00B07F84">
      <w:pPr>
        <w:pStyle w:val="Tekstpodstawowy"/>
        <w:jc w:val="both"/>
        <w:rPr>
          <w:rFonts w:ascii="Times New Roman" w:hAnsi="Times New Roman" w:cs="Times New Roman"/>
          <w:b/>
          <w:sz w:val="32"/>
          <w:szCs w:val="32"/>
        </w:rPr>
      </w:pPr>
    </w:p>
    <w:p w:rsidR="00DC05D4" w:rsidRDefault="005C6F70" w:rsidP="00DC05D4">
      <w:pPr>
        <w:spacing w:after="150" w:line="240" w:lineRule="auto"/>
        <w:jc w:val="both"/>
        <w:rPr>
          <w:rFonts w:ascii="Times New Roman" w:hAnsi="Times New Roman" w:cs="Times New Roman"/>
          <w:bCs/>
          <w:sz w:val="24"/>
          <w:szCs w:val="24"/>
        </w:rPr>
      </w:pPr>
      <w:r w:rsidRPr="00BF419F">
        <w:rPr>
          <w:rFonts w:ascii="Times New Roman" w:hAnsi="Times New Roman" w:cs="Times New Roman"/>
          <w:b/>
          <w:sz w:val="24"/>
          <w:szCs w:val="24"/>
        </w:rPr>
        <w:t>W terminie do dnia 30.12.2020 r.</w:t>
      </w:r>
      <w:r w:rsidRPr="00BF419F">
        <w:rPr>
          <w:rFonts w:ascii="Times New Roman" w:hAnsi="Times New Roman" w:cs="Times New Roman"/>
          <w:sz w:val="24"/>
          <w:szCs w:val="24"/>
        </w:rPr>
        <w:t xml:space="preserve"> </w:t>
      </w:r>
      <w:r w:rsidR="00920013" w:rsidRPr="00BF419F">
        <w:rPr>
          <w:rFonts w:ascii="Times New Roman" w:hAnsi="Times New Roman" w:cs="Times New Roman"/>
          <w:sz w:val="24"/>
          <w:szCs w:val="24"/>
        </w:rPr>
        <w:t xml:space="preserve">Agencja </w:t>
      </w:r>
      <w:r w:rsidRPr="00BF419F">
        <w:rPr>
          <w:rFonts w:ascii="Times New Roman" w:hAnsi="Times New Roman" w:cs="Times New Roman"/>
          <w:sz w:val="24"/>
          <w:szCs w:val="24"/>
        </w:rPr>
        <w:t xml:space="preserve">Restrukturyzacji i Modernizacji Rolnictwa </w:t>
      </w:r>
      <w:r w:rsidR="00C37898" w:rsidRPr="00BF419F">
        <w:rPr>
          <w:rFonts w:ascii="Times New Roman" w:hAnsi="Times New Roman" w:cs="Times New Roman"/>
          <w:sz w:val="24"/>
          <w:szCs w:val="24"/>
        </w:rPr>
        <w:t>prowadzi</w:t>
      </w:r>
      <w:r w:rsidR="00920013" w:rsidRPr="00BF419F">
        <w:rPr>
          <w:rFonts w:ascii="Times New Roman" w:hAnsi="Times New Roman" w:cs="Times New Roman"/>
          <w:sz w:val="24"/>
          <w:szCs w:val="24"/>
        </w:rPr>
        <w:t xml:space="preserve"> nabór wniosków o </w:t>
      </w:r>
      <w:r w:rsidRPr="00BF419F">
        <w:rPr>
          <w:rFonts w:ascii="Times New Roman" w:hAnsi="Times New Roman" w:cs="Times New Roman"/>
          <w:sz w:val="24"/>
          <w:szCs w:val="24"/>
        </w:rPr>
        <w:t xml:space="preserve">przyznanie pomocy na </w:t>
      </w:r>
      <w:r w:rsidR="00353259" w:rsidRPr="00BF419F">
        <w:rPr>
          <w:rFonts w:ascii="Times New Roman" w:hAnsi="Times New Roman" w:cs="Times New Roman"/>
          <w:bCs/>
          <w:sz w:val="24"/>
          <w:szCs w:val="24"/>
        </w:rPr>
        <w:t>dofinansowanie kosztów zakupu komputera stacjonarnego lub przenośnego będącego laptopem wraz z niezbędnym oprogramowaniem oraz myszą, klawiaturą i ładowarką</w:t>
      </w:r>
      <w:r w:rsidR="00C00ED5" w:rsidRPr="00BF419F">
        <w:rPr>
          <w:rFonts w:ascii="Times New Roman" w:hAnsi="Times New Roman" w:cs="Times New Roman"/>
          <w:bCs/>
          <w:sz w:val="24"/>
          <w:szCs w:val="24"/>
        </w:rPr>
        <w:t>.</w:t>
      </w:r>
      <w:r w:rsidR="00353259" w:rsidRPr="00BF419F">
        <w:rPr>
          <w:rFonts w:ascii="Times New Roman" w:hAnsi="Times New Roman" w:cs="Times New Roman"/>
          <w:bCs/>
          <w:sz w:val="24"/>
          <w:szCs w:val="24"/>
        </w:rPr>
        <w:t xml:space="preserve"> </w:t>
      </w:r>
    </w:p>
    <w:p w:rsidR="00DC05D4" w:rsidRPr="00DC05D4" w:rsidRDefault="00A96771" w:rsidP="00DC05D4">
      <w:pPr>
        <w:spacing w:after="150" w:line="240" w:lineRule="auto"/>
        <w:jc w:val="both"/>
        <w:rPr>
          <w:rFonts w:ascii="Times New Roman" w:hAnsi="Times New Roman" w:cs="Times New Roman"/>
          <w:bCs/>
          <w:sz w:val="24"/>
          <w:szCs w:val="24"/>
        </w:rPr>
      </w:pPr>
      <w:r w:rsidRPr="00A96771">
        <w:rPr>
          <w:rFonts w:ascii="Times New Roman" w:hAnsi="Times New Roman" w:cs="Times New Roman"/>
          <w:b/>
          <w:sz w:val="24"/>
          <w:szCs w:val="24"/>
        </w:rPr>
        <w:t>Możliwa do otrzymania wysokość pomocy</w:t>
      </w:r>
      <w:r>
        <w:rPr>
          <w:rFonts w:ascii="Times New Roman" w:hAnsi="Times New Roman" w:cs="Times New Roman"/>
          <w:b/>
          <w:sz w:val="24"/>
          <w:szCs w:val="24"/>
        </w:rPr>
        <w:t xml:space="preserve"> </w:t>
      </w:r>
      <w:r w:rsidR="00DC05D4" w:rsidRPr="00DC05D4">
        <w:rPr>
          <w:rFonts w:ascii="Times New Roman" w:hAnsi="Times New Roman" w:cs="Times New Roman"/>
          <w:sz w:val="24"/>
          <w:szCs w:val="24"/>
        </w:rPr>
        <w:t xml:space="preserve">na </w:t>
      </w:r>
      <w:r w:rsidR="00DC05D4" w:rsidRPr="00DC05D4">
        <w:rPr>
          <w:rFonts w:ascii="Times New Roman" w:hAnsi="Times New Roman" w:cs="Times New Roman"/>
          <w:bCs/>
          <w:sz w:val="24"/>
          <w:szCs w:val="24"/>
        </w:rPr>
        <w:t>dofinansowanie kosztów zakupu komputera stacjonarnego lub przenośnego będącego laptopem wraz z niezbędnym oprogramowaniem oraz myszą, klawiaturą i ładowarką</w:t>
      </w:r>
      <w:r w:rsidR="00DC05D4">
        <w:rPr>
          <w:rFonts w:ascii="Times New Roman" w:hAnsi="Times New Roman" w:cs="Times New Roman"/>
          <w:b/>
          <w:sz w:val="24"/>
          <w:szCs w:val="24"/>
        </w:rPr>
        <w:t xml:space="preserve">, to kwota </w:t>
      </w:r>
      <w:r w:rsidR="00DC05D4" w:rsidRPr="00E600FB">
        <w:rPr>
          <w:rFonts w:ascii="Times New Roman" w:hAnsi="Times New Roman" w:cs="Times New Roman"/>
          <w:b/>
          <w:bCs/>
          <w:sz w:val="24"/>
          <w:szCs w:val="24"/>
        </w:rPr>
        <w:t xml:space="preserve">do </w:t>
      </w:r>
      <w:r w:rsidR="00DC05D4" w:rsidRPr="00E600FB">
        <w:rPr>
          <w:rFonts w:ascii="Times New Roman" w:hAnsi="Times New Roman" w:cs="Times New Roman"/>
          <w:b/>
          <w:sz w:val="24"/>
          <w:szCs w:val="24"/>
        </w:rPr>
        <w:t>1.500 zł na rodzinę.</w:t>
      </w:r>
      <w:r w:rsidR="00DC05D4" w:rsidRPr="00E600FB">
        <w:rPr>
          <w:rFonts w:ascii="Times New Roman" w:hAnsi="Times New Roman" w:cs="Times New Roman"/>
          <w:b/>
          <w:bCs/>
          <w:sz w:val="24"/>
          <w:szCs w:val="24"/>
        </w:rPr>
        <w:t xml:space="preserve"> </w:t>
      </w:r>
    </w:p>
    <w:p w:rsidR="006C6093" w:rsidRPr="00DC05D4" w:rsidRDefault="006C6093" w:rsidP="006C6093">
      <w:pPr>
        <w:pStyle w:val="Default"/>
        <w:spacing w:before="120" w:line="276" w:lineRule="auto"/>
        <w:jc w:val="both"/>
        <w:rPr>
          <w:b/>
          <w:color w:val="000000" w:themeColor="text1"/>
        </w:rPr>
      </w:pPr>
      <w:r w:rsidRPr="00DC05D4">
        <w:rPr>
          <w:b/>
          <w:color w:val="000000" w:themeColor="text1"/>
        </w:rPr>
        <w:t>Pomoc przysługuje rodzinie:</w:t>
      </w:r>
    </w:p>
    <w:p w:rsidR="006C6093" w:rsidRPr="00BF419F" w:rsidRDefault="006C6093" w:rsidP="00E600FB">
      <w:pPr>
        <w:pStyle w:val="Akapitzlist"/>
        <w:numPr>
          <w:ilvl w:val="0"/>
          <w:numId w:val="46"/>
        </w:numPr>
        <w:spacing w:before="120" w:after="0" w:line="276" w:lineRule="auto"/>
        <w:ind w:left="567" w:hanging="425"/>
        <w:contextualSpacing w:val="0"/>
        <w:jc w:val="both"/>
        <w:rPr>
          <w:rFonts w:ascii="Times New Roman" w:hAnsi="Times New Roman" w:cs="Times New Roman"/>
          <w:color w:val="000000" w:themeColor="text1"/>
          <w:sz w:val="24"/>
          <w:szCs w:val="24"/>
        </w:rPr>
      </w:pPr>
      <w:r w:rsidRPr="00BF419F">
        <w:rPr>
          <w:rFonts w:ascii="Times New Roman" w:hAnsi="Times New Roman" w:cs="Times New Roman"/>
          <w:sz w:val="24"/>
          <w:szCs w:val="24"/>
        </w:rPr>
        <w:t>w skład której wchodzi co najmniej dwoje dzieci w wieku do 18 lat, uczących się w szkole podstawowej lub ponadpodstawowej w roku szkolnym 2020/2021;</w:t>
      </w:r>
    </w:p>
    <w:p w:rsidR="006C6093" w:rsidRPr="00BF419F" w:rsidRDefault="006C6093" w:rsidP="00E600FB">
      <w:pPr>
        <w:pStyle w:val="ZPKTzmpktartykuempunktem"/>
        <w:numPr>
          <w:ilvl w:val="0"/>
          <w:numId w:val="46"/>
        </w:numPr>
        <w:spacing w:line="276" w:lineRule="auto"/>
        <w:ind w:left="567" w:hanging="425"/>
        <w:rPr>
          <w:rFonts w:ascii="Times New Roman" w:hAnsi="Times New Roman" w:cs="Times New Roman"/>
          <w:bCs w:val="0"/>
          <w:szCs w:val="24"/>
        </w:rPr>
      </w:pPr>
      <w:r w:rsidRPr="00BF419F">
        <w:rPr>
          <w:rFonts w:ascii="Times New Roman" w:hAnsi="Times New Roman" w:cs="Times New Roman"/>
          <w:bCs w:val="0"/>
          <w:szCs w:val="24"/>
        </w:rPr>
        <w:t>w której co najmniej jedno z rodziców</w:t>
      </w:r>
      <w:r w:rsidR="008954BC" w:rsidRPr="00BF419F">
        <w:rPr>
          <w:rFonts w:ascii="Times New Roman" w:hAnsi="Times New Roman" w:cs="Times New Roman"/>
          <w:bCs w:val="0"/>
          <w:szCs w:val="24"/>
        </w:rPr>
        <w:t>/opiekunów</w:t>
      </w:r>
      <w:r w:rsidRPr="00BF419F">
        <w:rPr>
          <w:rFonts w:ascii="Times New Roman" w:hAnsi="Times New Roman" w:cs="Times New Roman"/>
          <w:bCs w:val="0"/>
          <w:szCs w:val="24"/>
        </w:rPr>
        <w:t xml:space="preserve"> prowadzi gospodarstwo rolne w rozumieniu przepisów o podatku rolnym; </w:t>
      </w:r>
    </w:p>
    <w:p w:rsidR="006C6093" w:rsidRPr="00BF419F" w:rsidRDefault="006C6093" w:rsidP="00E600FB">
      <w:pPr>
        <w:pStyle w:val="ZPKTzmpktartykuempunktem"/>
        <w:numPr>
          <w:ilvl w:val="0"/>
          <w:numId w:val="46"/>
        </w:numPr>
        <w:spacing w:line="276" w:lineRule="auto"/>
        <w:ind w:left="567" w:hanging="425"/>
        <w:rPr>
          <w:rFonts w:ascii="Times New Roman" w:hAnsi="Times New Roman" w:cs="Times New Roman"/>
          <w:bCs w:val="0"/>
          <w:szCs w:val="24"/>
        </w:rPr>
      </w:pPr>
      <w:r w:rsidRPr="00BF419F">
        <w:rPr>
          <w:rFonts w:ascii="Times New Roman" w:hAnsi="Times New Roman" w:cs="Times New Roman"/>
          <w:bCs w:val="0"/>
          <w:szCs w:val="24"/>
        </w:rPr>
        <w:t>w której co najmniej jednemu z rodziców</w:t>
      </w:r>
      <w:r w:rsidR="008954BC" w:rsidRPr="00BF419F">
        <w:rPr>
          <w:rFonts w:ascii="Times New Roman" w:hAnsi="Times New Roman" w:cs="Times New Roman"/>
          <w:bCs w:val="0"/>
          <w:szCs w:val="24"/>
        </w:rPr>
        <w:t>/opiekunowi</w:t>
      </w:r>
      <w:r w:rsidRPr="00BF419F">
        <w:rPr>
          <w:rFonts w:ascii="Times New Roman" w:hAnsi="Times New Roman" w:cs="Times New Roman"/>
          <w:bCs w:val="0"/>
          <w:szCs w:val="24"/>
        </w:rPr>
        <w:t xml:space="preserve"> został nadany numer identyfikacyjny w trybie przepisów o krajowym systemie ewidencji producentów, ewidencji gospodarstw rolnych oraz ewidencji wniosków o przyznanie płatności;</w:t>
      </w:r>
    </w:p>
    <w:p w:rsidR="006C6093" w:rsidRPr="00BF419F" w:rsidRDefault="006C6093" w:rsidP="00E600FB">
      <w:pPr>
        <w:pStyle w:val="ZPKTzmpktartykuempunktem"/>
        <w:numPr>
          <w:ilvl w:val="0"/>
          <w:numId w:val="46"/>
        </w:numPr>
        <w:spacing w:line="276" w:lineRule="auto"/>
        <w:ind w:left="567" w:hanging="425"/>
        <w:rPr>
          <w:rFonts w:ascii="Times New Roman" w:hAnsi="Times New Roman" w:cs="Times New Roman"/>
          <w:szCs w:val="24"/>
        </w:rPr>
      </w:pPr>
      <w:r w:rsidRPr="00BF419F">
        <w:rPr>
          <w:rFonts w:ascii="Times New Roman" w:hAnsi="Times New Roman" w:cs="Times New Roman"/>
          <w:szCs w:val="24"/>
        </w:rPr>
        <w:t>w której łączny dochód uzyskany przez rodziców</w:t>
      </w:r>
      <w:r w:rsidR="008954BC" w:rsidRPr="00BF419F">
        <w:rPr>
          <w:rFonts w:ascii="Times New Roman" w:hAnsi="Times New Roman" w:cs="Times New Roman"/>
          <w:szCs w:val="24"/>
        </w:rPr>
        <w:t>/opiekunów</w:t>
      </w:r>
      <w:r w:rsidRPr="00BF419F">
        <w:rPr>
          <w:rFonts w:ascii="Times New Roman" w:hAnsi="Times New Roman" w:cs="Times New Roman"/>
          <w:szCs w:val="24"/>
        </w:rPr>
        <w:t xml:space="preserve"> w 2019 r., podzielony na rodziców</w:t>
      </w:r>
      <w:r w:rsidR="008954BC" w:rsidRPr="00BF419F">
        <w:rPr>
          <w:rFonts w:ascii="Times New Roman" w:hAnsi="Times New Roman" w:cs="Times New Roman"/>
          <w:szCs w:val="24"/>
        </w:rPr>
        <w:t>/opiekunów</w:t>
      </w:r>
      <w:r w:rsidRPr="00BF419F">
        <w:rPr>
          <w:rFonts w:ascii="Times New Roman" w:hAnsi="Times New Roman" w:cs="Times New Roman"/>
          <w:szCs w:val="24"/>
        </w:rPr>
        <w:t xml:space="preserve"> i dzieci w wieku do 18 lat nie przekracza w przeliczeniu na osobę 1 200 zł miesięcznie;</w:t>
      </w:r>
    </w:p>
    <w:p w:rsidR="006C6093" w:rsidRPr="00BF419F" w:rsidRDefault="006C6093" w:rsidP="00E600FB">
      <w:pPr>
        <w:pStyle w:val="ZPKTzmpktartykuempunktem"/>
        <w:numPr>
          <w:ilvl w:val="0"/>
          <w:numId w:val="46"/>
        </w:numPr>
        <w:spacing w:before="120" w:line="276" w:lineRule="auto"/>
        <w:ind w:left="567" w:hanging="425"/>
        <w:rPr>
          <w:rFonts w:ascii="Times New Roman" w:hAnsi="Times New Roman" w:cs="Times New Roman"/>
          <w:szCs w:val="24"/>
        </w:rPr>
      </w:pPr>
      <w:r w:rsidRPr="00BF419F">
        <w:rPr>
          <w:rFonts w:ascii="Times New Roman" w:hAnsi="Times New Roman" w:cs="Times New Roman"/>
          <w:szCs w:val="24"/>
        </w:rPr>
        <w:t xml:space="preserve">która nie otrzymała w ostatnich trzech latach poprzedzających dzień złożenia </w:t>
      </w:r>
      <w:r w:rsidR="00A96771">
        <w:rPr>
          <w:rFonts w:ascii="Times New Roman" w:hAnsi="Times New Roman" w:cs="Times New Roman"/>
          <w:szCs w:val="24"/>
        </w:rPr>
        <w:t>przedmiotowego wniosku</w:t>
      </w:r>
      <w:r w:rsidRPr="00BF419F">
        <w:rPr>
          <w:rFonts w:ascii="Times New Roman" w:hAnsi="Times New Roman" w:cs="Times New Roman"/>
          <w:szCs w:val="24"/>
        </w:rPr>
        <w:t>, komputera stacjonarnego lub przenośnego będącego laptopem zakupionego ze środków publicznych lub środków organizacji pozarządowych lub zwrotu kosztów, lub dofinansowania zakupu tych rzeczy.</w:t>
      </w:r>
    </w:p>
    <w:p w:rsidR="006C6093" w:rsidRPr="00BF419F" w:rsidRDefault="006C6093" w:rsidP="006C6093">
      <w:pPr>
        <w:jc w:val="both"/>
        <w:rPr>
          <w:rFonts w:ascii="Times New Roman" w:hAnsi="Times New Roman" w:cs="Times New Roman"/>
          <w:bCs/>
          <w:sz w:val="24"/>
          <w:szCs w:val="24"/>
        </w:rPr>
      </w:pPr>
    </w:p>
    <w:p w:rsidR="006C6093" w:rsidRPr="00BF419F" w:rsidRDefault="00A96771" w:rsidP="008954BC">
      <w:pPr>
        <w:pStyle w:val="Default"/>
        <w:spacing w:before="120" w:line="276" w:lineRule="auto"/>
        <w:jc w:val="both"/>
        <w:rPr>
          <w:color w:val="000000" w:themeColor="text1"/>
        </w:rPr>
      </w:pPr>
      <w:r>
        <w:t>Ł</w:t>
      </w:r>
      <w:r w:rsidR="008954BC" w:rsidRPr="00BF419F">
        <w:t xml:space="preserve">ączny dochód uzyskany przez rodziców/opiekunów w 2019 r. </w:t>
      </w:r>
      <w:r w:rsidR="006C6093" w:rsidRPr="00BF419F">
        <w:t>jest ustalany jako suma:</w:t>
      </w:r>
    </w:p>
    <w:p w:rsidR="006C6093" w:rsidRPr="00BF419F" w:rsidRDefault="006C6093" w:rsidP="00E600FB">
      <w:pPr>
        <w:pStyle w:val="ZUSTzmustartykuempunktem"/>
        <w:numPr>
          <w:ilvl w:val="0"/>
          <w:numId w:val="47"/>
        </w:numPr>
        <w:spacing w:before="120" w:line="276" w:lineRule="auto"/>
        <w:ind w:left="567" w:hanging="425"/>
        <w:rPr>
          <w:rFonts w:ascii="Times New Roman" w:hAnsi="Times New Roman" w:cs="Times New Roman"/>
          <w:szCs w:val="24"/>
        </w:rPr>
      </w:pPr>
      <w:r w:rsidRPr="00BF419F">
        <w:rPr>
          <w:rFonts w:ascii="Times New Roman" w:hAnsi="Times New Roman" w:cs="Times New Roman"/>
          <w:szCs w:val="24"/>
        </w:rPr>
        <w:t xml:space="preserve">dochodu z gospodarstwa rolnego – obliczonego jako iloczyn liczby ha przeliczeniowych w gospodarstwie rolnym ustalanej na podstawie decyzji ustalającej wymiar podatku rolnego na rok 2019 r. i kwoty 3 244 zł; </w:t>
      </w:r>
    </w:p>
    <w:p w:rsidR="006C6093" w:rsidRPr="00BF419F" w:rsidRDefault="006C6093" w:rsidP="00E600FB">
      <w:pPr>
        <w:pStyle w:val="ZUSTzmustartykuempunktem"/>
        <w:numPr>
          <w:ilvl w:val="0"/>
          <w:numId w:val="47"/>
        </w:numPr>
        <w:spacing w:before="120" w:line="276" w:lineRule="auto"/>
        <w:ind w:left="567" w:hanging="425"/>
        <w:rPr>
          <w:rFonts w:ascii="Times New Roman" w:hAnsi="Times New Roman" w:cs="Times New Roman"/>
          <w:szCs w:val="24"/>
        </w:rPr>
      </w:pPr>
      <w:r w:rsidRPr="00BF419F">
        <w:rPr>
          <w:rFonts w:ascii="Times New Roman" w:hAnsi="Times New Roman" w:cs="Times New Roman"/>
          <w:szCs w:val="24"/>
        </w:rPr>
        <w:t xml:space="preserve">dochodu netto obliczonego na podstawie zeznania podatkowego za 2019 r., jako różnica między kwotą stanowiącą podstawę do obliczenia podatku a kwotą obliczonego podatku – w przypadku pozyskiwania dochodów ze </w:t>
      </w:r>
      <w:hyperlink r:id="rId7" w:history="1">
        <w:r w:rsidRPr="00BF419F">
          <w:rPr>
            <w:rFonts w:ascii="Times New Roman" w:hAnsi="Times New Roman" w:cs="Times New Roman"/>
            <w:szCs w:val="24"/>
          </w:rPr>
          <w:t>stosunku pracy</w:t>
        </w:r>
      </w:hyperlink>
      <w:r w:rsidRPr="00BF419F">
        <w:rPr>
          <w:rFonts w:ascii="Times New Roman" w:hAnsi="Times New Roman" w:cs="Times New Roman"/>
          <w:szCs w:val="24"/>
        </w:rPr>
        <w:t xml:space="preserve">, pracy nakładczej, spółdzielczego stosunku pracy, członkostwa w rolniczej spółdzielni produkcyjnej lub innej spółdzielni zajmującej się produkcją rolną lub z tytułu prowadzenia pozarolniczej </w:t>
      </w:r>
      <w:r w:rsidRPr="00BF419F">
        <w:rPr>
          <w:rFonts w:ascii="Times New Roman" w:hAnsi="Times New Roman" w:cs="Times New Roman"/>
          <w:szCs w:val="24"/>
        </w:rPr>
        <w:lastRenderedPageBreak/>
        <w:t xml:space="preserve">działalności gospodarczej, lub z działów specjalnych produkcji rolnej opodatkowanych podatkiem dochodowym od osób fizycznych; </w:t>
      </w:r>
    </w:p>
    <w:p w:rsidR="006C6093" w:rsidRPr="00E600FB" w:rsidRDefault="006C6093" w:rsidP="00E600FB">
      <w:pPr>
        <w:pStyle w:val="Akapitzlist"/>
        <w:numPr>
          <w:ilvl w:val="0"/>
          <w:numId w:val="47"/>
        </w:numPr>
        <w:spacing w:before="120" w:line="276" w:lineRule="auto"/>
        <w:ind w:left="567" w:hanging="425"/>
        <w:jc w:val="both"/>
        <w:rPr>
          <w:rFonts w:ascii="Times New Roman" w:hAnsi="Times New Roman" w:cs="Times New Roman"/>
          <w:sz w:val="24"/>
          <w:szCs w:val="24"/>
        </w:rPr>
      </w:pPr>
      <w:r w:rsidRPr="00E600FB">
        <w:rPr>
          <w:rFonts w:ascii="Times New Roman" w:eastAsia="Times New Roman" w:hAnsi="Times New Roman" w:cs="Times New Roman"/>
          <w:sz w:val="24"/>
          <w:szCs w:val="24"/>
          <w:lang w:eastAsia="pl-PL"/>
        </w:rPr>
        <w:t>dochodu netto za 2019 r. ustalanego na podstawie oświadczenia rodziców</w:t>
      </w:r>
      <w:r w:rsidR="008954BC" w:rsidRPr="00E600FB">
        <w:rPr>
          <w:rFonts w:ascii="Times New Roman" w:eastAsia="Times New Roman" w:hAnsi="Times New Roman" w:cs="Times New Roman"/>
          <w:sz w:val="24"/>
          <w:szCs w:val="24"/>
          <w:lang w:eastAsia="pl-PL"/>
        </w:rPr>
        <w:t>/opiekunów</w:t>
      </w:r>
      <w:r w:rsidRPr="00E600FB">
        <w:rPr>
          <w:rFonts w:ascii="Times New Roman" w:eastAsia="Times New Roman" w:hAnsi="Times New Roman" w:cs="Times New Roman"/>
          <w:sz w:val="24"/>
          <w:szCs w:val="24"/>
          <w:lang w:eastAsia="pl-PL"/>
        </w:rPr>
        <w:t xml:space="preserve"> – w przypadku pozyskiwana dochodów z pozarolniczej działalności gospodarczej opodatkowanej na zasadach określonych w przepisach o zryczałtowanym podatku dochodowym od niektórych przychodów osiąganych przez osoby fizyczne</w:t>
      </w:r>
      <w:r w:rsidRPr="00E600FB">
        <w:rPr>
          <w:rFonts w:ascii="Times New Roman" w:hAnsi="Times New Roman" w:cs="Times New Roman"/>
          <w:sz w:val="24"/>
          <w:szCs w:val="24"/>
        </w:rPr>
        <w:t>.</w:t>
      </w:r>
    </w:p>
    <w:p w:rsidR="00B07F84" w:rsidRDefault="00B07F84" w:rsidP="00D15937">
      <w:pPr>
        <w:pStyle w:val="Akapitzlist"/>
        <w:spacing w:before="120" w:after="0" w:line="276" w:lineRule="auto"/>
        <w:ind w:left="0"/>
        <w:jc w:val="both"/>
        <w:rPr>
          <w:rFonts w:ascii="Times New Roman" w:eastAsia="Times New Roman" w:hAnsi="Times New Roman" w:cs="Times New Roman"/>
          <w:sz w:val="24"/>
          <w:szCs w:val="24"/>
          <w:lang w:eastAsia="pl-PL"/>
        </w:rPr>
      </w:pPr>
    </w:p>
    <w:p w:rsidR="00E663ED" w:rsidRPr="00E600FB" w:rsidRDefault="008954BC" w:rsidP="00E600FB">
      <w:pPr>
        <w:pStyle w:val="Akapitzlist"/>
        <w:spacing w:before="120" w:after="0" w:line="276" w:lineRule="auto"/>
        <w:ind w:left="0"/>
        <w:jc w:val="both"/>
        <w:rPr>
          <w:rFonts w:ascii="Times New Roman" w:hAnsi="Times New Roman" w:cs="Times New Roman"/>
          <w:sz w:val="24"/>
          <w:szCs w:val="24"/>
        </w:rPr>
      </w:pPr>
      <w:r w:rsidRPr="00BF419F">
        <w:rPr>
          <w:rFonts w:ascii="Times New Roman" w:eastAsia="Times New Roman" w:hAnsi="Times New Roman" w:cs="Times New Roman"/>
          <w:sz w:val="24"/>
          <w:szCs w:val="24"/>
          <w:lang w:eastAsia="pl-PL"/>
        </w:rPr>
        <w:t>Pomoc jest przyznawana jednemu z rodziców/opiekunów</w:t>
      </w:r>
      <w:r w:rsidR="00E3502F" w:rsidRPr="00BF419F">
        <w:rPr>
          <w:rFonts w:ascii="Times New Roman" w:hAnsi="Times New Roman" w:cs="Times New Roman"/>
          <w:sz w:val="24"/>
          <w:szCs w:val="24"/>
        </w:rPr>
        <w:t xml:space="preserve"> </w:t>
      </w:r>
      <w:r w:rsidRPr="00BF419F">
        <w:rPr>
          <w:rFonts w:ascii="Times New Roman" w:eastAsia="Times New Roman" w:hAnsi="Times New Roman" w:cs="Times New Roman"/>
          <w:sz w:val="24"/>
          <w:szCs w:val="24"/>
          <w:lang w:eastAsia="pl-PL"/>
        </w:rPr>
        <w:t>na jego wniosek</w:t>
      </w:r>
      <w:r w:rsidR="00E3502F" w:rsidRPr="00BF419F">
        <w:rPr>
          <w:rFonts w:ascii="Times New Roman" w:eastAsia="Times New Roman" w:hAnsi="Times New Roman" w:cs="Times New Roman"/>
          <w:sz w:val="24"/>
          <w:szCs w:val="24"/>
          <w:lang w:eastAsia="pl-PL"/>
        </w:rPr>
        <w:t xml:space="preserve"> o przyznanie pomocy złożony na </w:t>
      </w:r>
      <w:r w:rsidR="00E3502F" w:rsidRPr="00BF419F">
        <w:rPr>
          <w:rFonts w:ascii="Times New Roman" w:hAnsi="Times New Roman" w:cs="Times New Roman"/>
          <w:sz w:val="24"/>
          <w:szCs w:val="24"/>
        </w:rPr>
        <w:t>formularzu opracowanym i udostępnionym przez Agencję na jej stronie internetowej</w:t>
      </w:r>
      <w:r w:rsidR="00E600FB">
        <w:rPr>
          <w:rFonts w:ascii="Times New Roman" w:hAnsi="Times New Roman" w:cs="Times New Roman"/>
          <w:sz w:val="24"/>
          <w:szCs w:val="24"/>
        </w:rPr>
        <w:t>:</w:t>
      </w:r>
    </w:p>
    <w:p w:rsidR="00E663ED" w:rsidRDefault="00E663ED" w:rsidP="00D15937">
      <w:pPr>
        <w:pStyle w:val="Akapitzlist"/>
        <w:spacing w:before="120" w:after="0" w:line="276" w:lineRule="auto"/>
        <w:ind w:left="0"/>
        <w:jc w:val="both"/>
        <w:rPr>
          <w:rFonts w:ascii="Times New Roman" w:hAnsi="Times New Roman" w:cs="Times New Roman"/>
          <w:sz w:val="24"/>
          <w:szCs w:val="24"/>
        </w:rPr>
      </w:pPr>
    </w:p>
    <w:p w:rsidR="00C00ED5" w:rsidRDefault="00E3502F" w:rsidP="00BF419F">
      <w:pPr>
        <w:pStyle w:val="Akapitzlist"/>
        <w:spacing w:before="120" w:after="0" w:line="276" w:lineRule="auto"/>
        <w:ind w:left="576" w:hanging="576"/>
        <w:jc w:val="both"/>
        <w:rPr>
          <w:rFonts w:ascii="Times New Roman" w:hAnsi="Times New Roman" w:cs="Times New Roman"/>
          <w:b/>
          <w:sz w:val="24"/>
          <w:szCs w:val="24"/>
        </w:rPr>
      </w:pPr>
      <w:r w:rsidRPr="00BF419F">
        <w:rPr>
          <w:rFonts w:ascii="Times New Roman" w:hAnsi="Times New Roman" w:cs="Times New Roman"/>
          <w:b/>
          <w:sz w:val="24"/>
          <w:szCs w:val="24"/>
        </w:rPr>
        <w:t>Wnioski o przyznanie pomocy można składać w terminie do dnia 30 grudnia 2020</w:t>
      </w:r>
      <w:r w:rsidR="008B2472" w:rsidRPr="00BF419F">
        <w:rPr>
          <w:rFonts w:ascii="Times New Roman" w:hAnsi="Times New Roman" w:cs="Times New Roman"/>
          <w:b/>
          <w:sz w:val="24"/>
          <w:szCs w:val="24"/>
        </w:rPr>
        <w:t> </w:t>
      </w:r>
      <w:r w:rsidRPr="00BF419F">
        <w:rPr>
          <w:rFonts w:ascii="Times New Roman" w:hAnsi="Times New Roman" w:cs="Times New Roman"/>
          <w:b/>
          <w:sz w:val="24"/>
          <w:szCs w:val="24"/>
        </w:rPr>
        <w:t xml:space="preserve">r. </w:t>
      </w:r>
    </w:p>
    <w:p w:rsidR="00A96771" w:rsidRDefault="00A96771" w:rsidP="003A0CC9">
      <w:pPr>
        <w:pStyle w:val="Akapitzlist"/>
        <w:spacing w:before="120" w:after="0" w:line="276" w:lineRule="auto"/>
        <w:ind w:left="0"/>
        <w:contextualSpacing w:val="0"/>
        <w:jc w:val="both"/>
        <w:rPr>
          <w:rFonts w:ascii="Times New Roman" w:hAnsi="Times New Roman" w:cs="Times New Roman"/>
          <w:sz w:val="24"/>
          <w:szCs w:val="24"/>
        </w:rPr>
      </w:pPr>
    </w:p>
    <w:p w:rsidR="00E3502F" w:rsidRDefault="00E3502F" w:rsidP="003A0CC9">
      <w:pPr>
        <w:pStyle w:val="Akapitzlist"/>
        <w:spacing w:before="120" w:after="0" w:line="276" w:lineRule="auto"/>
        <w:ind w:left="0"/>
        <w:contextualSpacing w:val="0"/>
        <w:jc w:val="both"/>
        <w:rPr>
          <w:rFonts w:ascii="Times New Roman" w:hAnsi="Times New Roman" w:cs="Times New Roman"/>
          <w:sz w:val="24"/>
          <w:szCs w:val="24"/>
        </w:rPr>
      </w:pPr>
      <w:r w:rsidRPr="00BF419F">
        <w:rPr>
          <w:rFonts w:ascii="Times New Roman" w:hAnsi="Times New Roman" w:cs="Times New Roman"/>
          <w:sz w:val="24"/>
          <w:szCs w:val="24"/>
        </w:rPr>
        <w:t xml:space="preserve">Za datę złożenia wniosku uważa się </w:t>
      </w:r>
      <w:r w:rsidRPr="00E600FB">
        <w:rPr>
          <w:rFonts w:ascii="Times New Roman" w:hAnsi="Times New Roman" w:cs="Times New Roman"/>
          <w:b/>
          <w:sz w:val="24"/>
          <w:szCs w:val="24"/>
        </w:rPr>
        <w:t>datę wpływu prawidłowo wypełnionego i kompletnego wniosk</w:t>
      </w:r>
      <w:r w:rsidR="00D15937" w:rsidRPr="00E600FB">
        <w:rPr>
          <w:rFonts w:ascii="Times New Roman" w:hAnsi="Times New Roman" w:cs="Times New Roman"/>
          <w:b/>
          <w:sz w:val="24"/>
          <w:szCs w:val="24"/>
        </w:rPr>
        <w:t>u</w:t>
      </w:r>
      <w:r w:rsidR="00D15937" w:rsidRPr="00BF419F">
        <w:rPr>
          <w:rFonts w:ascii="Times New Roman" w:hAnsi="Times New Roman" w:cs="Times New Roman"/>
          <w:sz w:val="24"/>
          <w:szCs w:val="24"/>
        </w:rPr>
        <w:t xml:space="preserve"> do biura powiatowego Agencji </w:t>
      </w:r>
      <w:r w:rsidRPr="00BF419F">
        <w:rPr>
          <w:rFonts w:ascii="Times New Roman" w:hAnsi="Times New Roman" w:cs="Times New Roman"/>
          <w:sz w:val="24"/>
          <w:szCs w:val="24"/>
        </w:rPr>
        <w:t xml:space="preserve">właściwego ze względu na miejsce zamieszkania rodzica/opiekuna wnioskującego o </w:t>
      </w:r>
      <w:r w:rsidR="00E600FB">
        <w:rPr>
          <w:rFonts w:ascii="Times New Roman" w:hAnsi="Times New Roman" w:cs="Times New Roman"/>
          <w:sz w:val="24"/>
          <w:szCs w:val="24"/>
        </w:rPr>
        <w:t xml:space="preserve">przyznanie </w:t>
      </w:r>
      <w:r w:rsidRPr="00BF419F">
        <w:rPr>
          <w:rFonts w:ascii="Times New Roman" w:hAnsi="Times New Roman" w:cs="Times New Roman"/>
          <w:sz w:val="24"/>
          <w:szCs w:val="24"/>
        </w:rPr>
        <w:t>pomoc</w:t>
      </w:r>
      <w:r w:rsidR="00E600FB">
        <w:rPr>
          <w:rFonts w:ascii="Times New Roman" w:hAnsi="Times New Roman" w:cs="Times New Roman"/>
          <w:sz w:val="24"/>
          <w:szCs w:val="24"/>
        </w:rPr>
        <w:t>y</w:t>
      </w:r>
      <w:r w:rsidRPr="00BF419F">
        <w:rPr>
          <w:rFonts w:ascii="Times New Roman" w:hAnsi="Times New Roman" w:cs="Times New Roman"/>
          <w:sz w:val="24"/>
          <w:szCs w:val="24"/>
        </w:rPr>
        <w:t>.</w:t>
      </w:r>
    </w:p>
    <w:p w:rsidR="00A96771" w:rsidRDefault="00BF419F" w:rsidP="003A0CC9">
      <w:pPr>
        <w:pStyle w:val="Default"/>
        <w:spacing w:before="120" w:line="276" w:lineRule="auto"/>
        <w:jc w:val="both"/>
        <w:rPr>
          <w:color w:val="auto"/>
        </w:rPr>
      </w:pPr>
      <w:r>
        <w:rPr>
          <w:color w:val="auto"/>
        </w:rPr>
        <w:t>W</w:t>
      </w:r>
      <w:r w:rsidRPr="00BF419F">
        <w:rPr>
          <w:color w:val="auto"/>
        </w:rPr>
        <w:t>niosek</w:t>
      </w:r>
      <w:r>
        <w:rPr>
          <w:color w:val="auto"/>
        </w:rPr>
        <w:t xml:space="preserve"> o przyznanie pomocy</w:t>
      </w:r>
      <w:r w:rsidR="00A96771">
        <w:rPr>
          <w:color w:val="auto"/>
        </w:rPr>
        <w:t xml:space="preserve"> składa się</w:t>
      </w:r>
      <w:r>
        <w:t xml:space="preserve"> d</w:t>
      </w:r>
      <w:r w:rsidRPr="00BF419F">
        <w:t>o biura powiatowego Agencji właściwego ze względu na miejsce zamieszkania rodzica/opiekuna wnioskującego o pomoc</w:t>
      </w:r>
    </w:p>
    <w:p w:rsidR="00BF419F" w:rsidRDefault="00A96771" w:rsidP="003A0CC9">
      <w:pPr>
        <w:pStyle w:val="Default"/>
        <w:spacing w:before="120" w:line="276" w:lineRule="auto"/>
        <w:jc w:val="both"/>
        <w:rPr>
          <w:color w:val="auto"/>
        </w:rPr>
      </w:pPr>
      <w:r>
        <w:rPr>
          <w:color w:val="auto"/>
        </w:rPr>
        <w:t xml:space="preserve">Wniosek </w:t>
      </w:r>
      <w:r w:rsidR="00D15937" w:rsidRPr="00BF419F">
        <w:rPr>
          <w:color w:val="auto"/>
        </w:rPr>
        <w:t xml:space="preserve">można przekazać za pośrednictwem platformy ePUAP lub wysłać za pośrednictwem wyznaczonego operatora pocztowego (Poczta Polska) przesyłką rejestrowaną. Można także dostarczyć do specjalnych wrzutni, które ustawione są w placówkach terenowych Agencji lub złożyć osobiście, o ile w danej jednostce istnieje taka możliwość. </w:t>
      </w:r>
      <w:r w:rsidR="00BF419F" w:rsidRPr="00E600FB">
        <w:rPr>
          <w:color w:val="auto"/>
        </w:rPr>
        <w:t>W</w:t>
      </w:r>
      <w:r w:rsidR="00D15937" w:rsidRPr="00E600FB">
        <w:rPr>
          <w:color w:val="auto"/>
        </w:rPr>
        <w:t xml:space="preserve">arunkiem </w:t>
      </w:r>
      <w:r w:rsidR="00BF419F" w:rsidRPr="00E600FB">
        <w:rPr>
          <w:color w:val="auto"/>
        </w:rPr>
        <w:t xml:space="preserve">jest </w:t>
      </w:r>
      <w:r w:rsidR="00D15937" w:rsidRPr="00E600FB">
        <w:rPr>
          <w:color w:val="auto"/>
        </w:rPr>
        <w:t>wpływ wniosku</w:t>
      </w:r>
      <w:r w:rsidR="00BF419F" w:rsidRPr="00E600FB">
        <w:rPr>
          <w:color w:val="auto"/>
        </w:rPr>
        <w:t xml:space="preserve"> do biura powiatowego Agencj</w:t>
      </w:r>
      <w:r w:rsidR="00E600FB" w:rsidRPr="00E600FB">
        <w:rPr>
          <w:color w:val="auto"/>
        </w:rPr>
        <w:t xml:space="preserve">i </w:t>
      </w:r>
      <w:r w:rsidR="00D15937" w:rsidRPr="00E600FB">
        <w:rPr>
          <w:color w:val="auto"/>
        </w:rPr>
        <w:t>do dnia 30 grudnia 2020</w:t>
      </w:r>
      <w:r w:rsidR="00BF419F" w:rsidRPr="00E600FB">
        <w:rPr>
          <w:color w:val="auto"/>
        </w:rPr>
        <w:t> </w:t>
      </w:r>
      <w:r w:rsidR="00D15937" w:rsidRPr="00E600FB">
        <w:rPr>
          <w:color w:val="auto"/>
        </w:rPr>
        <w:t>r.</w:t>
      </w:r>
      <w:r w:rsidR="00E663ED" w:rsidRPr="00BF419F">
        <w:rPr>
          <w:color w:val="auto"/>
        </w:rPr>
        <w:t xml:space="preserve"> </w:t>
      </w:r>
    </w:p>
    <w:p w:rsidR="00D15937" w:rsidRDefault="00E663ED" w:rsidP="003A0CC9">
      <w:pPr>
        <w:pStyle w:val="Default"/>
        <w:spacing w:before="120" w:line="276" w:lineRule="auto"/>
        <w:jc w:val="both"/>
        <w:rPr>
          <w:color w:val="auto"/>
        </w:rPr>
      </w:pPr>
      <w:r w:rsidRPr="00BF419F">
        <w:rPr>
          <w:color w:val="auto"/>
        </w:rPr>
        <w:t>W przypadku złożenia wniosku po dniu 30 grudnia 2020 r nie wszczyna się postępowania w sprawie przyznania pomocy.</w:t>
      </w:r>
    </w:p>
    <w:p w:rsidR="00B07F84" w:rsidRPr="00BF419F" w:rsidRDefault="00DF1401" w:rsidP="003A0CC9">
      <w:pPr>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Jeżeli Wnioskodawca chce otrzymać potwierdzenie złożenia wniosku do wrzutni, </w:t>
      </w:r>
      <w:r w:rsidR="00D15937" w:rsidRPr="00B07F84">
        <w:rPr>
          <w:rFonts w:ascii="Times New Roman" w:hAnsi="Times New Roman" w:cs="Times New Roman"/>
          <w:sz w:val="24"/>
          <w:szCs w:val="24"/>
        </w:rPr>
        <w:t>do wniosku należy dołączyć dane kontaktowe (adres e- mail, bądź nr. telefonu komórkowego) ze wskazaniem, że za pośrednictwem tego adresu e-mail lub numeru telefonu, Agencja ma poinformować o przyjęciu wniosku poprzez wrzutnię</w:t>
      </w:r>
      <w:r>
        <w:rPr>
          <w:rFonts w:ascii="Times New Roman" w:hAnsi="Times New Roman" w:cs="Times New Roman"/>
          <w:sz w:val="24"/>
          <w:szCs w:val="24"/>
        </w:rPr>
        <w:t>.</w:t>
      </w:r>
    </w:p>
    <w:p w:rsidR="00E3502F" w:rsidRPr="00BF419F" w:rsidRDefault="00E3502F" w:rsidP="00C00ED5">
      <w:pPr>
        <w:pStyle w:val="Akapitzlist"/>
        <w:spacing w:before="120" w:after="0" w:line="276" w:lineRule="auto"/>
        <w:ind w:left="709" w:hanging="709"/>
        <w:contextualSpacing w:val="0"/>
        <w:jc w:val="both"/>
        <w:rPr>
          <w:rFonts w:ascii="Times New Roman" w:hAnsi="Times New Roman" w:cs="Times New Roman"/>
          <w:sz w:val="24"/>
          <w:szCs w:val="24"/>
        </w:rPr>
      </w:pPr>
      <w:r w:rsidRPr="00BF419F">
        <w:rPr>
          <w:rFonts w:ascii="Times New Roman" w:hAnsi="Times New Roman" w:cs="Times New Roman"/>
          <w:sz w:val="24"/>
          <w:szCs w:val="24"/>
        </w:rPr>
        <w:t xml:space="preserve">Do wniosku o przyznanie pomocy dołącza się: </w:t>
      </w:r>
    </w:p>
    <w:p w:rsidR="00E3502F" w:rsidRPr="00BF419F" w:rsidRDefault="00E3502F" w:rsidP="00EB47CC">
      <w:pPr>
        <w:pStyle w:val="ZPKTzmpktartykuempunktem"/>
        <w:numPr>
          <w:ilvl w:val="0"/>
          <w:numId w:val="48"/>
        </w:numPr>
        <w:spacing w:before="120" w:line="276" w:lineRule="auto"/>
        <w:ind w:left="425" w:hanging="425"/>
        <w:rPr>
          <w:rFonts w:ascii="Times New Roman" w:hAnsi="Times New Roman" w:cs="Times New Roman"/>
          <w:szCs w:val="24"/>
        </w:rPr>
      </w:pPr>
      <w:r w:rsidRPr="00BF419F">
        <w:rPr>
          <w:rFonts w:ascii="Times New Roman" w:hAnsi="Times New Roman" w:cs="Times New Roman"/>
          <w:szCs w:val="24"/>
        </w:rPr>
        <w:t>kopie decyzji ustalających wymiar podatku rolnego na rok 2019 r.;</w:t>
      </w:r>
    </w:p>
    <w:p w:rsidR="00E3502F" w:rsidRPr="00BF419F" w:rsidRDefault="00E3502F" w:rsidP="00EB47CC">
      <w:pPr>
        <w:pStyle w:val="ZPKTzmpktartykuempunktem"/>
        <w:numPr>
          <w:ilvl w:val="0"/>
          <w:numId w:val="48"/>
        </w:numPr>
        <w:spacing w:line="276" w:lineRule="auto"/>
        <w:ind w:left="425" w:hanging="426"/>
        <w:rPr>
          <w:rFonts w:ascii="Times New Roman" w:hAnsi="Times New Roman" w:cs="Times New Roman"/>
          <w:szCs w:val="24"/>
        </w:rPr>
      </w:pPr>
      <w:r w:rsidRPr="00BF419F">
        <w:rPr>
          <w:rFonts w:ascii="Times New Roman" w:hAnsi="Times New Roman" w:cs="Times New Roman"/>
          <w:szCs w:val="24"/>
        </w:rPr>
        <w:t>kopie zeznań podatkowych za 2019 r.</w:t>
      </w:r>
    </w:p>
    <w:p w:rsidR="00E3502F" w:rsidRPr="00BF419F" w:rsidRDefault="00E3502F" w:rsidP="00EB47CC">
      <w:pPr>
        <w:pStyle w:val="ZPKTzmpktartykuempunktem"/>
        <w:numPr>
          <w:ilvl w:val="0"/>
          <w:numId w:val="48"/>
        </w:numPr>
        <w:spacing w:line="276" w:lineRule="auto"/>
        <w:ind w:left="425" w:hanging="426"/>
        <w:rPr>
          <w:rFonts w:ascii="Times New Roman" w:hAnsi="Times New Roman" w:cs="Times New Roman"/>
          <w:szCs w:val="24"/>
        </w:rPr>
      </w:pPr>
      <w:r w:rsidRPr="00BF419F">
        <w:rPr>
          <w:rFonts w:ascii="Times New Roman" w:hAnsi="Times New Roman" w:cs="Times New Roman"/>
          <w:szCs w:val="24"/>
        </w:rPr>
        <w:t>kopię faktury potwierdzającej dokonanie zakupu komputera stacjonarnego lub przenośnego będącego laptopem wraz niezbędnym oprogramowaniem oraz myszą, klawiaturą i ładowarką – w przypadku dokonania tego zakupu przed dniem złożenia wniosku</w:t>
      </w:r>
      <w:r w:rsidR="00DF1401">
        <w:rPr>
          <w:rFonts w:ascii="Times New Roman" w:hAnsi="Times New Roman" w:cs="Times New Roman"/>
          <w:szCs w:val="24"/>
        </w:rPr>
        <w:t xml:space="preserve">, ale nie wcześniej niż od dnia 10.12.2020 r. </w:t>
      </w:r>
      <w:r w:rsidR="00DF1401" w:rsidRPr="00BF419F">
        <w:rPr>
          <w:rFonts w:ascii="Times New Roman" w:hAnsi="Times New Roman" w:cs="Times New Roman"/>
          <w:szCs w:val="24"/>
        </w:rPr>
        <w:t xml:space="preserve"> </w:t>
      </w:r>
    </w:p>
    <w:p w:rsidR="00C00ED5" w:rsidRPr="00BF419F" w:rsidRDefault="00C00ED5" w:rsidP="00EB47CC">
      <w:pPr>
        <w:pStyle w:val="ZPKTzmpktartykuempunktem"/>
        <w:spacing w:line="276" w:lineRule="auto"/>
        <w:ind w:left="425" w:hanging="284"/>
        <w:rPr>
          <w:rFonts w:ascii="Times New Roman" w:hAnsi="Times New Roman" w:cs="Times New Roman"/>
          <w:szCs w:val="24"/>
        </w:rPr>
      </w:pPr>
    </w:p>
    <w:p w:rsidR="00E600FB" w:rsidRDefault="005A3FBC" w:rsidP="005A3FBC">
      <w:pPr>
        <w:pStyle w:val="Akapitzlist"/>
        <w:spacing w:before="120" w:after="0" w:line="276" w:lineRule="auto"/>
        <w:ind w:left="0"/>
        <w:jc w:val="both"/>
        <w:rPr>
          <w:rFonts w:ascii="Times New Roman" w:hAnsi="Times New Roman" w:cs="Times New Roman"/>
          <w:sz w:val="24"/>
          <w:szCs w:val="24"/>
        </w:rPr>
      </w:pPr>
      <w:r w:rsidRPr="00BF419F">
        <w:rPr>
          <w:rStyle w:val="Hipercze"/>
          <w:rFonts w:ascii="Times New Roman" w:hAnsi="Times New Roman" w:cs="Times New Roman"/>
          <w:b/>
          <w:color w:val="auto"/>
          <w:sz w:val="24"/>
          <w:szCs w:val="24"/>
        </w:rPr>
        <w:t xml:space="preserve">Pomoc, </w:t>
      </w:r>
      <w:r w:rsidR="00C00ED5" w:rsidRPr="00BF419F">
        <w:rPr>
          <w:rStyle w:val="Hipercze"/>
          <w:rFonts w:ascii="Times New Roman" w:hAnsi="Times New Roman" w:cs="Times New Roman"/>
          <w:b/>
          <w:color w:val="auto"/>
          <w:sz w:val="24"/>
          <w:szCs w:val="24"/>
        </w:rPr>
        <w:t>przyznawana będzie</w:t>
      </w:r>
      <w:r w:rsidR="00E600FB">
        <w:rPr>
          <w:rStyle w:val="Hipercze"/>
          <w:rFonts w:ascii="Times New Roman" w:hAnsi="Times New Roman" w:cs="Times New Roman"/>
          <w:color w:val="auto"/>
          <w:sz w:val="24"/>
          <w:szCs w:val="24"/>
        </w:rPr>
        <w:t xml:space="preserve"> </w:t>
      </w:r>
      <w:r w:rsidR="00C00ED5" w:rsidRPr="00BF419F">
        <w:rPr>
          <w:rFonts w:ascii="Times New Roman" w:eastAsia="Times New Roman" w:hAnsi="Times New Roman" w:cs="Times New Roman"/>
          <w:sz w:val="24"/>
          <w:szCs w:val="24"/>
          <w:lang w:eastAsia="pl-PL"/>
        </w:rPr>
        <w:t xml:space="preserve">w drodze decyzji kierownika biura powiatowego Agencji </w:t>
      </w:r>
      <w:r w:rsidR="00C00ED5" w:rsidRPr="00BF419F">
        <w:rPr>
          <w:rFonts w:ascii="Times New Roman" w:hAnsi="Times New Roman" w:cs="Times New Roman"/>
          <w:sz w:val="24"/>
          <w:szCs w:val="24"/>
        </w:rPr>
        <w:t>właściwego ze względu na miejsce zamieszkania rodzica/opiekuna wnioskującego o pomoc</w:t>
      </w:r>
      <w:r w:rsidR="00E600FB">
        <w:rPr>
          <w:rFonts w:ascii="Times New Roman" w:hAnsi="Times New Roman" w:cs="Times New Roman"/>
          <w:sz w:val="24"/>
          <w:szCs w:val="24"/>
        </w:rPr>
        <w:t>.</w:t>
      </w:r>
      <w:r w:rsidRPr="00BF419F">
        <w:rPr>
          <w:rFonts w:ascii="Times New Roman" w:hAnsi="Times New Roman" w:cs="Times New Roman"/>
          <w:sz w:val="24"/>
          <w:szCs w:val="24"/>
        </w:rPr>
        <w:t xml:space="preserve"> </w:t>
      </w:r>
    </w:p>
    <w:p w:rsidR="00E600FB" w:rsidRPr="00E600FB" w:rsidRDefault="005A3FBC" w:rsidP="005A3FBC">
      <w:pPr>
        <w:pStyle w:val="Akapitzlist"/>
        <w:spacing w:before="120" w:after="0" w:line="276" w:lineRule="auto"/>
        <w:ind w:left="0"/>
        <w:jc w:val="both"/>
        <w:rPr>
          <w:rFonts w:ascii="Times New Roman" w:hAnsi="Times New Roman" w:cs="Times New Roman"/>
          <w:b/>
          <w:bCs/>
          <w:sz w:val="24"/>
          <w:szCs w:val="24"/>
        </w:rPr>
      </w:pPr>
      <w:r w:rsidRPr="00E600FB">
        <w:rPr>
          <w:rFonts w:ascii="Times New Roman" w:hAnsi="Times New Roman" w:cs="Times New Roman"/>
          <w:b/>
          <w:bCs/>
          <w:sz w:val="24"/>
          <w:szCs w:val="24"/>
        </w:rPr>
        <w:t xml:space="preserve"> </w:t>
      </w:r>
    </w:p>
    <w:p w:rsidR="00C00ED5" w:rsidRDefault="00C00ED5" w:rsidP="00C00ED5">
      <w:pPr>
        <w:pStyle w:val="ZPKTzmpktartykuempunktem"/>
        <w:spacing w:before="120" w:line="276" w:lineRule="auto"/>
        <w:ind w:left="0" w:firstLine="0"/>
        <w:rPr>
          <w:rStyle w:val="Hipercze"/>
          <w:rFonts w:ascii="Times New Roman" w:hAnsi="Times New Roman" w:cs="Times New Roman"/>
          <w:color w:val="000000" w:themeColor="text1"/>
          <w:szCs w:val="24"/>
        </w:rPr>
      </w:pPr>
      <w:r w:rsidRPr="00BF419F">
        <w:rPr>
          <w:rStyle w:val="Hipercze"/>
          <w:rFonts w:ascii="Times New Roman" w:hAnsi="Times New Roman" w:cs="Times New Roman"/>
          <w:b/>
          <w:bCs w:val="0"/>
          <w:color w:val="000000" w:themeColor="text1"/>
          <w:szCs w:val="24"/>
        </w:rPr>
        <w:lastRenderedPageBreak/>
        <w:t>Rodzic</w:t>
      </w:r>
      <w:r w:rsidRPr="00BF419F">
        <w:rPr>
          <w:rStyle w:val="Hipercze"/>
          <w:rFonts w:ascii="Times New Roman" w:hAnsi="Times New Roman" w:cs="Times New Roman"/>
          <w:b/>
          <w:color w:val="000000" w:themeColor="text1"/>
          <w:szCs w:val="24"/>
        </w:rPr>
        <w:t>/opiekun</w:t>
      </w:r>
      <w:r w:rsidRPr="00BF419F">
        <w:rPr>
          <w:rStyle w:val="Hipercze"/>
          <w:rFonts w:ascii="Times New Roman" w:hAnsi="Times New Roman" w:cs="Times New Roman"/>
          <w:bCs w:val="0"/>
          <w:color w:val="000000" w:themeColor="text1"/>
          <w:szCs w:val="24"/>
        </w:rPr>
        <w:t xml:space="preserve">, który złożył wniosek o przyznanie pomocy, </w:t>
      </w:r>
      <w:r w:rsidRPr="00BF419F">
        <w:rPr>
          <w:rStyle w:val="Hipercze"/>
          <w:rFonts w:ascii="Times New Roman" w:hAnsi="Times New Roman" w:cs="Times New Roman"/>
          <w:b/>
          <w:bCs w:val="0"/>
          <w:color w:val="000000" w:themeColor="text1"/>
          <w:szCs w:val="24"/>
        </w:rPr>
        <w:t>zobowiązany</w:t>
      </w:r>
      <w:r w:rsidRPr="00BF419F">
        <w:rPr>
          <w:rStyle w:val="Hipercze"/>
          <w:rFonts w:ascii="Times New Roman" w:hAnsi="Times New Roman" w:cs="Times New Roman"/>
          <w:bCs w:val="0"/>
          <w:color w:val="000000" w:themeColor="text1"/>
          <w:szCs w:val="24"/>
        </w:rPr>
        <w:t xml:space="preserve"> </w:t>
      </w:r>
      <w:r w:rsidRPr="00BF419F">
        <w:rPr>
          <w:rStyle w:val="Hipercze"/>
          <w:rFonts w:ascii="Times New Roman" w:hAnsi="Times New Roman" w:cs="Times New Roman"/>
          <w:b/>
          <w:bCs w:val="0"/>
          <w:color w:val="000000" w:themeColor="text1"/>
          <w:szCs w:val="24"/>
        </w:rPr>
        <w:t>będzie do rozliczenia otrzymanej pomocy poprzez złożenie</w:t>
      </w:r>
      <w:r w:rsidR="00BF419F">
        <w:rPr>
          <w:rStyle w:val="Hipercze"/>
          <w:rFonts w:ascii="Times New Roman" w:hAnsi="Times New Roman" w:cs="Times New Roman"/>
          <w:b/>
          <w:bCs w:val="0"/>
          <w:color w:val="000000" w:themeColor="text1"/>
          <w:szCs w:val="24"/>
        </w:rPr>
        <w:t>,</w:t>
      </w:r>
      <w:r w:rsidRPr="00BF419F">
        <w:rPr>
          <w:rStyle w:val="Hipercze"/>
          <w:rFonts w:ascii="Times New Roman" w:hAnsi="Times New Roman" w:cs="Times New Roman"/>
          <w:b/>
          <w:bCs w:val="0"/>
          <w:color w:val="000000" w:themeColor="text1"/>
          <w:szCs w:val="24"/>
        </w:rPr>
        <w:t xml:space="preserve"> do dnia</w:t>
      </w:r>
      <w:r w:rsidRPr="00BF419F">
        <w:rPr>
          <w:rStyle w:val="Hipercze"/>
          <w:rFonts w:ascii="Times New Roman" w:hAnsi="Times New Roman" w:cs="Times New Roman"/>
          <w:bCs w:val="0"/>
          <w:color w:val="000000" w:themeColor="text1"/>
          <w:szCs w:val="24"/>
        </w:rPr>
        <w:t xml:space="preserve"> </w:t>
      </w:r>
      <w:r w:rsidRPr="00BF419F">
        <w:rPr>
          <w:rStyle w:val="Hipercze"/>
          <w:rFonts w:ascii="Times New Roman" w:hAnsi="Times New Roman" w:cs="Times New Roman"/>
          <w:b/>
          <w:color w:val="000000" w:themeColor="text1"/>
          <w:szCs w:val="24"/>
        </w:rPr>
        <w:t>15 kwietnia 2021 r.</w:t>
      </w:r>
      <w:r w:rsidR="00BF419F">
        <w:rPr>
          <w:rStyle w:val="Hipercze"/>
          <w:rFonts w:ascii="Times New Roman" w:hAnsi="Times New Roman" w:cs="Times New Roman"/>
          <w:b/>
          <w:color w:val="000000" w:themeColor="text1"/>
          <w:szCs w:val="24"/>
        </w:rPr>
        <w:t>,</w:t>
      </w:r>
      <w:r w:rsidRPr="00BF419F">
        <w:rPr>
          <w:rStyle w:val="Hipercze"/>
          <w:rFonts w:ascii="Times New Roman" w:hAnsi="Times New Roman" w:cs="Times New Roman"/>
          <w:color w:val="000000" w:themeColor="text1"/>
          <w:szCs w:val="24"/>
        </w:rPr>
        <w:t xml:space="preserve"> </w:t>
      </w:r>
      <w:r w:rsidRPr="00BF419F">
        <w:rPr>
          <w:rStyle w:val="Hipercze"/>
          <w:rFonts w:ascii="Times New Roman" w:hAnsi="Times New Roman" w:cs="Times New Roman"/>
          <w:b/>
          <w:color w:val="000000" w:themeColor="text1"/>
          <w:szCs w:val="24"/>
        </w:rPr>
        <w:t xml:space="preserve">faktury </w:t>
      </w:r>
      <w:r w:rsidRPr="00BF419F">
        <w:rPr>
          <w:rStyle w:val="Hipercze"/>
          <w:rFonts w:ascii="Times New Roman" w:hAnsi="Times New Roman" w:cs="Times New Roman"/>
          <w:color w:val="000000" w:themeColor="text1"/>
          <w:szCs w:val="24"/>
        </w:rPr>
        <w:t>potwierdzającej dokonanie zakupu komputera stacjonarnego lub przenośnego będącego laptopem wraz niezbędnym oprogramowaniem oraz myszą, klawiaturą i ładowarką, do biura powiatowego Agencji, którego kierownik wydał decyzję o przyznaniu pomocy</w:t>
      </w:r>
      <w:r w:rsidR="005A3FBC" w:rsidRPr="00BF419F">
        <w:rPr>
          <w:rStyle w:val="Hipercze"/>
          <w:rFonts w:ascii="Times New Roman" w:hAnsi="Times New Roman" w:cs="Times New Roman"/>
          <w:color w:val="000000" w:themeColor="text1"/>
          <w:szCs w:val="24"/>
        </w:rPr>
        <w:t>.</w:t>
      </w:r>
    </w:p>
    <w:p w:rsidR="00E600FB" w:rsidRDefault="00E600FB" w:rsidP="00C00ED5">
      <w:pPr>
        <w:pStyle w:val="ZPKTzmpktartykuempunktem"/>
        <w:spacing w:before="120" w:line="276" w:lineRule="auto"/>
        <w:ind w:left="0" w:firstLine="0"/>
        <w:rPr>
          <w:rStyle w:val="Hipercze"/>
          <w:rFonts w:ascii="Times New Roman" w:hAnsi="Times New Roman" w:cs="Times New Roman"/>
          <w:color w:val="000000" w:themeColor="text1"/>
          <w:szCs w:val="24"/>
        </w:rPr>
      </w:pPr>
    </w:p>
    <w:p w:rsidR="00E600FB" w:rsidRDefault="00E600FB" w:rsidP="00E600FB">
      <w:pPr>
        <w:pStyle w:val="ZPKTzmpktartykuempunktem"/>
        <w:spacing w:before="120" w:line="276" w:lineRule="auto"/>
        <w:ind w:left="0" w:firstLine="0"/>
        <w:rPr>
          <w:rStyle w:val="Hipercze"/>
          <w:rFonts w:ascii="Times New Roman" w:hAnsi="Times New Roman" w:cs="Times New Roman"/>
          <w:color w:val="000000" w:themeColor="text1"/>
          <w:szCs w:val="24"/>
        </w:rPr>
      </w:pPr>
      <w:r>
        <w:rPr>
          <w:rStyle w:val="Hipercze"/>
          <w:rFonts w:ascii="Times New Roman" w:hAnsi="Times New Roman" w:cs="Times New Roman"/>
          <w:color w:val="000000" w:themeColor="text1"/>
          <w:szCs w:val="24"/>
        </w:rPr>
        <w:t xml:space="preserve">Rozliczenie pomocy będzie mogło nastąpić na podstawie faktur potwierdzających dokonanie zakupów </w:t>
      </w:r>
      <w:r w:rsidRPr="00BF419F">
        <w:rPr>
          <w:rStyle w:val="Hipercze"/>
          <w:rFonts w:ascii="Times New Roman" w:hAnsi="Times New Roman" w:cs="Times New Roman"/>
          <w:b/>
          <w:color w:val="000000" w:themeColor="text1"/>
          <w:szCs w:val="24"/>
        </w:rPr>
        <w:t>w terminie od dnia 10 grudnia 2020 r. do dnia 31 marca 2021 r.</w:t>
      </w:r>
      <w:r w:rsidRPr="00BF419F">
        <w:rPr>
          <w:rStyle w:val="Hipercze"/>
          <w:rFonts w:ascii="Times New Roman" w:hAnsi="Times New Roman" w:cs="Times New Roman"/>
          <w:color w:val="000000" w:themeColor="text1"/>
          <w:szCs w:val="24"/>
        </w:rPr>
        <w:t xml:space="preserve"> </w:t>
      </w:r>
    </w:p>
    <w:p w:rsidR="00B07F84" w:rsidRPr="00BF419F" w:rsidRDefault="00B07F84" w:rsidP="00C00ED5">
      <w:pPr>
        <w:pStyle w:val="ZPKTzmpktartykuempunktem"/>
        <w:spacing w:before="120" w:line="276" w:lineRule="auto"/>
        <w:ind w:left="0" w:firstLine="0"/>
        <w:rPr>
          <w:rStyle w:val="Hipercze"/>
          <w:rFonts w:ascii="Times New Roman" w:hAnsi="Times New Roman" w:cs="Times New Roman"/>
          <w:color w:val="000000" w:themeColor="text1"/>
          <w:szCs w:val="24"/>
        </w:rPr>
      </w:pPr>
    </w:p>
    <w:p w:rsidR="005A3FBC" w:rsidRPr="00BF419F" w:rsidRDefault="005A3FBC" w:rsidP="005A3FBC">
      <w:pPr>
        <w:pStyle w:val="Nagwek1"/>
        <w:numPr>
          <w:ilvl w:val="0"/>
          <w:numId w:val="0"/>
        </w:numPr>
        <w:rPr>
          <w:rStyle w:val="Hipercze"/>
          <w:rFonts w:eastAsiaTheme="minorEastAsia"/>
          <w:color w:val="000000" w:themeColor="text1"/>
        </w:rPr>
      </w:pPr>
      <w:bookmarkStart w:id="1" w:name="_Toc58309619"/>
      <w:r w:rsidRPr="00BF419F">
        <w:rPr>
          <w:rStyle w:val="Hipercze"/>
          <w:rFonts w:eastAsiaTheme="minorEastAsia"/>
          <w:color w:val="000000" w:themeColor="text1"/>
        </w:rPr>
        <w:t xml:space="preserve">Otrzymana pomoc będzie podlegała zwrotowi </w:t>
      </w:r>
      <w:bookmarkEnd w:id="1"/>
      <w:r w:rsidRPr="00BF419F">
        <w:rPr>
          <w:rStyle w:val="Hipercze"/>
          <w:rFonts w:eastAsiaTheme="minorEastAsia"/>
          <w:color w:val="000000" w:themeColor="text1"/>
        </w:rPr>
        <w:t>na rachunek Agencji w przypadku:</w:t>
      </w:r>
    </w:p>
    <w:p w:rsidR="005A3FBC" w:rsidRPr="00BF419F" w:rsidRDefault="005A3FBC" w:rsidP="00EB47CC">
      <w:pPr>
        <w:pStyle w:val="Akapitzlist"/>
        <w:numPr>
          <w:ilvl w:val="0"/>
          <w:numId w:val="50"/>
        </w:numPr>
        <w:spacing w:before="120" w:after="0" w:line="276" w:lineRule="auto"/>
        <w:ind w:left="714" w:hanging="357"/>
        <w:contextualSpacing w:val="0"/>
        <w:jc w:val="both"/>
        <w:rPr>
          <w:rStyle w:val="Hipercze"/>
          <w:rFonts w:ascii="Times New Roman" w:eastAsiaTheme="minorEastAsia" w:hAnsi="Times New Roman" w:cs="Times New Roman"/>
          <w:bCs/>
          <w:color w:val="000000" w:themeColor="text1"/>
          <w:sz w:val="24"/>
          <w:szCs w:val="24"/>
          <w:lang w:eastAsia="pl-PL"/>
        </w:rPr>
      </w:pPr>
      <w:r w:rsidRPr="00BF419F">
        <w:rPr>
          <w:rStyle w:val="Hipercze"/>
          <w:rFonts w:ascii="Times New Roman" w:eastAsiaTheme="minorEastAsia" w:hAnsi="Times New Roman" w:cs="Times New Roman"/>
          <w:bCs/>
          <w:color w:val="000000" w:themeColor="text1"/>
          <w:sz w:val="24"/>
          <w:szCs w:val="24"/>
          <w:lang w:eastAsia="pl-PL"/>
        </w:rPr>
        <w:t>gdy koszty zakupu komputera stacjonarnego lub przenośnego będącego laptopem wraz niezbędnym oprogramowaniem oraz myszą, klawiaturą i ładowarką są niższe niż kwota otrzymanej pomocy – w wysokości stanowiącej różnicę pomiędzy kwotą otrzymanej pomocy a kwotą wynikającą z przedłożonej faktury;</w:t>
      </w:r>
    </w:p>
    <w:p w:rsidR="005A3FBC" w:rsidRPr="00BF419F" w:rsidRDefault="005A3FBC" w:rsidP="00EB47CC">
      <w:pPr>
        <w:pStyle w:val="Akapitzlist"/>
        <w:numPr>
          <w:ilvl w:val="0"/>
          <w:numId w:val="50"/>
        </w:numPr>
        <w:spacing w:after="0" w:line="276" w:lineRule="auto"/>
        <w:contextualSpacing w:val="0"/>
        <w:jc w:val="both"/>
        <w:rPr>
          <w:rStyle w:val="Hipercze"/>
          <w:rFonts w:ascii="Times New Roman" w:eastAsiaTheme="minorEastAsia" w:hAnsi="Times New Roman" w:cs="Times New Roman"/>
          <w:bCs/>
          <w:color w:val="000000" w:themeColor="text1"/>
          <w:sz w:val="24"/>
          <w:szCs w:val="24"/>
          <w:lang w:eastAsia="pl-PL"/>
        </w:rPr>
      </w:pPr>
      <w:r w:rsidRPr="00BF419F">
        <w:rPr>
          <w:rStyle w:val="Hipercze"/>
          <w:rFonts w:ascii="Times New Roman" w:eastAsiaTheme="minorEastAsia" w:hAnsi="Times New Roman" w:cs="Times New Roman"/>
          <w:bCs/>
          <w:color w:val="000000" w:themeColor="text1"/>
          <w:sz w:val="24"/>
          <w:szCs w:val="24"/>
          <w:lang w:eastAsia="pl-PL"/>
        </w:rPr>
        <w:t>braku dostarczenia do dnia 15 kwietnia 2021 r. faktury potwierdzającej dokonanie zakupu od dnia 10 grudnia 2020 r. do dnia 31 marca 2021 r. komputera stacjonarnego lub przenośnego będącego laptopem wraz niezbędnym oprogramowaniem oraz myszą, klawiaturą i ładowarką – w pełnej wysokości;</w:t>
      </w:r>
    </w:p>
    <w:p w:rsidR="005679B2" w:rsidRPr="00EB47CC" w:rsidRDefault="005A3FBC" w:rsidP="00EB47CC">
      <w:pPr>
        <w:pStyle w:val="Akapitzlist"/>
        <w:numPr>
          <w:ilvl w:val="0"/>
          <w:numId w:val="50"/>
        </w:numPr>
        <w:spacing w:after="0" w:line="276" w:lineRule="auto"/>
        <w:contextualSpacing w:val="0"/>
        <w:jc w:val="both"/>
        <w:rPr>
          <w:rFonts w:ascii="Times New Roman" w:eastAsiaTheme="minorEastAsia" w:hAnsi="Times New Roman" w:cs="Times New Roman"/>
          <w:bCs/>
          <w:color w:val="000000" w:themeColor="text1"/>
          <w:sz w:val="24"/>
          <w:szCs w:val="24"/>
          <w:lang w:eastAsia="pl-PL"/>
        </w:rPr>
      </w:pPr>
      <w:r w:rsidRPr="00BF419F">
        <w:rPr>
          <w:rStyle w:val="Hipercze"/>
          <w:rFonts w:ascii="Times New Roman" w:eastAsiaTheme="minorEastAsia" w:hAnsi="Times New Roman" w:cs="Times New Roman"/>
          <w:bCs/>
          <w:color w:val="000000" w:themeColor="text1"/>
          <w:sz w:val="24"/>
          <w:szCs w:val="24"/>
          <w:lang w:eastAsia="pl-PL"/>
        </w:rPr>
        <w:t>zbycia przed upływem 2 lat od daty zakupu, komputera stacjonarnego lub przenośnego będącego laptopem wraz z niezbędnym oprogramowaniem oraz myszą, klawiaturą i ładowarką, do zakupu których rodzic/opiekun otrzymał pomoc - w pełnej wysokości.</w:t>
      </w:r>
    </w:p>
    <w:p w:rsidR="00E600FB" w:rsidRDefault="00E600FB" w:rsidP="00432C85">
      <w:pPr>
        <w:spacing w:after="0" w:line="240" w:lineRule="auto"/>
        <w:rPr>
          <w:rFonts w:ascii="Times New Roman" w:eastAsia="Times New Roman" w:hAnsi="Times New Roman" w:cs="Times New Roman"/>
          <w:b/>
          <w:sz w:val="24"/>
          <w:szCs w:val="24"/>
          <w:lang w:eastAsia="pl-PL"/>
        </w:rPr>
      </w:pPr>
    </w:p>
    <w:p w:rsidR="00A86DB0" w:rsidRPr="00BF419F" w:rsidRDefault="00432C85" w:rsidP="00432C85">
      <w:pPr>
        <w:spacing w:after="0" w:line="240" w:lineRule="auto"/>
        <w:rPr>
          <w:rFonts w:ascii="Times New Roman" w:eastAsia="Times New Roman" w:hAnsi="Times New Roman" w:cs="Times New Roman"/>
          <w:b/>
          <w:sz w:val="24"/>
          <w:szCs w:val="24"/>
          <w:lang w:eastAsia="pl-PL"/>
        </w:rPr>
      </w:pPr>
      <w:r w:rsidRPr="00BF419F">
        <w:rPr>
          <w:rFonts w:ascii="Times New Roman" w:eastAsia="Times New Roman" w:hAnsi="Times New Roman" w:cs="Times New Roman"/>
          <w:b/>
          <w:sz w:val="24"/>
          <w:szCs w:val="24"/>
          <w:lang w:eastAsia="pl-PL"/>
        </w:rPr>
        <w:t>Akty prawne</w:t>
      </w:r>
      <w:r w:rsidR="00DD264B" w:rsidRPr="00BF419F">
        <w:rPr>
          <w:rFonts w:ascii="Times New Roman" w:eastAsia="Times New Roman" w:hAnsi="Times New Roman" w:cs="Times New Roman"/>
          <w:b/>
          <w:sz w:val="24"/>
          <w:szCs w:val="24"/>
          <w:lang w:eastAsia="pl-PL"/>
        </w:rPr>
        <w:t xml:space="preserve"> </w:t>
      </w:r>
    </w:p>
    <w:p w:rsidR="00DD264B" w:rsidRPr="00BF419F" w:rsidRDefault="00DD264B" w:rsidP="00432C85">
      <w:pPr>
        <w:spacing w:after="0" w:line="240" w:lineRule="auto"/>
        <w:rPr>
          <w:rFonts w:ascii="Times New Roman" w:eastAsia="Times New Roman" w:hAnsi="Times New Roman" w:cs="Times New Roman"/>
          <w:b/>
          <w:sz w:val="24"/>
          <w:szCs w:val="24"/>
          <w:lang w:eastAsia="pl-PL"/>
        </w:rPr>
      </w:pPr>
    </w:p>
    <w:p w:rsidR="005A3FBC" w:rsidRPr="00BF419F" w:rsidRDefault="00DD264B" w:rsidP="005A3FBC">
      <w:pPr>
        <w:spacing w:after="0" w:line="240" w:lineRule="auto"/>
        <w:jc w:val="both"/>
        <w:rPr>
          <w:rFonts w:ascii="Times New Roman" w:eastAsia="Times New Roman" w:hAnsi="Times New Roman" w:cs="Times New Roman"/>
          <w:sz w:val="24"/>
          <w:szCs w:val="24"/>
          <w:lang w:eastAsia="pl-PL"/>
        </w:rPr>
      </w:pPr>
      <w:r w:rsidRPr="00BF419F">
        <w:rPr>
          <w:rFonts w:ascii="Times New Roman" w:hAnsi="Times New Roman" w:cs="Times New Roman"/>
          <w:sz w:val="24"/>
          <w:szCs w:val="24"/>
        </w:rPr>
        <w:t>Rozporządzenie</w:t>
      </w:r>
      <w:r w:rsidR="00A508B3" w:rsidRPr="00BF419F">
        <w:rPr>
          <w:rFonts w:ascii="Times New Roman" w:hAnsi="Times New Roman" w:cs="Times New Roman"/>
          <w:sz w:val="24"/>
          <w:szCs w:val="24"/>
        </w:rPr>
        <w:t xml:space="preserve"> </w:t>
      </w:r>
      <w:r w:rsidRPr="00BF419F">
        <w:rPr>
          <w:rFonts w:ascii="Times New Roman" w:hAnsi="Times New Roman" w:cs="Times New Roman"/>
          <w:sz w:val="24"/>
          <w:szCs w:val="24"/>
        </w:rPr>
        <w:t>Rady Ministrów z dnia 27 stycznia 2015 r. w sprawie szczegółowego zakresu i sposobów realizacji niektórych zadań Agencji Restrukturyzacji i Modernizacji Rolnictwa</w:t>
      </w:r>
      <w:r w:rsidR="005A3FBC" w:rsidRPr="00BF419F">
        <w:rPr>
          <w:rFonts w:ascii="Times New Roman" w:hAnsi="Times New Roman" w:cs="Times New Roman"/>
          <w:sz w:val="24"/>
          <w:szCs w:val="24"/>
        </w:rPr>
        <w:t xml:space="preserve"> (Dz.</w:t>
      </w:r>
      <w:r w:rsidR="00DF1401">
        <w:rPr>
          <w:rFonts w:ascii="Times New Roman" w:hAnsi="Times New Roman" w:cs="Times New Roman"/>
          <w:sz w:val="24"/>
          <w:szCs w:val="24"/>
        </w:rPr>
        <w:t> </w:t>
      </w:r>
      <w:r w:rsidR="005A3FBC" w:rsidRPr="00BF419F">
        <w:rPr>
          <w:rFonts w:ascii="Times New Roman" w:hAnsi="Times New Roman" w:cs="Times New Roman"/>
          <w:sz w:val="24"/>
          <w:szCs w:val="24"/>
        </w:rPr>
        <w:t>U. poz. 187, z późn. zm.)</w:t>
      </w:r>
      <w:r w:rsidR="005A3FBC" w:rsidRPr="00BF419F">
        <w:rPr>
          <w:rFonts w:ascii="Times New Roman" w:eastAsia="Times New Roman" w:hAnsi="Times New Roman" w:cs="Times New Roman"/>
          <w:sz w:val="24"/>
          <w:szCs w:val="24"/>
          <w:lang w:eastAsia="pl-PL"/>
        </w:rPr>
        <w:t xml:space="preserve"> – zmiana opublikowana w dniu </w:t>
      </w:r>
      <w:r w:rsidR="009660B7">
        <w:rPr>
          <w:rFonts w:ascii="Times New Roman" w:eastAsia="Times New Roman" w:hAnsi="Times New Roman" w:cs="Times New Roman"/>
          <w:sz w:val="24"/>
          <w:szCs w:val="24"/>
          <w:lang w:eastAsia="pl-PL"/>
        </w:rPr>
        <w:t>11.</w:t>
      </w:r>
      <w:r w:rsidR="005A3FBC" w:rsidRPr="00BF419F">
        <w:rPr>
          <w:rFonts w:ascii="Times New Roman" w:eastAsia="Times New Roman" w:hAnsi="Times New Roman" w:cs="Times New Roman"/>
          <w:sz w:val="24"/>
          <w:szCs w:val="24"/>
          <w:lang w:eastAsia="pl-PL"/>
        </w:rPr>
        <w:t xml:space="preserve">12. 2020 r., w Dz. U. pod pozycją </w:t>
      </w:r>
      <w:r w:rsidR="009660B7">
        <w:rPr>
          <w:rFonts w:ascii="Times New Roman" w:eastAsia="Times New Roman" w:hAnsi="Times New Roman" w:cs="Times New Roman"/>
          <w:sz w:val="24"/>
          <w:szCs w:val="24"/>
          <w:lang w:eastAsia="pl-PL"/>
        </w:rPr>
        <w:t>2224.</w:t>
      </w:r>
    </w:p>
    <w:p w:rsidR="005A3FBC" w:rsidRDefault="005A3FBC" w:rsidP="005A3FBC">
      <w:pPr>
        <w:autoSpaceDE w:val="0"/>
        <w:adjustRightInd w:val="0"/>
        <w:spacing w:after="0" w:line="240" w:lineRule="auto"/>
        <w:jc w:val="both"/>
        <w:rPr>
          <w:rFonts w:ascii="Times New Roman" w:hAnsi="Times New Roman"/>
          <w:sz w:val="24"/>
          <w:szCs w:val="24"/>
        </w:rPr>
      </w:pPr>
    </w:p>
    <w:p w:rsidR="00B41D52" w:rsidRPr="005C6F70" w:rsidRDefault="00B41D52" w:rsidP="00432C85">
      <w:pPr>
        <w:spacing w:after="0" w:line="240" w:lineRule="auto"/>
        <w:rPr>
          <w:rFonts w:ascii="Times New Roman" w:eastAsia="Times New Roman" w:hAnsi="Times New Roman" w:cs="Times New Roman"/>
          <w:sz w:val="24"/>
          <w:szCs w:val="24"/>
          <w:lang w:eastAsia="pl-PL"/>
        </w:rPr>
      </w:pPr>
    </w:p>
    <w:sectPr w:rsidR="00B41D52" w:rsidRPr="005C6F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EB" w:rsidRDefault="000246EB" w:rsidP="00E94980">
      <w:pPr>
        <w:spacing w:after="0" w:line="240" w:lineRule="auto"/>
      </w:pPr>
      <w:r>
        <w:separator/>
      </w:r>
    </w:p>
  </w:endnote>
  <w:endnote w:type="continuationSeparator" w:id="0">
    <w:p w:rsidR="000246EB" w:rsidRDefault="000246EB" w:rsidP="00E94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EB" w:rsidRDefault="000246EB" w:rsidP="00E94980">
      <w:pPr>
        <w:spacing w:after="0" w:line="240" w:lineRule="auto"/>
      </w:pPr>
      <w:r>
        <w:separator/>
      </w:r>
    </w:p>
  </w:footnote>
  <w:footnote w:type="continuationSeparator" w:id="0">
    <w:p w:rsidR="000246EB" w:rsidRDefault="000246EB" w:rsidP="00E94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FB8"/>
    <w:multiLevelType w:val="hybridMultilevel"/>
    <w:tmpl w:val="A97ECC32"/>
    <w:lvl w:ilvl="0" w:tplc="16AC3E0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6D31E1"/>
    <w:multiLevelType w:val="hybridMultilevel"/>
    <w:tmpl w:val="D8222A50"/>
    <w:lvl w:ilvl="0" w:tplc="07280A5C">
      <w:start w:val="1"/>
      <w:numFmt w:val="decimal"/>
      <w:lvlText w:val="%1)"/>
      <w:lvlJc w:val="left"/>
      <w:pPr>
        <w:tabs>
          <w:tab w:val="num" w:pos="907"/>
        </w:tabs>
        <w:ind w:left="907" w:hanging="54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2907DD1"/>
    <w:multiLevelType w:val="hybridMultilevel"/>
    <w:tmpl w:val="120C9668"/>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50B36D1"/>
    <w:multiLevelType w:val="hybridMultilevel"/>
    <w:tmpl w:val="3AD0AC68"/>
    <w:lvl w:ilvl="0" w:tplc="04150011">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52459B7"/>
    <w:multiLevelType w:val="hybridMultilevel"/>
    <w:tmpl w:val="518CCF44"/>
    <w:lvl w:ilvl="0" w:tplc="029A4716">
      <w:start w:val="1"/>
      <w:numFmt w:val="decimal"/>
      <w:pStyle w:val="Spistreci1"/>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6EB0F48"/>
    <w:multiLevelType w:val="hybridMultilevel"/>
    <w:tmpl w:val="BAE8F054"/>
    <w:lvl w:ilvl="0" w:tplc="603428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B213258"/>
    <w:multiLevelType w:val="hybridMultilevel"/>
    <w:tmpl w:val="8CE6C064"/>
    <w:lvl w:ilvl="0" w:tplc="0C3A627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EA61BE4"/>
    <w:multiLevelType w:val="hybridMultilevel"/>
    <w:tmpl w:val="1166E4C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F31948"/>
    <w:multiLevelType w:val="hybridMultilevel"/>
    <w:tmpl w:val="9902822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1B04297B"/>
    <w:multiLevelType w:val="hybridMultilevel"/>
    <w:tmpl w:val="FA680DE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DDA73C2"/>
    <w:multiLevelType w:val="hybridMultilevel"/>
    <w:tmpl w:val="672C745A"/>
    <w:lvl w:ilvl="0" w:tplc="0D00115E">
      <w:start w:val="1"/>
      <w:numFmt w:val="bullet"/>
      <w:lvlText w:val=""/>
      <w:lvlJc w:val="left"/>
      <w:pPr>
        <w:tabs>
          <w:tab w:val="num" w:pos="1364"/>
        </w:tabs>
        <w:ind w:left="1421" w:hanging="341"/>
      </w:pPr>
      <w:rPr>
        <w:rFonts w:ascii="Symbol" w:hAnsi="Symbol" w:hint="default"/>
      </w:rPr>
    </w:lvl>
    <w:lvl w:ilvl="1" w:tplc="04150003">
      <w:start w:val="1"/>
      <w:numFmt w:val="bullet"/>
      <w:lvlText w:val="o"/>
      <w:lvlJc w:val="left"/>
      <w:pPr>
        <w:tabs>
          <w:tab w:val="num" w:pos="1443"/>
        </w:tabs>
        <w:ind w:left="1443" w:hanging="360"/>
      </w:pPr>
      <w:rPr>
        <w:rFonts w:ascii="Courier New" w:hAnsi="Courier New" w:cs="Courier New" w:hint="default"/>
      </w:rPr>
    </w:lvl>
    <w:lvl w:ilvl="2" w:tplc="04150005">
      <w:start w:val="1"/>
      <w:numFmt w:val="bullet"/>
      <w:lvlText w:val=""/>
      <w:lvlJc w:val="left"/>
      <w:pPr>
        <w:tabs>
          <w:tab w:val="num" w:pos="2163"/>
        </w:tabs>
        <w:ind w:left="2163" w:hanging="360"/>
      </w:pPr>
      <w:rPr>
        <w:rFonts w:ascii="Wingdings" w:hAnsi="Wingdings" w:hint="default"/>
      </w:rPr>
    </w:lvl>
    <w:lvl w:ilvl="3" w:tplc="04150001">
      <w:start w:val="1"/>
      <w:numFmt w:val="bullet"/>
      <w:lvlText w:val=""/>
      <w:lvlJc w:val="left"/>
      <w:pPr>
        <w:tabs>
          <w:tab w:val="num" w:pos="2883"/>
        </w:tabs>
        <w:ind w:left="2883" w:hanging="360"/>
      </w:pPr>
      <w:rPr>
        <w:rFonts w:ascii="Symbol" w:hAnsi="Symbol" w:hint="default"/>
      </w:rPr>
    </w:lvl>
    <w:lvl w:ilvl="4" w:tplc="04150003">
      <w:start w:val="1"/>
      <w:numFmt w:val="bullet"/>
      <w:lvlText w:val="o"/>
      <w:lvlJc w:val="left"/>
      <w:pPr>
        <w:tabs>
          <w:tab w:val="num" w:pos="3603"/>
        </w:tabs>
        <w:ind w:left="3603" w:hanging="360"/>
      </w:pPr>
      <w:rPr>
        <w:rFonts w:ascii="Courier New" w:hAnsi="Courier New" w:cs="Courier New" w:hint="default"/>
      </w:rPr>
    </w:lvl>
    <w:lvl w:ilvl="5" w:tplc="04150005">
      <w:start w:val="1"/>
      <w:numFmt w:val="bullet"/>
      <w:lvlText w:val=""/>
      <w:lvlJc w:val="left"/>
      <w:pPr>
        <w:tabs>
          <w:tab w:val="num" w:pos="4323"/>
        </w:tabs>
        <w:ind w:left="4323" w:hanging="360"/>
      </w:pPr>
      <w:rPr>
        <w:rFonts w:ascii="Wingdings" w:hAnsi="Wingdings" w:hint="default"/>
      </w:rPr>
    </w:lvl>
    <w:lvl w:ilvl="6" w:tplc="04150001">
      <w:start w:val="1"/>
      <w:numFmt w:val="bullet"/>
      <w:lvlText w:val=""/>
      <w:lvlJc w:val="left"/>
      <w:pPr>
        <w:tabs>
          <w:tab w:val="num" w:pos="5043"/>
        </w:tabs>
        <w:ind w:left="5043" w:hanging="360"/>
      </w:pPr>
      <w:rPr>
        <w:rFonts w:ascii="Symbol" w:hAnsi="Symbol" w:hint="default"/>
      </w:rPr>
    </w:lvl>
    <w:lvl w:ilvl="7" w:tplc="04150003">
      <w:start w:val="1"/>
      <w:numFmt w:val="bullet"/>
      <w:lvlText w:val="o"/>
      <w:lvlJc w:val="left"/>
      <w:pPr>
        <w:tabs>
          <w:tab w:val="num" w:pos="5763"/>
        </w:tabs>
        <w:ind w:left="5763" w:hanging="360"/>
      </w:pPr>
      <w:rPr>
        <w:rFonts w:ascii="Courier New" w:hAnsi="Courier New" w:cs="Courier New" w:hint="default"/>
      </w:rPr>
    </w:lvl>
    <w:lvl w:ilvl="8" w:tplc="04150005">
      <w:start w:val="1"/>
      <w:numFmt w:val="bullet"/>
      <w:lvlText w:val=""/>
      <w:lvlJc w:val="left"/>
      <w:pPr>
        <w:tabs>
          <w:tab w:val="num" w:pos="6483"/>
        </w:tabs>
        <w:ind w:left="6483" w:hanging="360"/>
      </w:pPr>
      <w:rPr>
        <w:rFonts w:ascii="Wingdings" w:hAnsi="Wingdings" w:hint="default"/>
      </w:rPr>
    </w:lvl>
  </w:abstractNum>
  <w:abstractNum w:abstractNumId="11" w15:restartNumberingAfterBreak="0">
    <w:nsid w:val="1EAC5768"/>
    <w:multiLevelType w:val="hybridMultilevel"/>
    <w:tmpl w:val="CEA4EE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C5CF9"/>
    <w:multiLevelType w:val="multilevel"/>
    <w:tmpl w:val="21B6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C0743"/>
    <w:multiLevelType w:val="hybridMultilevel"/>
    <w:tmpl w:val="7318DEC2"/>
    <w:lvl w:ilvl="0" w:tplc="453EF0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A74EED"/>
    <w:multiLevelType w:val="hybridMultilevel"/>
    <w:tmpl w:val="1CAC4EE2"/>
    <w:lvl w:ilvl="0" w:tplc="04150011">
      <w:start w:val="1"/>
      <w:numFmt w:val="decimal"/>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15" w15:restartNumberingAfterBreak="0">
    <w:nsid w:val="2A8978DD"/>
    <w:multiLevelType w:val="multilevel"/>
    <w:tmpl w:val="087E11CC"/>
    <w:lvl w:ilvl="0">
      <w:start w:val="1"/>
      <w:numFmt w:val="decimal"/>
      <w:lvlText w:val="%1."/>
      <w:lvlJc w:val="left"/>
      <w:pPr>
        <w:tabs>
          <w:tab w:val="num" w:pos="360"/>
        </w:tabs>
        <w:ind w:left="360" w:hanging="360"/>
      </w:pPr>
    </w:lvl>
    <w:lvl w:ilvl="1">
      <w:start w:val="4"/>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6" w15:restartNumberingAfterBreak="0">
    <w:nsid w:val="34142D2E"/>
    <w:multiLevelType w:val="hybridMultilevel"/>
    <w:tmpl w:val="27BC9F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4D76991"/>
    <w:multiLevelType w:val="hybridMultilevel"/>
    <w:tmpl w:val="80AA571C"/>
    <w:lvl w:ilvl="0" w:tplc="04150001">
      <w:start w:val="1"/>
      <w:numFmt w:val="bullet"/>
      <w:lvlText w:val=""/>
      <w:lvlJc w:val="left"/>
      <w:pPr>
        <w:ind w:left="862" w:hanging="360"/>
      </w:pPr>
      <w:rPr>
        <w:rFonts w:ascii="Symbol" w:hAnsi="Symbol"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3696626D"/>
    <w:multiLevelType w:val="hybridMultilevel"/>
    <w:tmpl w:val="5142C016"/>
    <w:lvl w:ilvl="0" w:tplc="04150001">
      <w:start w:val="1"/>
      <w:numFmt w:val="bullet"/>
      <w:lvlText w:val=""/>
      <w:lvlJc w:val="left"/>
      <w:pPr>
        <w:ind w:left="862" w:hanging="360"/>
      </w:pPr>
      <w:rPr>
        <w:rFonts w:ascii="Symbol" w:hAnsi="Symbol"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374B70C4"/>
    <w:multiLevelType w:val="hybridMultilevel"/>
    <w:tmpl w:val="9960788C"/>
    <w:lvl w:ilvl="0" w:tplc="0C3A6278">
      <w:start w:val="1"/>
      <w:numFmt w:val="decimal"/>
      <w:lvlText w:val="%1."/>
      <w:lvlJc w:val="left"/>
      <w:pPr>
        <w:tabs>
          <w:tab w:val="num" w:pos="720"/>
        </w:tabs>
        <w:ind w:left="72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7B96DC0"/>
    <w:multiLevelType w:val="hybridMultilevel"/>
    <w:tmpl w:val="A56E0CE2"/>
    <w:lvl w:ilvl="0" w:tplc="1C2ABB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B5306E"/>
    <w:multiLevelType w:val="hybridMultilevel"/>
    <w:tmpl w:val="ED2EBA22"/>
    <w:lvl w:ilvl="0" w:tplc="3098A89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FC51EB3"/>
    <w:multiLevelType w:val="hybridMultilevel"/>
    <w:tmpl w:val="59B043A2"/>
    <w:lvl w:ilvl="0" w:tplc="F3326E30">
      <w:start w:val="1"/>
      <w:numFmt w:val="decimal"/>
      <w:lvlText w:val="%1."/>
      <w:lvlJc w:val="left"/>
      <w:pPr>
        <w:tabs>
          <w:tab w:val="num" w:pos="360"/>
        </w:tabs>
        <w:ind w:left="360" w:hanging="360"/>
      </w:pPr>
      <w:rPr>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15:restartNumberingAfterBreak="0">
    <w:nsid w:val="40134D64"/>
    <w:multiLevelType w:val="hybridMultilevel"/>
    <w:tmpl w:val="FA4260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A652BD"/>
    <w:multiLevelType w:val="hybridMultilevel"/>
    <w:tmpl w:val="E1063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907BC6"/>
    <w:multiLevelType w:val="hybridMultilevel"/>
    <w:tmpl w:val="7B7A8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49236A8"/>
    <w:multiLevelType w:val="hybridMultilevel"/>
    <w:tmpl w:val="C2BE8358"/>
    <w:lvl w:ilvl="0" w:tplc="B122FB1C">
      <w:start w:val="1"/>
      <w:numFmt w:val="decimal"/>
      <w:lvlText w:val="%1)"/>
      <w:lvlJc w:val="left"/>
      <w:pPr>
        <w:tabs>
          <w:tab w:val="num" w:pos="1440"/>
        </w:tabs>
        <w:ind w:left="1440" w:hanging="360"/>
      </w:pPr>
    </w:lvl>
    <w:lvl w:ilvl="1" w:tplc="7AC0976C">
      <w:start w:val="1"/>
      <w:numFmt w:val="lowerLetter"/>
      <w:lvlText w:val="%2)"/>
      <w:lvlJc w:val="left"/>
      <w:pPr>
        <w:tabs>
          <w:tab w:val="num" w:pos="1440"/>
        </w:tabs>
        <w:ind w:left="1440" w:hanging="360"/>
      </w:pPr>
    </w:lvl>
    <w:lvl w:ilvl="2" w:tplc="2C5055FE">
      <w:start w:val="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57E52370"/>
    <w:multiLevelType w:val="hybridMultilevel"/>
    <w:tmpl w:val="89AC293A"/>
    <w:lvl w:ilvl="0" w:tplc="D97017E4">
      <w:start w:val="1"/>
      <w:numFmt w:val="lowerLetter"/>
      <w:lvlText w:val="%1)"/>
      <w:lvlJc w:val="left"/>
      <w:pPr>
        <w:tabs>
          <w:tab w:val="num" w:pos="1419"/>
        </w:tabs>
        <w:ind w:left="1679" w:hanging="261"/>
      </w:pPr>
      <w:rPr>
        <w:b w:val="0"/>
        <w:i w:val="0"/>
      </w:rPr>
    </w:lvl>
    <w:lvl w:ilvl="1" w:tplc="E06E66B2">
      <w:start w:val="1"/>
      <w:numFmt w:val="decimal"/>
      <w:lvlText w:val="%2."/>
      <w:lvlJc w:val="left"/>
      <w:pPr>
        <w:tabs>
          <w:tab w:val="num" w:pos="2498"/>
        </w:tabs>
        <w:ind w:left="2498" w:hanging="360"/>
      </w:pPr>
    </w:lvl>
    <w:lvl w:ilvl="2" w:tplc="0415001B">
      <w:start w:val="1"/>
      <w:numFmt w:val="lowerRoman"/>
      <w:lvlText w:val="%3."/>
      <w:lvlJc w:val="right"/>
      <w:pPr>
        <w:tabs>
          <w:tab w:val="num" w:pos="3218"/>
        </w:tabs>
        <w:ind w:left="3218" w:hanging="180"/>
      </w:pPr>
    </w:lvl>
    <w:lvl w:ilvl="3" w:tplc="0415000F">
      <w:start w:val="1"/>
      <w:numFmt w:val="decimal"/>
      <w:lvlText w:val="%4."/>
      <w:lvlJc w:val="left"/>
      <w:pPr>
        <w:tabs>
          <w:tab w:val="num" w:pos="3938"/>
        </w:tabs>
        <w:ind w:left="3938" w:hanging="360"/>
      </w:pPr>
    </w:lvl>
    <w:lvl w:ilvl="4" w:tplc="04150019">
      <w:start w:val="1"/>
      <w:numFmt w:val="lowerLetter"/>
      <w:lvlText w:val="%5."/>
      <w:lvlJc w:val="left"/>
      <w:pPr>
        <w:tabs>
          <w:tab w:val="num" w:pos="4658"/>
        </w:tabs>
        <w:ind w:left="4658" w:hanging="360"/>
      </w:pPr>
    </w:lvl>
    <w:lvl w:ilvl="5" w:tplc="0415001B">
      <w:start w:val="1"/>
      <w:numFmt w:val="lowerRoman"/>
      <w:lvlText w:val="%6."/>
      <w:lvlJc w:val="right"/>
      <w:pPr>
        <w:tabs>
          <w:tab w:val="num" w:pos="5378"/>
        </w:tabs>
        <w:ind w:left="5378" w:hanging="180"/>
      </w:pPr>
    </w:lvl>
    <w:lvl w:ilvl="6" w:tplc="0415000F">
      <w:start w:val="1"/>
      <w:numFmt w:val="decimal"/>
      <w:lvlText w:val="%7."/>
      <w:lvlJc w:val="left"/>
      <w:pPr>
        <w:tabs>
          <w:tab w:val="num" w:pos="6098"/>
        </w:tabs>
        <w:ind w:left="6098" w:hanging="360"/>
      </w:pPr>
    </w:lvl>
    <w:lvl w:ilvl="7" w:tplc="04150019">
      <w:start w:val="1"/>
      <w:numFmt w:val="lowerLetter"/>
      <w:lvlText w:val="%8."/>
      <w:lvlJc w:val="left"/>
      <w:pPr>
        <w:tabs>
          <w:tab w:val="num" w:pos="6818"/>
        </w:tabs>
        <w:ind w:left="6818" w:hanging="360"/>
      </w:pPr>
    </w:lvl>
    <w:lvl w:ilvl="8" w:tplc="0415001B">
      <w:start w:val="1"/>
      <w:numFmt w:val="lowerRoman"/>
      <w:lvlText w:val="%9."/>
      <w:lvlJc w:val="right"/>
      <w:pPr>
        <w:tabs>
          <w:tab w:val="num" w:pos="7538"/>
        </w:tabs>
        <w:ind w:left="7538" w:hanging="180"/>
      </w:pPr>
    </w:lvl>
  </w:abstractNum>
  <w:abstractNum w:abstractNumId="28" w15:restartNumberingAfterBreak="0">
    <w:nsid w:val="57FD3DBB"/>
    <w:multiLevelType w:val="hybridMultilevel"/>
    <w:tmpl w:val="1A4E8ADC"/>
    <w:lvl w:ilvl="0" w:tplc="DEF4D0E0">
      <w:start w:val="1"/>
      <w:numFmt w:val="bullet"/>
      <w:lvlText w:val=""/>
      <w:lvlJc w:val="left"/>
      <w:pPr>
        <w:ind w:left="2138" w:hanging="360"/>
      </w:pPr>
      <w:rPr>
        <w:rFonts w:ascii="Symbol" w:hAnsi="Symbol" w:hint="default"/>
        <w:color w:val="auto"/>
        <w:sz w:val="24"/>
        <w:szCs w:val="24"/>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9" w15:restartNumberingAfterBreak="0">
    <w:nsid w:val="58D2493A"/>
    <w:multiLevelType w:val="hybridMultilevel"/>
    <w:tmpl w:val="F89639E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0" w15:restartNumberingAfterBreak="0">
    <w:nsid w:val="5A9836FE"/>
    <w:multiLevelType w:val="hybridMultilevel"/>
    <w:tmpl w:val="6AE671CC"/>
    <w:lvl w:ilvl="0" w:tplc="81F864E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5C351D59"/>
    <w:multiLevelType w:val="hybridMultilevel"/>
    <w:tmpl w:val="54D290D0"/>
    <w:lvl w:ilvl="0" w:tplc="9808E7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6149E3"/>
    <w:multiLevelType w:val="multilevel"/>
    <w:tmpl w:val="B3FE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155270"/>
    <w:multiLevelType w:val="hybridMultilevel"/>
    <w:tmpl w:val="B4328724"/>
    <w:lvl w:ilvl="0" w:tplc="87184E6C">
      <w:start w:val="1"/>
      <w:numFmt w:val="lowerLetter"/>
      <w:lvlText w:val="%1)"/>
      <w:lvlJc w:val="left"/>
      <w:pPr>
        <w:tabs>
          <w:tab w:val="num" w:pos="854"/>
        </w:tabs>
        <w:ind w:left="854" w:hanging="340"/>
      </w:pPr>
    </w:lvl>
    <w:lvl w:ilvl="1" w:tplc="DEF4D0E0">
      <w:start w:val="1"/>
      <w:numFmt w:val="bullet"/>
      <w:lvlText w:val=""/>
      <w:lvlJc w:val="left"/>
      <w:pPr>
        <w:tabs>
          <w:tab w:val="num" w:pos="1574"/>
        </w:tabs>
        <w:ind w:left="1574" w:hanging="340"/>
      </w:pPr>
      <w:rPr>
        <w:rFonts w:ascii="Symbol" w:hAnsi="Symbol" w:hint="default"/>
        <w:color w:val="auto"/>
        <w:sz w:val="24"/>
        <w:szCs w:val="24"/>
      </w:rPr>
    </w:lvl>
    <w:lvl w:ilvl="2" w:tplc="04150005">
      <w:start w:val="1"/>
      <w:numFmt w:val="bullet"/>
      <w:lvlText w:val=""/>
      <w:lvlJc w:val="left"/>
      <w:pPr>
        <w:tabs>
          <w:tab w:val="num" w:pos="2314"/>
        </w:tabs>
        <w:ind w:left="2314" w:hanging="360"/>
      </w:pPr>
      <w:rPr>
        <w:rFonts w:ascii="Wingdings" w:hAnsi="Wingdings" w:hint="default"/>
      </w:rPr>
    </w:lvl>
    <w:lvl w:ilvl="3" w:tplc="04150001">
      <w:start w:val="1"/>
      <w:numFmt w:val="bullet"/>
      <w:lvlText w:val=""/>
      <w:lvlJc w:val="left"/>
      <w:pPr>
        <w:tabs>
          <w:tab w:val="num" w:pos="3034"/>
        </w:tabs>
        <w:ind w:left="3034" w:hanging="360"/>
      </w:pPr>
      <w:rPr>
        <w:rFonts w:ascii="Symbol" w:hAnsi="Symbol" w:hint="default"/>
      </w:rPr>
    </w:lvl>
    <w:lvl w:ilvl="4" w:tplc="04150003">
      <w:start w:val="1"/>
      <w:numFmt w:val="bullet"/>
      <w:lvlText w:val="o"/>
      <w:lvlJc w:val="left"/>
      <w:pPr>
        <w:tabs>
          <w:tab w:val="num" w:pos="3754"/>
        </w:tabs>
        <w:ind w:left="3754" w:hanging="360"/>
      </w:pPr>
      <w:rPr>
        <w:rFonts w:ascii="Courier New" w:hAnsi="Courier New" w:cs="Courier New" w:hint="default"/>
      </w:rPr>
    </w:lvl>
    <w:lvl w:ilvl="5" w:tplc="04150005">
      <w:start w:val="1"/>
      <w:numFmt w:val="bullet"/>
      <w:lvlText w:val=""/>
      <w:lvlJc w:val="left"/>
      <w:pPr>
        <w:tabs>
          <w:tab w:val="num" w:pos="4474"/>
        </w:tabs>
        <w:ind w:left="4474" w:hanging="360"/>
      </w:pPr>
      <w:rPr>
        <w:rFonts w:ascii="Wingdings" w:hAnsi="Wingdings" w:hint="default"/>
      </w:rPr>
    </w:lvl>
    <w:lvl w:ilvl="6" w:tplc="04150001">
      <w:start w:val="1"/>
      <w:numFmt w:val="bullet"/>
      <w:lvlText w:val=""/>
      <w:lvlJc w:val="left"/>
      <w:pPr>
        <w:tabs>
          <w:tab w:val="num" w:pos="5194"/>
        </w:tabs>
        <w:ind w:left="5194" w:hanging="360"/>
      </w:pPr>
      <w:rPr>
        <w:rFonts w:ascii="Symbol" w:hAnsi="Symbol" w:hint="default"/>
      </w:rPr>
    </w:lvl>
    <w:lvl w:ilvl="7" w:tplc="04150003">
      <w:start w:val="1"/>
      <w:numFmt w:val="bullet"/>
      <w:lvlText w:val="o"/>
      <w:lvlJc w:val="left"/>
      <w:pPr>
        <w:tabs>
          <w:tab w:val="num" w:pos="5914"/>
        </w:tabs>
        <w:ind w:left="5914" w:hanging="360"/>
      </w:pPr>
      <w:rPr>
        <w:rFonts w:ascii="Courier New" w:hAnsi="Courier New" w:cs="Courier New" w:hint="default"/>
      </w:rPr>
    </w:lvl>
    <w:lvl w:ilvl="8" w:tplc="04150005">
      <w:start w:val="1"/>
      <w:numFmt w:val="bullet"/>
      <w:lvlText w:val=""/>
      <w:lvlJc w:val="left"/>
      <w:pPr>
        <w:tabs>
          <w:tab w:val="num" w:pos="6634"/>
        </w:tabs>
        <w:ind w:left="6634" w:hanging="360"/>
      </w:pPr>
      <w:rPr>
        <w:rFonts w:ascii="Wingdings" w:hAnsi="Wingdings" w:hint="default"/>
      </w:rPr>
    </w:lvl>
  </w:abstractNum>
  <w:abstractNum w:abstractNumId="34" w15:restartNumberingAfterBreak="0">
    <w:nsid w:val="684C65EA"/>
    <w:multiLevelType w:val="multilevel"/>
    <w:tmpl w:val="3164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BF1BB2"/>
    <w:multiLevelType w:val="multilevel"/>
    <w:tmpl w:val="EC5ADDA4"/>
    <w:lvl w:ilvl="0">
      <w:start w:val="1"/>
      <w:numFmt w:val="decimal"/>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b w:val="0"/>
        <w:strike w:val="0"/>
      </w:rPr>
    </w:lvl>
    <w:lvl w:ilvl="2">
      <w:start w:val="1"/>
      <w:numFmt w:val="decimal"/>
      <w:lvlText w:val="%1.%2.%3"/>
      <w:lvlJc w:val="left"/>
      <w:pPr>
        <w:ind w:left="57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A9D654A"/>
    <w:multiLevelType w:val="hybridMultilevel"/>
    <w:tmpl w:val="1BBC3B66"/>
    <w:lvl w:ilvl="0" w:tplc="6B5E62C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CB72F7"/>
    <w:multiLevelType w:val="hybridMultilevel"/>
    <w:tmpl w:val="8FDED904"/>
    <w:lvl w:ilvl="0" w:tplc="DEF4D0E0">
      <w:start w:val="1"/>
      <w:numFmt w:val="bullet"/>
      <w:lvlText w:val=""/>
      <w:lvlJc w:val="left"/>
      <w:pPr>
        <w:tabs>
          <w:tab w:val="num" w:pos="1758"/>
        </w:tabs>
        <w:ind w:left="1758" w:hanging="340"/>
      </w:pPr>
      <w:rPr>
        <w:rFonts w:ascii="Symbol" w:hAnsi="Symbol" w:hint="default"/>
        <w:color w:val="auto"/>
        <w:sz w:val="24"/>
        <w:szCs w:val="24"/>
      </w:rPr>
    </w:lvl>
    <w:lvl w:ilvl="1" w:tplc="DEF4D0E0">
      <w:start w:val="1"/>
      <w:numFmt w:val="bullet"/>
      <w:lvlText w:val=""/>
      <w:lvlJc w:val="left"/>
      <w:pPr>
        <w:tabs>
          <w:tab w:val="num" w:pos="2478"/>
        </w:tabs>
        <w:ind w:left="2478" w:hanging="340"/>
      </w:pPr>
      <w:rPr>
        <w:rFonts w:ascii="Symbol" w:hAnsi="Symbol" w:hint="default"/>
        <w:color w:val="auto"/>
        <w:sz w:val="24"/>
        <w:szCs w:val="24"/>
      </w:rPr>
    </w:lvl>
    <w:lvl w:ilvl="2" w:tplc="04150005">
      <w:start w:val="1"/>
      <w:numFmt w:val="bullet"/>
      <w:lvlText w:val=""/>
      <w:lvlJc w:val="left"/>
      <w:pPr>
        <w:tabs>
          <w:tab w:val="num" w:pos="3218"/>
        </w:tabs>
        <w:ind w:left="3218" w:hanging="360"/>
      </w:pPr>
      <w:rPr>
        <w:rFonts w:ascii="Wingdings" w:hAnsi="Wingdings" w:hint="default"/>
      </w:rPr>
    </w:lvl>
    <w:lvl w:ilvl="3" w:tplc="04150001">
      <w:start w:val="1"/>
      <w:numFmt w:val="bullet"/>
      <w:lvlText w:val=""/>
      <w:lvlJc w:val="left"/>
      <w:pPr>
        <w:tabs>
          <w:tab w:val="num" w:pos="3938"/>
        </w:tabs>
        <w:ind w:left="3938" w:hanging="360"/>
      </w:pPr>
      <w:rPr>
        <w:rFonts w:ascii="Symbol" w:hAnsi="Symbol" w:hint="default"/>
      </w:rPr>
    </w:lvl>
    <w:lvl w:ilvl="4" w:tplc="04150003">
      <w:start w:val="1"/>
      <w:numFmt w:val="bullet"/>
      <w:lvlText w:val="o"/>
      <w:lvlJc w:val="left"/>
      <w:pPr>
        <w:tabs>
          <w:tab w:val="num" w:pos="4658"/>
        </w:tabs>
        <w:ind w:left="4658" w:hanging="360"/>
      </w:pPr>
      <w:rPr>
        <w:rFonts w:ascii="Courier New" w:hAnsi="Courier New" w:cs="Courier New" w:hint="default"/>
      </w:rPr>
    </w:lvl>
    <w:lvl w:ilvl="5" w:tplc="04150005">
      <w:start w:val="1"/>
      <w:numFmt w:val="bullet"/>
      <w:lvlText w:val=""/>
      <w:lvlJc w:val="left"/>
      <w:pPr>
        <w:tabs>
          <w:tab w:val="num" w:pos="5378"/>
        </w:tabs>
        <w:ind w:left="5378" w:hanging="360"/>
      </w:pPr>
      <w:rPr>
        <w:rFonts w:ascii="Wingdings" w:hAnsi="Wingdings" w:hint="default"/>
      </w:rPr>
    </w:lvl>
    <w:lvl w:ilvl="6" w:tplc="04150001">
      <w:start w:val="1"/>
      <w:numFmt w:val="bullet"/>
      <w:lvlText w:val=""/>
      <w:lvlJc w:val="left"/>
      <w:pPr>
        <w:tabs>
          <w:tab w:val="num" w:pos="6098"/>
        </w:tabs>
        <w:ind w:left="6098" w:hanging="360"/>
      </w:pPr>
      <w:rPr>
        <w:rFonts w:ascii="Symbol" w:hAnsi="Symbol" w:hint="default"/>
      </w:rPr>
    </w:lvl>
    <w:lvl w:ilvl="7" w:tplc="04150003">
      <w:start w:val="1"/>
      <w:numFmt w:val="bullet"/>
      <w:lvlText w:val="o"/>
      <w:lvlJc w:val="left"/>
      <w:pPr>
        <w:tabs>
          <w:tab w:val="num" w:pos="6818"/>
        </w:tabs>
        <w:ind w:left="6818" w:hanging="360"/>
      </w:pPr>
      <w:rPr>
        <w:rFonts w:ascii="Courier New" w:hAnsi="Courier New" w:cs="Courier New" w:hint="default"/>
      </w:rPr>
    </w:lvl>
    <w:lvl w:ilvl="8" w:tplc="04150005">
      <w:start w:val="1"/>
      <w:numFmt w:val="bullet"/>
      <w:lvlText w:val=""/>
      <w:lvlJc w:val="left"/>
      <w:pPr>
        <w:tabs>
          <w:tab w:val="num" w:pos="7538"/>
        </w:tabs>
        <w:ind w:left="7538" w:hanging="360"/>
      </w:pPr>
      <w:rPr>
        <w:rFonts w:ascii="Wingdings" w:hAnsi="Wingdings" w:hint="default"/>
      </w:rPr>
    </w:lvl>
  </w:abstractNum>
  <w:abstractNum w:abstractNumId="38" w15:restartNumberingAfterBreak="0">
    <w:nsid w:val="6EDD5A7E"/>
    <w:multiLevelType w:val="hybridMultilevel"/>
    <w:tmpl w:val="7D7439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567674"/>
    <w:multiLevelType w:val="hybridMultilevel"/>
    <w:tmpl w:val="89AC293A"/>
    <w:lvl w:ilvl="0" w:tplc="D97017E4">
      <w:start w:val="1"/>
      <w:numFmt w:val="lowerLetter"/>
      <w:lvlText w:val="%1)"/>
      <w:lvlJc w:val="left"/>
      <w:pPr>
        <w:tabs>
          <w:tab w:val="num" w:pos="1419"/>
        </w:tabs>
        <w:ind w:left="1679" w:hanging="261"/>
      </w:pPr>
      <w:rPr>
        <w:b w:val="0"/>
        <w:i w:val="0"/>
      </w:rPr>
    </w:lvl>
    <w:lvl w:ilvl="1" w:tplc="E06E66B2">
      <w:start w:val="1"/>
      <w:numFmt w:val="decimal"/>
      <w:lvlText w:val="%2."/>
      <w:lvlJc w:val="left"/>
      <w:pPr>
        <w:tabs>
          <w:tab w:val="num" w:pos="2498"/>
        </w:tabs>
        <w:ind w:left="2498" w:hanging="360"/>
      </w:pPr>
    </w:lvl>
    <w:lvl w:ilvl="2" w:tplc="0415001B">
      <w:start w:val="1"/>
      <w:numFmt w:val="lowerRoman"/>
      <w:lvlText w:val="%3."/>
      <w:lvlJc w:val="right"/>
      <w:pPr>
        <w:tabs>
          <w:tab w:val="num" w:pos="3218"/>
        </w:tabs>
        <w:ind w:left="3218" w:hanging="180"/>
      </w:pPr>
    </w:lvl>
    <w:lvl w:ilvl="3" w:tplc="0415000F">
      <w:start w:val="1"/>
      <w:numFmt w:val="decimal"/>
      <w:lvlText w:val="%4."/>
      <w:lvlJc w:val="left"/>
      <w:pPr>
        <w:tabs>
          <w:tab w:val="num" w:pos="3938"/>
        </w:tabs>
        <w:ind w:left="3938" w:hanging="360"/>
      </w:pPr>
    </w:lvl>
    <w:lvl w:ilvl="4" w:tplc="04150019">
      <w:start w:val="1"/>
      <w:numFmt w:val="lowerLetter"/>
      <w:lvlText w:val="%5."/>
      <w:lvlJc w:val="left"/>
      <w:pPr>
        <w:tabs>
          <w:tab w:val="num" w:pos="4658"/>
        </w:tabs>
        <w:ind w:left="4658" w:hanging="360"/>
      </w:pPr>
    </w:lvl>
    <w:lvl w:ilvl="5" w:tplc="0415001B">
      <w:start w:val="1"/>
      <w:numFmt w:val="lowerRoman"/>
      <w:lvlText w:val="%6."/>
      <w:lvlJc w:val="right"/>
      <w:pPr>
        <w:tabs>
          <w:tab w:val="num" w:pos="5378"/>
        </w:tabs>
        <w:ind w:left="5378" w:hanging="180"/>
      </w:pPr>
    </w:lvl>
    <w:lvl w:ilvl="6" w:tplc="0415000F">
      <w:start w:val="1"/>
      <w:numFmt w:val="decimal"/>
      <w:lvlText w:val="%7."/>
      <w:lvlJc w:val="left"/>
      <w:pPr>
        <w:tabs>
          <w:tab w:val="num" w:pos="6098"/>
        </w:tabs>
        <w:ind w:left="6098" w:hanging="360"/>
      </w:pPr>
    </w:lvl>
    <w:lvl w:ilvl="7" w:tplc="04150019">
      <w:start w:val="1"/>
      <w:numFmt w:val="lowerLetter"/>
      <w:lvlText w:val="%8."/>
      <w:lvlJc w:val="left"/>
      <w:pPr>
        <w:tabs>
          <w:tab w:val="num" w:pos="6818"/>
        </w:tabs>
        <w:ind w:left="6818" w:hanging="360"/>
      </w:pPr>
    </w:lvl>
    <w:lvl w:ilvl="8" w:tplc="0415001B">
      <w:start w:val="1"/>
      <w:numFmt w:val="lowerRoman"/>
      <w:lvlText w:val="%9."/>
      <w:lvlJc w:val="right"/>
      <w:pPr>
        <w:tabs>
          <w:tab w:val="num" w:pos="7538"/>
        </w:tabs>
        <w:ind w:left="7538" w:hanging="180"/>
      </w:pPr>
    </w:lvl>
  </w:abstractNum>
  <w:abstractNum w:abstractNumId="40" w15:restartNumberingAfterBreak="0">
    <w:nsid w:val="75870D23"/>
    <w:multiLevelType w:val="hybridMultilevel"/>
    <w:tmpl w:val="C526D894"/>
    <w:lvl w:ilvl="0" w:tplc="45FE7F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60D1B92"/>
    <w:multiLevelType w:val="hybridMultilevel"/>
    <w:tmpl w:val="B374DCB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7C6336A5"/>
    <w:multiLevelType w:val="hybridMultilevel"/>
    <w:tmpl w:val="59DEF9E4"/>
    <w:lvl w:ilvl="0" w:tplc="751E8AB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9240C5"/>
    <w:multiLevelType w:val="hybridMultilevel"/>
    <w:tmpl w:val="D0388396"/>
    <w:lvl w:ilvl="0" w:tplc="DEF4D0E0">
      <w:start w:val="1"/>
      <w:numFmt w:val="bullet"/>
      <w:lvlText w:val=""/>
      <w:lvlJc w:val="left"/>
      <w:pPr>
        <w:ind w:left="2138" w:hanging="360"/>
      </w:pPr>
      <w:rPr>
        <w:rFonts w:ascii="Symbol" w:hAnsi="Symbol" w:hint="default"/>
        <w:color w:val="auto"/>
        <w:sz w:val="24"/>
        <w:szCs w:val="24"/>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4" w15:restartNumberingAfterBreak="0">
    <w:nsid w:val="7EC402C7"/>
    <w:multiLevelType w:val="multilevel"/>
    <w:tmpl w:val="7A4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34"/>
  </w:num>
  <w:num w:numId="3">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lvlOverride w:ilvl="2"/>
    <w:lvlOverride w:ilvl="3"/>
    <w:lvlOverride w:ilvl="4"/>
    <w:lvlOverride w:ilvl="5"/>
    <w:lvlOverride w:ilvl="6"/>
    <w:lvlOverride w:ilvl="7"/>
    <w:lvlOverride w:ilvl="8"/>
  </w:num>
  <w:num w:numId="12">
    <w:abstractNumId w:val="37"/>
  </w:num>
  <w:num w:numId="13">
    <w:abstractNumId w:val="10"/>
  </w:num>
  <w:num w:numId="14">
    <w:abstractNumId w:val="39"/>
  </w:num>
  <w:num w:numId="15">
    <w:abstractNumId w:val="2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
  </w:num>
  <w:num w:numId="19">
    <w:abstractNumId w:val="1"/>
  </w:num>
  <w:num w:numId="20">
    <w:abstractNumId w:val="41"/>
  </w:num>
  <w:num w:numId="21">
    <w:abstractNumId w:val="36"/>
  </w:num>
  <w:num w:numId="22">
    <w:abstractNumId w:val="25"/>
  </w:num>
  <w:num w:numId="23">
    <w:abstractNumId w:val="20"/>
  </w:num>
  <w:num w:numId="24">
    <w:abstractNumId w:val="38"/>
  </w:num>
  <w:num w:numId="25">
    <w:abstractNumId w:val="40"/>
  </w:num>
  <w:num w:numId="26">
    <w:abstractNumId w:val="23"/>
  </w:num>
  <w:num w:numId="27">
    <w:abstractNumId w:val="5"/>
  </w:num>
  <w:num w:numId="28">
    <w:abstractNumId w:val="0"/>
  </w:num>
  <w:num w:numId="29">
    <w:abstractNumId w:val="33"/>
  </w:num>
  <w:num w:numId="30">
    <w:abstractNumId w:val="28"/>
  </w:num>
  <w:num w:numId="31">
    <w:abstractNumId w:val="43"/>
  </w:num>
  <w:num w:numId="32">
    <w:abstractNumId w:val="7"/>
  </w:num>
  <w:num w:numId="33">
    <w:abstractNumId w:val="31"/>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2"/>
  </w:num>
  <w:num w:numId="37">
    <w:abstractNumId w:val="21"/>
  </w:num>
  <w:num w:numId="38">
    <w:abstractNumId w:val="11"/>
  </w:num>
  <w:num w:numId="39">
    <w:abstractNumId w:val="35"/>
  </w:num>
  <w:num w:numId="40">
    <w:abstractNumId w:val="8"/>
  </w:num>
  <w:num w:numId="41">
    <w:abstractNumId w:val="14"/>
  </w:num>
  <w:num w:numId="42">
    <w:abstractNumId w:val="4"/>
  </w:num>
  <w:num w:numId="43">
    <w:abstractNumId w:val="13"/>
  </w:num>
  <w:num w:numId="44">
    <w:abstractNumId w:val="18"/>
  </w:num>
  <w:num w:numId="45">
    <w:abstractNumId w:val="3"/>
  </w:num>
  <w:num w:numId="46">
    <w:abstractNumId w:val="17"/>
  </w:num>
  <w:num w:numId="47">
    <w:abstractNumId w:val="9"/>
  </w:num>
  <w:num w:numId="48">
    <w:abstractNumId w:val="29"/>
  </w:num>
  <w:num w:numId="49">
    <w:abstractNumId w:val="3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B6"/>
    <w:rsid w:val="000005FB"/>
    <w:rsid w:val="000045F2"/>
    <w:rsid w:val="000246EB"/>
    <w:rsid w:val="00040266"/>
    <w:rsid w:val="00046970"/>
    <w:rsid w:val="000528B6"/>
    <w:rsid w:val="00054A31"/>
    <w:rsid w:val="00071258"/>
    <w:rsid w:val="000B66B7"/>
    <w:rsid w:val="000D0EE6"/>
    <w:rsid w:val="000E0C2B"/>
    <w:rsid w:val="001672C5"/>
    <w:rsid w:val="00185591"/>
    <w:rsid w:val="00185D67"/>
    <w:rsid w:val="001B0AAF"/>
    <w:rsid w:val="001B43A1"/>
    <w:rsid w:val="001D26F6"/>
    <w:rsid w:val="001D7548"/>
    <w:rsid w:val="001E072C"/>
    <w:rsid w:val="001E12A8"/>
    <w:rsid w:val="002027E7"/>
    <w:rsid w:val="00224051"/>
    <w:rsid w:val="00257241"/>
    <w:rsid w:val="00270D5E"/>
    <w:rsid w:val="00273992"/>
    <w:rsid w:val="002844CA"/>
    <w:rsid w:val="002966CF"/>
    <w:rsid w:val="002A3DC6"/>
    <w:rsid w:val="002A7265"/>
    <w:rsid w:val="002D4CA8"/>
    <w:rsid w:val="002E1EA4"/>
    <w:rsid w:val="002F75B5"/>
    <w:rsid w:val="00310B59"/>
    <w:rsid w:val="00341096"/>
    <w:rsid w:val="00345515"/>
    <w:rsid w:val="003466C0"/>
    <w:rsid w:val="00353259"/>
    <w:rsid w:val="0036057F"/>
    <w:rsid w:val="003A0CC9"/>
    <w:rsid w:val="003A5AA8"/>
    <w:rsid w:val="003B2098"/>
    <w:rsid w:val="003B6BBE"/>
    <w:rsid w:val="003C0619"/>
    <w:rsid w:val="003E6590"/>
    <w:rsid w:val="00423AF6"/>
    <w:rsid w:val="00432C85"/>
    <w:rsid w:val="0045237A"/>
    <w:rsid w:val="004B242D"/>
    <w:rsid w:val="004B42C5"/>
    <w:rsid w:val="004C2434"/>
    <w:rsid w:val="004C4CA1"/>
    <w:rsid w:val="004C5CC9"/>
    <w:rsid w:val="004E0FDF"/>
    <w:rsid w:val="00527B8B"/>
    <w:rsid w:val="0054550D"/>
    <w:rsid w:val="005679B2"/>
    <w:rsid w:val="00567FBB"/>
    <w:rsid w:val="00593102"/>
    <w:rsid w:val="005A1B15"/>
    <w:rsid w:val="005A3FBC"/>
    <w:rsid w:val="005B01CE"/>
    <w:rsid w:val="005B0956"/>
    <w:rsid w:val="005C6F70"/>
    <w:rsid w:val="005D3DA3"/>
    <w:rsid w:val="005D7CB8"/>
    <w:rsid w:val="005F0E64"/>
    <w:rsid w:val="005F1D84"/>
    <w:rsid w:val="005F31FE"/>
    <w:rsid w:val="006320C1"/>
    <w:rsid w:val="0065380C"/>
    <w:rsid w:val="00654E43"/>
    <w:rsid w:val="006573EF"/>
    <w:rsid w:val="00673F80"/>
    <w:rsid w:val="00677C39"/>
    <w:rsid w:val="0069309C"/>
    <w:rsid w:val="006B6F8E"/>
    <w:rsid w:val="006C0FDF"/>
    <w:rsid w:val="006C6093"/>
    <w:rsid w:val="007063EF"/>
    <w:rsid w:val="007173C8"/>
    <w:rsid w:val="00721453"/>
    <w:rsid w:val="007362F6"/>
    <w:rsid w:val="00741BC7"/>
    <w:rsid w:val="00746A36"/>
    <w:rsid w:val="007517AF"/>
    <w:rsid w:val="0079303E"/>
    <w:rsid w:val="0079744E"/>
    <w:rsid w:val="007C0E87"/>
    <w:rsid w:val="007E1C7C"/>
    <w:rsid w:val="007E3BBE"/>
    <w:rsid w:val="007F7E10"/>
    <w:rsid w:val="008135C2"/>
    <w:rsid w:val="008142C8"/>
    <w:rsid w:val="008174A1"/>
    <w:rsid w:val="0082714B"/>
    <w:rsid w:val="00827954"/>
    <w:rsid w:val="00841D9D"/>
    <w:rsid w:val="00855471"/>
    <w:rsid w:val="008577AF"/>
    <w:rsid w:val="008732F2"/>
    <w:rsid w:val="008954BC"/>
    <w:rsid w:val="008A055C"/>
    <w:rsid w:val="008B2472"/>
    <w:rsid w:val="008E1474"/>
    <w:rsid w:val="008E40D8"/>
    <w:rsid w:val="008F19AF"/>
    <w:rsid w:val="00903D98"/>
    <w:rsid w:val="00920013"/>
    <w:rsid w:val="009235B3"/>
    <w:rsid w:val="00927C13"/>
    <w:rsid w:val="00933BDC"/>
    <w:rsid w:val="009554F1"/>
    <w:rsid w:val="009660B7"/>
    <w:rsid w:val="00977B66"/>
    <w:rsid w:val="00981348"/>
    <w:rsid w:val="009837CC"/>
    <w:rsid w:val="009849F2"/>
    <w:rsid w:val="009879F9"/>
    <w:rsid w:val="009B6381"/>
    <w:rsid w:val="009B6F70"/>
    <w:rsid w:val="009C0D00"/>
    <w:rsid w:val="009D474A"/>
    <w:rsid w:val="00A0230F"/>
    <w:rsid w:val="00A11A98"/>
    <w:rsid w:val="00A13832"/>
    <w:rsid w:val="00A3324E"/>
    <w:rsid w:val="00A34B3C"/>
    <w:rsid w:val="00A451D5"/>
    <w:rsid w:val="00A508B3"/>
    <w:rsid w:val="00A50D6F"/>
    <w:rsid w:val="00A51587"/>
    <w:rsid w:val="00A52F82"/>
    <w:rsid w:val="00A72BDB"/>
    <w:rsid w:val="00A86DB0"/>
    <w:rsid w:val="00A874D7"/>
    <w:rsid w:val="00A96771"/>
    <w:rsid w:val="00AA2224"/>
    <w:rsid w:val="00AC127D"/>
    <w:rsid w:val="00AD0D1D"/>
    <w:rsid w:val="00AD20DC"/>
    <w:rsid w:val="00AF3C94"/>
    <w:rsid w:val="00B07F84"/>
    <w:rsid w:val="00B12687"/>
    <w:rsid w:val="00B2159E"/>
    <w:rsid w:val="00B332FC"/>
    <w:rsid w:val="00B415C4"/>
    <w:rsid w:val="00B41D52"/>
    <w:rsid w:val="00B52C64"/>
    <w:rsid w:val="00B558A2"/>
    <w:rsid w:val="00B636EB"/>
    <w:rsid w:val="00B90F6A"/>
    <w:rsid w:val="00BA5D06"/>
    <w:rsid w:val="00BA688D"/>
    <w:rsid w:val="00BB48EF"/>
    <w:rsid w:val="00BF419F"/>
    <w:rsid w:val="00C00ED5"/>
    <w:rsid w:val="00C06E05"/>
    <w:rsid w:val="00C31931"/>
    <w:rsid w:val="00C37898"/>
    <w:rsid w:val="00C44CD9"/>
    <w:rsid w:val="00C4792C"/>
    <w:rsid w:val="00C61959"/>
    <w:rsid w:val="00C93896"/>
    <w:rsid w:val="00CB26F2"/>
    <w:rsid w:val="00CB3D2B"/>
    <w:rsid w:val="00CB4375"/>
    <w:rsid w:val="00CC55BF"/>
    <w:rsid w:val="00CC75F6"/>
    <w:rsid w:val="00CD6695"/>
    <w:rsid w:val="00CE52A6"/>
    <w:rsid w:val="00D14CFE"/>
    <w:rsid w:val="00D15937"/>
    <w:rsid w:val="00D368B0"/>
    <w:rsid w:val="00D45F2B"/>
    <w:rsid w:val="00D50E66"/>
    <w:rsid w:val="00DB623D"/>
    <w:rsid w:val="00DC05D4"/>
    <w:rsid w:val="00DC3847"/>
    <w:rsid w:val="00DD0602"/>
    <w:rsid w:val="00DD264B"/>
    <w:rsid w:val="00DE25FE"/>
    <w:rsid w:val="00DF1401"/>
    <w:rsid w:val="00E036AC"/>
    <w:rsid w:val="00E066F5"/>
    <w:rsid w:val="00E20DBB"/>
    <w:rsid w:val="00E23EA0"/>
    <w:rsid w:val="00E3398D"/>
    <w:rsid w:val="00E3502F"/>
    <w:rsid w:val="00E600FB"/>
    <w:rsid w:val="00E663ED"/>
    <w:rsid w:val="00E76040"/>
    <w:rsid w:val="00E82185"/>
    <w:rsid w:val="00E94980"/>
    <w:rsid w:val="00EB47CC"/>
    <w:rsid w:val="00EF1D8A"/>
    <w:rsid w:val="00F1137D"/>
    <w:rsid w:val="00F254F5"/>
    <w:rsid w:val="00F269F3"/>
    <w:rsid w:val="00F64888"/>
    <w:rsid w:val="00F66208"/>
    <w:rsid w:val="00F6695C"/>
    <w:rsid w:val="00F76A74"/>
    <w:rsid w:val="00F84EAD"/>
    <w:rsid w:val="00F924BB"/>
    <w:rsid w:val="00F954BF"/>
    <w:rsid w:val="00FB4D30"/>
    <w:rsid w:val="00FC0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E1B58-6CC6-4B30-803A-60030A20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Mój 1"/>
    <w:basedOn w:val="Spistreci1"/>
    <w:next w:val="Spistreci1"/>
    <w:link w:val="Nagwek1Znak"/>
    <w:qFormat/>
    <w:rsid w:val="006C6093"/>
    <w:pPr>
      <w:tabs>
        <w:tab w:val="left" w:pos="480"/>
      </w:tabs>
      <w:ind w:left="432" w:hanging="432"/>
      <w:outlineLvl w:val="0"/>
    </w:pPr>
    <w:rPr>
      <w:rFonts w:ascii="Times New Roman" w:eastAsia="Times New Roman" w:hAnsi="Times New Roman" w:cs="Times New Roman"/>
      <w:bCs/>
      <w:sz w:val="24"/>
      <w:szCs w:val="24"/>
      <w:lang w:eastAsia="pl-PL"/>
    </w:rPr>
  </w:style>
  <w:style w:type="paragraph" w:styleId="Nagwek3">
    <w:name w:val="heading 3"/>
    <w:basedOn w:val="Normalny"/>
    <w:link w:val="Nagwek3Znak"/>
    <w:qFormat/>
    <w:rsid w:val="00920013"/>
    <w:pPr>
      <w:spacing w:before="300" w:after="150" w:line="240" w:lineRule="auto"/>
      <w:outlineLvl w:val="2"/>
    </w:pPr>
    <w:rPr>
      <w:rFonts w:ascii="inherit" w:eastAsia="Times New Roman" w:hAnsi="inherit" w:cs="Times New Roman"/>
      <w:sz w:val="36"/>
      <w:szCs w:val="36"/>
      <w:lang w:eastAsia="pl-PL"/>
    </w:rPr>
  </w:style>
  <w:style w:type="paragraph" w:styleId="Nagwek4">
    <w:name w:val="heading 4"/>
    <w:basedOn w:val="Normalny"/>
    <w:link w:val="Nagwek4Znak"/>
    <w:qFormat/>
    <w:rsid w:val="00920013"/>
    <w:pPr>
      <w:spacing w:before="150" w:after="150" w:line="240" w:lineRule="auto"/>
      <w:outlineLvl w:val="3"/>
    </w:pPr>
    <w:rPr>
      <w:rFonts w:ascii="inherit" w:eastAsia="Times New Roman" w:hAnsi="inherit" w:cs="Times New Roman"/>
      <w:sz w:val="27"/>
      <w:szCs w:val="27"/>
      <w:lang w:eastAsia="pl-PL"/>
    </w:rPr>
  </w:style>
  <w:style w:type="paragraph" w:styleId="Nagwek5">
    <w:name w:val="heading 5"/>
    <w:basedOn w:val="Normalny"/>
    <w:next w:val="Normalny"/>
    <w:link w:val="Nagwek5Znak"/>
    <w:qFormat/>
    <w:rsid w:val="006C6093"/>
    <w:pPr>
      <w:spacing w:before="240" w:after="60" w:line="240" w:lineRule="auto"/>
      <w:ind w:left="1008" w:hanging="1008"/>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6C6093"/>
    <w:pPr>
      <w:spacing w:before="240" w:after="60" w:line="240" w:lineRule="auto"/>
      <w:ind w:left="1152" w:hanging="1152"/>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6C6093"/>
    <w:pPr>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6C6093"/>
    <w:pPr>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6C6093"/>
    <w:pPr>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920013"/>
    <w:rPr>
      <w:rFonts w:ascii="inherit" w:eastAsia="Times New Roman" w:hAnsi="inherit" w:cs="Times New Roman"/>
      <w:sz w:val="36"/>
      <w:szCs w:val="36"/>
      <w:lang w:eastAsia="pl-PL"/>
    </w:rPr>
  </w:style>
  <w:style w:type="character" w:customStyle="1" w:styleId="Nagwek4Znak">
    <w:name w:val="Nagłówek 4 Znak"/>
    <w:basedOn w:val="Domylnaczcionkaakapitu"/>
    <w:link w:val="Nagwek4"/>
    <w:uiPriority w:val="9"/>
    <w:rsid w:val="00920013"/>
    <w:rPr>
      <w:rFonts w:ascii="inherit" w:eastAsia="Times New Roman" w:hAnsi="inherit" w:cs="Times New Roman"/>
      <w:sz w:val="27"/>
      <w:szCs w:val="27"/>
      <w:lang w:eastAsia="pl-PL"/>
    </w:rPr>
  </w:style>
  <w:style w:type="character" w:styleId="Hipercze">
    <w:name w:val="Hyperlink"/>
    <w:basedOn w:val="Domylnaczcionkaakapitu"/>
    <w:uiPriority w:val="99"/>
    <w:unhideWhenUsed/>
    <w:rsid w:val="00920013"/>
    <w:rPr>
      <w:strike w:val="0"/>
      <w:dstrike w:val="0"/>
      <w:color w:val="337AB7"/>
      <w:u w:val="none"/>
      <w:effect w:val="none"/>
      <w:shd w:val="clear" w:color="auto" w:fill="auto"/>
    </w:rPr>
  </w:style>
  <w:style w:type="paragraph" w:customStyle="1" w:styleId="bodytext">
    <w:name w:val="bodytext"/>
    <w:basedOn w:val="Normalny"/>
    <w:rsid w:val="00920013"/>
    <w:pPr>
      <w:spacing w:after="15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9303E"/>
    <w:pPr>
      <w:ind w:left="720"/>
      <w:contextualSpacing/>
    </w:pPr>
  </w:style>
  <w:style w:type="table" w:styleId="Tabela-Siatka">
    <w:name w:val="Table Grid"/>
    <w:basedOn w:val="Standardowy"/>
    <w:uiPriority w:val="39"/>
    <w:rsid w:val="00452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45237A"/>
    <w:pPr>
      <w:tabs>
        <w:tab w:val="left" w:pos="360"/>
      </w:tabs>
      <w:spacing w:after="0" w:line="360" w:lineRule="auto"/>
      <w:ind w:left="360" w:hanging="360"/>
    </w:pPr>
    <w:rPr>
      <w:rFonts w:ascii="Arial" w:eastAsia="Times New Roman" w:hAnsi="Arial" w:cs="Times New Roman"/>
      <w:sz w:val="24"/>
      <w:szCs w:val="20"/>
      <w:lang w:eastAsia="pl-PL"/>
    </w:rPr>
  </w:style>
  <w:style w:type="paragraph" w:customStyle="1" w:styleId="CM1">
    <w:name w:val="CM1"/>
    <w:basedOn w:val="Normalny"/>
    <w:next w:val="Normalny"/>
    <w:rsid w:val="007517AF"/>
    <w:pPr>
      <w:autoSpaceDE w:val="0"/>
      <w:autoSpaceDN w:val="0"/>
      <w:adjustRightInd w:val="0"/>
      <w:spacing w:after="0" w:line="240" w:lineRule="auto"/>
    </w:pPr>
    <w:rPr>
      <w:rFonts w:ascii="EUAlbertina" w:eastAsia="Times New Roman" w:hAnsi="EUAlbertina" w:cs="Times New Roman"/>
      <w:sz w:val="24"/>
      <w:szCs w:val="24"/>
      <w:lang w:eastAsia="pl-PL"/>
    </w:rPr>
  </w:style>
  <w:style w:type="paragraph" w:styleId="Tekstpodstawowy2">
    <w:name w:val="Body Text 2"/>
    <w:basedOn w:val="Normalny"/>
    <w:link w:val="Tekstpodstawowy2Znak"/>
    <w:semiHidden/>
    <w:unhideWhenUsed/>
    <w:rsid w:val="00F1137D"/>
    <w:pPr>
      <w:numPr>
        <w:ilvl w:val="12"/>
      </w:numPr>
      <w:tabs>
        <w:tab w:val="left" w:pos="-1843"/>
      </w:tabs>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semiHidden/>
    <w:rsid w:val="00F1137D"/>
    <w:rPr>
      <w:rFonts w:ascii="Arial" w:eastAsia="Times New Roman" w:hAnsi="Arial" w:cs="Times New Roman"/>
      <w:sz w:val="24"/>
      <w:szCs w:val="20"/>
      <w:lang w:eastAsia="pl-PL"/>
    </w:rPr>
  </w:style>
  <w:style w:type="paragraph" w:customStyle="1" w:styleId="Tekstpodstawowy21">
    <w:name w:val="Tekst podstawowy 21"/>
    <w:basedOn w:val="Normalny"/>
    <w:rsid w:val="003A5AA8"/>
    <w:pPr>
      <w:spacing w:after="0" w:line="360" w:lineRule="auto"/>
      <w:jc w:val="both"/>
    </w:pPr>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0D0E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0EE6"/>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E949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4980"/>
    <w:rPr>
      <w:sz w:val="20"/>
      <w:szCs w:val="20"/>
    </w:rPr>
  </w:style>
  <w:style w:type="character" w:styleId="Odwoanieprzypisukocowego">
    <w:name w:val="endnote reference"/>
    <w:basedOn w:val="Domylnaczcionkaakapitu"/>
    <w:uiPriority w:val="99"/>
    <w:semiHidden/>
    <w:unhideWhenUsed/>
    <w:rsid w:val="00E94980"/>
    <w:rPr>
      <w:vertAlign w:val="superscript"/>
    </w:rPr>
  </w:style>
  <w:style w:type="paragraph" w:customStyle="1" w:styleId="ZnakZnakZnakZnakZnakZnak">
    <w:name w:val="Znak Znak Znak Znak Znak Znak"/>
    <w:basedOn w:val="Normalny"/>
    <w:rsid w:val="00567FBB"/>
    <w:pPr>
      <w:spacing w:after="0" w:line="240" w:lineRule="auto"/>
    </w:pPr>
    <w:rPr>
      <w:rFonts w:ascii="Times New Roman" w:eastAsia="Times New Roman" w:hAnsi="Times New Roman" w:cs="Times New Roman"/>
      <w:sz w:val="24"/>
      <w:szCs w:val="24"/>
      <w:lang w:eastAsia="pl-PL"/>
    </w:rPr>
  </w:style>
  <w:style w:type="paragraph" w:customStyle="1" w:styleId="ZnakZnakZnakZnakZnakZnak0">
    <w:name w:val="Znak Znak Znak Znak Znak Znak"/>
    <w:basedOn w:val="Normalny"/>
    <w:rsid w:val="005F0E64"/>
    <w:pPr>
      <w:spacing w:after="0" w:line="240" w:lineRule="auto"/>
    </w:pPr>
    <w:rPr>
      <w:rFonts w:ascii="Times New Roman" w:eastAsia="Times New Roman" w:hAnsi="Times New Roman" w:cs="Times New Roman"/>
      <w:sz w:val="24"/>
      <w:szCs w:val="24"/>
      <w:lang w:eastAsia="pl-PL"/>
    </w:rPr>
  </w:style>
  <w:style w:type="paragraph" w:customStyle="1" w:styleId="ZnakZnakZnakZnakZnakZnak1">
    <w:name w:val="Znak Znak Znak Znak Znak Znak"/>
    <w:basedOn w:val="Normalny"/>
    <w:rsid w:val="00AF3C94"/>
    <w:pPr>
      <w:spacing w:after="0" w:line="240" w:lineRule="auto"/>
    </w:pPr>
    <w:rPr>
      <w:rFonts w:ascii="Times New Roman" w:eastAsia="Times New Roman" w:hAnsi="Times New Roman" w:cs="Times New Roman"/>
      <w:sz w:val="24"/>
      <w:szCs w:val="24"/>
      <w:lang w:eastAsia="pl-PL"/>
    </w:rPr>
  </w:style>
  <w:style w:type="character" w:customStyle="1" w:styleId="tabulatory">
    <w:name w:val="tabulatory"/>
    <w:basedOn w:val="Domylnaczcionkaakapitu"/>
    <w:rsid w:val="007173C8"/>
  </w:style>
  <w:style w:type="paragraph" w:styleId="Tekstpodstawowy">
    <w:name w:val="Body Text"/>
    <w:basedOn w:val="Normalny"/>
    <w:link w:val="TekstpodstawowyZnak"/>
    <w:uiPriority w:val="99"/>
    <w:unhideWhenUsed/>
    <w:rsid w:val="00721453"/>
    <w:pPr>
      <w:spacing w:after="120"/>
    </w:pPr>
  </w:style>
  <w:style w:type="character" w:customStyle="1" w:styleId="TekstpodstawowyZnak">
    <w:name w:val="Tekst podstawowy Znak"/>
    <w:basedOn w:val="Domylnaczcionkaakapitu"/>
    <w:link w:val="Tekstpodstawowy"/>
    <w:uiPriority w:val="99"/>
    <w:rsid w:val="00721453"/>
  </w:style>
  <w:style w:type="paragraph" w:customStyle="1" w:styleId="pktpunkt">
    <w:name w:val="pktpunkt"/>
    <w:basedOn w:val="Normalny"/>
    <w:rsid w:val="00721453"/>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6573EF"/>
    <w:rPr>
      <w:color w:val="605E5C"/>
      <w:shd w:val="clear" w:color="auto" w:fill="E1DFDD"/>
    </w:rPr>
  </w:style>
  <w:style w:type="character" w:customStyle="1" w:styleId="Nierozpoznanawzmianka2">
    <w:name w:val="Nierozpoznana wzmianka2"/>
    <w:basedOn w:val="Domylnaczcionkaakapitu"/>
    <w:uiPriority w:val="99"/>
    <w:semiHidden/>
    <w:unhideWhenUsed/>
    <w:rsid w:val="00CD6695"/>
    <w:rPr>
      <w:color w:val="808080"/>
      <w:shd w:val="clear" w:color="auto" w:fill="E6E6E6"/>
    </w:rPr>
  </w:style>
  <w:style w:type="paragraph" w:customStyle="1" w:styleId="ZPKTzmpktartykuempunktem">
    <w:name w:val="Z/PKT – zm. pkt artykułem (punktem)"/>
    <w:basedOn w:val="Normalny"/>
    <w:uiPriority w:val="31"/>
    <w:qFormat/>
    <w:rsid w:val="00D14CFE"/>
    <w:pPr>
      <w:spacing w:after="0" w:line="360" w:lineRule="auto"/>
      <w:ind w:left="1020" w:hanging="510"/>
      <w:jc w:val="both"/>
    </w:pPr>
    <w:rPr>
      <w:rFonts w:ascii="Times" w:eastAsiaTheme="minorEastAsia" w:hAnsi="Times" w:cs="Arial"/>
      <w:bCs/>
      <w:sz w:val="24"/>
      <w:szCs w:val="20"/>
      <w:lang w:eastAsia="pl-PL"/>
    </w:rPr>
  </w:style>
  <w:style w:type="character" w:customStyle="1" w:styleId="Nagwek1Znak">
    <w:name w:val="Nagłówek 1 Znak"/>
    <w:aliases w:val="Mój 1 Znak"/>
    <w:basedOn w:val="Domylnaczcionkaakapitu"/>
    <w:link w:val="Nagwek1"/>
    <w:rsid w:val="006C6093"/>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6C60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C60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C60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C60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C6093"/>
    <w:rPr>
      <w:rFonts w:ascii="Arial" w:eastAsia="Times New Roman" w:hAnsi="Arial" w:cs="Arial"/>
      <w:lang w:eastAsia="pl-PL"/>
    </w:rPr>
  </w:style>
  <w:style w:type="paragraph" w:customStyle="1" w:styleId="Default">
    <w:name w:val="Default"/>
    <w:rsid w:val="006C6093"/>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Spistreci1">
    <w:name w:val="toc 1"/>
    <w:basedOn w:val="Normalny"/>
    <w:next w:val="Normalny"/>
    <w:autoRedefine/>
    <w:uiPriority w:val="39"/>
    <w:unhideWhenUsed/>
    <w:rsid w:val="00C00ED5"/>
    <w:pPr>
      <w:numPr>
        <w:numId w:val="42"/>
      </w:numPr>
      <w:tabs>
        <w:tab w:val="right" w:leader="dot" w:pos="9202"/>
      </w:tabs>
      <w:spacing w:before="120" w:after="0" w:line="276" w:lineRule="auto"/>
      <w:ind w:left="0" w:firstLine="0"/>
      <w:jc w:val="both"/>
    </w:pPr>
  </w:style>
  <w:style w:type="paragraph" w:customStyle="1" w:styleId="ZUSTzmustartykuempunktem">
    <w:name w:val="Z/UST(§) – zm. ust. (§) artykułem (punktem)"/>
    <w:basedOn w:val="Normalny"/>
    <w:uiPriority w:val="30"/>
    <w:qFormat/>
    <w:rsid w:val="006C6093"/>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85425">
      <w:bodyDiv w:val="1"/>
      <w:marLeft w:val="0"/>
      <w:marRight w:val="0"/>
      <w:marTop w:val="0"/>
      <w:marBottom w:val="0"/>
      <w:divBdr>
        <w:top w:val="none" w:sz="0" w:space="0" w:color="auto"/>
        <w:left w:val="none" w:sz="0" w:space="0" w:color="auto"/>
        <w:bottom w:val="none" w:sz="0" w:space="0" w:color="auto"/>
        <w:right w:val="none" w:sz="0" w:space="0" w:color="auto"/>
      </w:divBdr>
    </w:div>
    <w:div w:id="669404656">
      <w:bodyDiv w:val="1"/>
      <w:marLeft w:val="0"/>
      <w:marRight w:val="0"/>
      <w:marTop w:val="0"/>
      <w:marBottom w:val="0"/>
      <w:divBdr>
        <w:top w:val="none" w:sz="0" w:space="0" w:color="auto"/>
        <w:left w:val="none" w:sz="0" w:space="0" w:color="auto"/>
        <w:bottom w:val="none" w:sz="0" w:space="0" w:color="auto"/>
        <w:right w:val="none" w:sz="0" w:space="0" w:color="auto"/>
      </w:divBdr>
    </w:div>
    <w:div w:id="682434052">
      <w:bodyDiv w:val="1"/>
      <w:marLeft w:val="0"/>
      <w:marRight w:val="0"/>
      <w:marTop w:val="0"/>
      <w:marBottom w:val="0"/>
      <w:divBdr>
        <w:top w:val="none" w:sz="0" w:space="0" w:color="auto"/>
        <w:left w:val="none" w:sz="0" w:space="0" w:color="auto"/>
        <w:bottom w:val="none" w:sz="0" w:space="0" w:color="auto"/>
        <w:right w:val="none" w:sz="0" w:space="0" w:color="auto"/>
      </w:divBdr>
    </w:div>
    <w:div w:id="801584091">
      <w:bodyDiv w:val="1"/>
      <w:marLeft w:val="0"/>
      <w:marRight w:val="0"/>
      <w:marTop w:val="0"/>
      <w:marBottom w:val="0"/>
      <w:divBdr>
        <w:top w:val="none" w:sz="0" w:space="0" w:color="auto"/>
        <w:left w:val="none" w:sz="0" w:space="0" w:color="auto"/>
        <w:bottom w:val="none" w:sz="0" w:space="0" w:color="auto"/>
        <w:right w:val="none" w:sz="0" w:space="0" w:color="auto"/>
      </w:divBdr>
    </w:div>
    <w:div w:id="1319648401">
      <w:bodyDiv w:val="1"/>
      <w:marLeft w:val="0"/>
      <w:marRight w:val="0"/>
      <w:marTop w:val="0"/>
      <w:marBottom w:val="0"/>
      <w:divBdr>
        <w:top w:val="none" w:sz="0" w:space="0" w:color="auto"/>
        <w:left w:val="none" w:sz="0" w:space="0" w:color="auto"/>
        <w:bottom w:val="none" w:sz="0" w:space="0" w:color="auto"/>
        <w:right w:val="none" w:sz="0" w:space="0" w:color="auto"/>
      </w:divBdr>
    </w:div>
    <w:div w:id="1464229395">
      <w:bodyDiv w:val="1"/>
      <w:marLeft w:val="0"/>
      <w:marRight w:val="0"/>
      <w:marTop w:val="0"/>
      <w:marBottom w:val="0"/>
      <w:divBdr>
        <w:top w:val="none" w:sz="0" w:space="0" w:color="auto"/>
        <w:left w:val="none" w:sz="0" w:space="0" w:color="auto"/>
        <w:bottom w:val="none" w:sz="0" w:space="0" w:color="auto"/>
        <w:right w:val="none" w:sz="0" w:space="0" w:color="auto"/>
      </w:divBdr>
    </w:div>
    <w:div w:id="1689407996">
      <w:bodyDiv w:val="1"/>
      <w:marLeft w:val="0"/>
      <w:marRight w:val="0"/>
      <w:marTop w:val="0"/>
      <w:marBottom w:val="0"/>
      <w:divBdr>
        <w:top w:val="none" w:sz="0" w:space="0" w:color="auto"/>
        <w:left w:val="none" w:sz="0" w:space="0" w:color="auto"/>
        <w:bottom w:val="none" w:sz="0" w:space="0" w:color="auto"/>
        <w:right w:val="none" w:sz="0" w:space="0" w:color="auto"/>
      </w:divBdr>
      <w:divsChild>
        <w:div w:id="1672560040">
          <w:marLeft w:val="0"/>
          <w:marRight w:val="0"/>
          <w:marTop w:val="0"/>
          <w:marBottom w:val="0"/>
          <w:divBdr>
            <w:top w:val="none" w:sz="0" w:space="0" w:color="auto"/>
            <w:left w:val="none" w:sz="0" w:space="0" w:color="auto"/>
            <w:bottom w:val="none" w:sz="0" w:space="0" w:color="auto"/>
            <w:right w:val="none" w:sz="0" w:space="0" w:color="auto"/>
          </w:divBdr>
          <w:divsChild>
            <w:div w:id="94446667">
              <w:marLeft w:val="0"/>
              <w:marRight w:val="0"/>
              <w:marTop w:val="0"/>
              <w:marBottom w:val="0"/>
              <w:divBdr>
                <w:top w:val="none" w:sz="0" w:space="0" w:color="auto"/>
                <w:left w:val="none" w:sz="0" w:space="0" w:color="auto"/>
                <w:bottom w:val="none" w:sz="0" w:space="0" w:color="auto"/>
                <w:right w:val="none" w:sz="0" w:space="0" w:color="auto"/>
              </w:divBdr>
              <w:divsChild>
                <w:div w:id="1288395145">
                  <w:marLeft w:val="-225"/>
                  <w:marRight w:val="-225"/>
                  <w:marTop w:val="0"/>
                  <w:marBottom w:val="0"/>
                  <w:divBdr>
                    <w:top w:val="none" w:sz="0" w:space="0" w:color="auto"/>
                    <w:left w:val="none" w:sz="0" w:space="0" w:color="auto"/>
                    <w:bottom w:val="none" w:sz="0" w:space="0" w:color="auto"/>
                    <w:right w:val="none" w:sz="0" w:space="0" w:color="auto"/>
                  </w:divBdr>
                  <w:divsChild>
                    <w:div w:id="1185174773">
                      <w:marLeft w:val="0"/>
                      <w:marRight w:val="0"/>
                      <w:marTop w:val="0"/>
                      <w:marBottom w:val="0"/>
                      <w:divBdr>
                        <w:top w:val="none" w:sz="0" w:space="0" w:color="auto"/>
                        <w:left w:val="none" w:sz="0" w:space="0" w:color="auto"/>
                        <w:bottom w:val="none" w:sz="0" w:space="0" w:color="auto"/>
                        <w:right w:val="none" w:sz="0" w:space="0" w:color="auto"/>
                      </w:divBdr>
                      <w:divsChild>
                        <w:div w:id="790241928">
                          <w:marLeft w:val="0"/>
                          <w:marRight w:val="0"/>
                          <w:marTop w:val="0"/>
                          <w:marBottom w:val="0"/>
                          <w:divBdr>
                            <w:top w:val="none" w:sz="0" w:space="0" w:color="auto"/>
                            <w:left w:val="none" w:sz="0" w:space="0" w:color="auto"/>
                            <w:bottom w:val="none" w:sz="0" w:space="0" w:color="auto"/>
                            <w:right w:val="none" w:sz="0" w:space="0" w:color="auto"/>
                          </w:divBdr>
                          <w:divsChild>
                            <w:div w:id="14845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391172">
      <w:bodyDiv w:val="1"/>
      <w:marLeft w:val="0"/>
      <w:marRight w:val="0"/>
      <w:marTop w:val="0"/>
      <w:marBottom w:val="0"/>
      <w:divBdr>
        <w:top w:val="none" w:sz="0" w:space="0" w:color="auto"/>
        <w:left w:val="none" w:sz="0" w:space="0" w:color="auto"/>
        <w:bottom w:val="none" w:sz="0" w:space="0" w:color="auto"/>
        <w:right w:val="none" w:sz="0" w:space="0" w:color="auto"/>
      </w:divBdr>
      <w:divsChild>
        <w:div w:id="840197370">
          <w:marLeft w:val="0"/>
          <w:marRight w:val="0"/>
          <w:marTop w:val="0"/>
          <w:marBottom w:val="0"/>
          <w:divBdr>
            <w:top w:val="none" w:sz="0" w:space="0" w:color="auto"/>
            <w:left w:val="none" w:sz="0" w:space="0" w:color="auto"/>
            <w:bottom w:val="none" w:sz="0" w:space="0" w:color="auto"/>
            <w:right w:val="none" w:sz="0" w:space="0" w:color="auto"/>
          </w:divBdr>
          <w:divsChild>
            <w:div w:id="1843006755">
              <w:marLeft w:val="0"/>
              <w:marRight w:val="0"/>
              <w:marTop w:val="0"/>
              <w:marBottom w:val="0"/>
              <w:divBdr>
                <w:top w:val="none" w:sz="0" w:space="0" w:color="auto"/>
                <w:left w:val="none" w:sz="0" w:space="0" w:color="auto"/>
                <w:bottom w:val="none" w:sz="0" w:space="0" w:color="auto"/>
                <w:right w:val="none" w:sz="0" w:space="0" w:color="auto"/>
              </w:divBdr>
              <w:divsChild>
                <w:div w:id="43451068">
                  <w:marLeft w:val="720"/>
                  <w:marRight w:val="0"/>
                  <w:marTop w:val="0"/>
                  <w:marBottom w:val="0"/>
                  <w:divBdr>
                    <w:top w:val="none" w:sz="0" w:space="0" w:color="auto"/>
                    <w:left w:val="none" w:sz="0" w:space="0" w:color="auto"/>
                    <w:bottom w:val="none" w:sz="0" w:space="0" w:color="auto"/>
                    <w:right w:val="none" w:sz="0" w:space="0" w:color="auto"/>
                  </w:divBdr>
                </w:div>
              </w:divsChild>
            </w:div>
            <w:div w:id="630745931">
              <w:marLeft w:val="0"/>
              <w:marRight w:val="0"/>
              <w:marTop w:val="0"/>
              <w:marBottom w:val="0"/>
              <w:divBdr>
                <w:top w:val="none" w:sz="0" w:space="0" w:color="auto"/>
                <w:left w:val="none" w:sz="0" w:space="0" w:color="auto"/>
                <w:bottom w:val="none" w:sz="0" w:space="0" w:color="auto"/>
                <w:right w:val="none" w:sz="0" w:space="0" w:color="auto"/>
              </w:divBdr>
              <w:divsChild>
                <w:div w:id="36675817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urlSearch.seam?HitlistCaption=Odes&#322;ania&amp;pap_group=25011151&amp;sortField=document-date&amp;filterByUniqueVersionBaseI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5840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Kozak Malgorzata</dc:creator>
  <cp:keywords/>
  <dc:description/>
  <cp:lastModifiedBy>Dell</cp:lastModifiedBy>
  <cp:revision>2</cp:revision>
  <cp:lastPrinted>2020-12-08T11:54:00Z</cp:lastPrinted>
  <dcterms:created xsi:type="dcterms:W3CDTF">2020-12-16T09:51:00Z</dcterms:created>
  <dcterms:modified xsi:type="dcterms:W3CDTF">2020-12-16T09:51:00Z</dcterms:modified>
</cp:coreProperties>
</file>