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0C" w:rsidRPr="00F86E0C" w:rsidRDefault="00F86E0C" w:rsidP="00F86E0C">
      <w:pPr>
        <w:spacing w:line="360" w:lineRule="auto"/>
        <w:rPr>
          <w:rFonts w:ascii="Times New Roman" w:hAnsi="Times New Roman" w:cs="Times New Roman"/>
        </w:rPr>
      </w:pPr>
      <w:r w:rsidRPr="00F86E0C">
        <w:rPr>
          <w:rFonts w:ascii="Times New Roman" w:hAnsi="Times New Roman" w:cs="Times New Roman"/>
          <w:sz w:val="28"/>
          <w:szCs w:val="28"/>
        </w:rPr>
        <w:t xml:space="preserve">.                           </w:t>
      </w:r>
      <w:r w:rsidRPr="00F86E0C">
        <w:rPr>
          <w:rFonts w:ascii="Times New Roman" w:hAnsi="Times New Roman" w:cs="Times New Roman"/>
          <w:b/>
          <w:sz w:val="48"/>
          <w:szCs w:val="48"/>
        </w:rPr>
        <w:t xml:space="preserve">Regulamin rekrutacji                          </w:t>
      </w:r>
    </w:p>
    <w:p w:rsidR="00F86E0C" w:rsidRPr="00F86E0C" w:rsidRDefault="00F86E0C" w:rsidP="00927E60">
      <w:pPr>
        <w:spacing w:line="240" w:lineRule="auto"/>
        <w:jc w:val="both"/>
        <w:rPr>
          <w:rFonts w:ascii="Times New Roman" w:hAnsi="Times New Roman" w:cs="Times New Roman"/>
          <w:b/>
          <w:sz w:val="32"/>
          <w:szCs w:val="32"/>
        </w:rPr>
      </w:pPr>
      <w:r w:rsidRPr="00F86E0C">
        <w:rPr>
          <w:rFonts w:ascii="Times New Roman" w:hAnsi="Times New Roman" w:cs="Times New Roman"/>
          <w:b/>
          <w:sz w:val="32"/>
          <w:szCs w:val="32"/>
        </w:rPr>
        <w:t xml:space="preserve">uczniów i słuchaczy do klas pierwszych II Liceum Ogólnokształcącego,  Technikum nr 1, Branżowej Szkoły I stopnia nr 2  Liceum Ogólnokształcącego dla Dorosłych i Szkoły Policealnej nr 2 w Zespole Szkół Nr 2 im. Stanisława Staszica </w:t>
      </w:r>
      <w:r w:rsidRPr="00F86E0C">
        <w:rPr>
          <w:rFonts w:ascii="Times New Roman" w:hAnsi="Times New Roman" w:cs="Times New Roman"/>
          <w:b/>
          <w:sz w:val="32"/>
          <w:szCs w:val="32"/>
        </w:rPr>
        <w:br/>
        <w:t>w Szamotułach  na rok szkolny 2021/2022</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Podstawa prawna: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1/ Ustawa z dnia 14 grudnia 2016 ”Prawo oświatowe” /tekst jednolity </w:t>
      </w:r>
      <w:r w:rsidRPr="00F86E0C">
        <w:rPr>
          <w:rFonts w:ascii="Times New Roman" w:hAnsi="Times New Roman" w:cs="Times New Roman"/>
          <w:sz w:val="28"/>
          <w:szCs w:val="28"/>
        </w:rPr>
        <w:br/>
        <w:t>Dz. U. z 2020, poz. 910 z późniejszymi  zmianami/</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2/ Rozporządzenie Ministra Edukacji Narodowej z dnia 16 marca 2017 r.</w:t>
      </w:r>
      <w:r w:rsidRPr="00F86E0C">
        <w:rPr>
          <w:rFonts w:ascii="Times New Roman" w:hAnsi="Times New Roman" w:cs="Times New Roman"/>
          <w:sz w:val="28"/>
          <w:szCs w:val="28"/>
        </w:rPr>
        <w:br/>
        <w:t>w sprawie przeprowadzenia postępowania rekrutacyjnego oraz postępowania uzupełniającego do publicznych przedszkoli, szkół i placówek</w:t>
      </w:r>
      <w:r w:rsidRPr="00F86E0C">
        <w:rPr>
          <w:rFonts w:ascii="Times New Roman" w:hAnsi="Times New Roman" w:cs="Times New Roman"/>
          <w:sz w:val="28"/>
          <w:szCs w:val="28"/>
        </w:rPr>
        <w:br/>
        <w:t xml:space="preserve"> /Dz. U. z 2017, poz. 610 / </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3/ Rozporządzenie Ministra Edukacji Narodowej z dnia 21 sierpnia 2019 r. </w:t>
      </w:r>
      <w:r w:rsidRPr="00F86E0C">
        <w:rPr>
          <w:rFonts w:ascii="Times New Roman" w:hAnsi="Times New Roman" w:cs="Times New Roman"/>
          <w:sz w:val="28"/>
          <w:szCs w:val="28"/>
        </w:rPr>
        <w:br/>
        <w:t>w sprawie przeprowadzania postępowania rekrutacyjnego oraz postępowania uzupełniającego do publicznych przedszkoli, szkół , placówek i centrów, /</w:t>
      </w:r>
      <w:proofErr w:type="spellStart"/>
      <w:r w:rsidRPr="00F86E0C">
        <w:rPr>
          <w:rFonts w:ascii="Times New Roman" w:hAnsi="Times New Roman" w:cs="Times New Roman"/>
          <w:sz w:val="28"/>
          <w:szCs w:val="28"/>
        </w:rPr>
        <w:t>Dz.U</w:t>
      </w:r>
      <w:proofErr w:type="spellEnd"/>
      <w:r w:rsidRPr="00F86E0C">
        <w:rPr>
          <w:rFonts w:ascii="Times New Roman" w:hAnsi="Times New Roman" w:cs="Times New Roman"/>
          <w:sz w:val="28"/>
          <w:szCs w:val="28"/>
        </w:rPr>
        <w:t xml:space="preserve"> z 2019 r.poz.1737/</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4/ Rozporządzenie Ministra Edukacji Narodowej z dnia 20 marca 2020r. </w:t>
      </w:r>
      <w:r w:rsidRPr="00F86E0C">
        <w:rPr>
          <w:rFonts w:ascii="Times New Roman" w:hAnsi="Times New Roman" w:cs="Times New Roman"/>
          <w:sz w:val="28"/>
          <w:szCs w:val="28"/>
        </w:rPr>
        <w:br/>
        <w:t xml:space="preserve">w sprawie szczególnych rozwiązań okresie czasowego ograniczenia funkcjonowania jednostek systemu oświaty z związku z zapobieganiem, przeciwdziałaniem i zwalczaniem COVID-19 /Dz. U. z 2020 r.poz.493 </w:t>
      </w:r>
      <w:r w:rsidRPr="00F86E0C">
        <w:rPr>
          <w:rFonts w:ascii="Times New Roman" w:hAnsi="Times New Roman" w:cs="Times New Roman"/>
          <w:sz w:val="28"/>
          <w:szCs w:val="28"/>
        </w:rPr>
        <w:br/>
        <w:t>z późniejszymi zmianami/</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5/ Rozporządzenie Ministra Zdrowia z dnia 26 sierpnia 2014 r. w sprawie badań lekarskich kandydatów do szkół </w:t>
      </w:r>
      <w:proofErr w:type="spellStart"/>
      <w:r w:rsidRPr="00F86E0C">
        <w:rPr>
          <w:rFonts w:ascii="Times New Roman" w:hAnsi="Times New Roman" w:cs="Times New Roman"/>
          <w:sz w:val="28"/>
          <w:szCs w:val="28"/>
        </w:rPr>
        <w:t>ponadgimnazjalnych</w:t>
      </w:r>
      <w:proofErr w:type="spellEnd"/>
      <w:r w:rsidRPr="00F86E0C">
        <w:rPr>
          <w:rFonts w:ascii="Times New Roman" w:hAnsi="Times New Roman" w:cs="Times New Roman"/>
          <w:sz w:val="28"/>
          <w:szCs w:val="28"/>
        </w:rPr>
        <w:t xml:space="preserve"> lub wyższych i na kwalifikacyjne kursy zawodowe,  uczniów tych szkół, studentów i słuchaczy kwalifikacyjnych kursów zawodowych oraz uczestników studiów doktoranckich /Dz. U. z 2014, poz. 1144 ./</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6/ Decyzja Ministra Edukacji i Nauki w sprawie terminów postępowania rekrutacyjnego, a także terminy składania dokumentów do klas pierwszych szkól ponadpodstawowych i klas wstępnych szkól podstawowych, o których mowa w art. 25 ust.3 ustawy Prawo oświatowe, z wyjątkiem szkól policealnych, branżowych szkół II stopnia oraz szkół dla dorosłych na rok szkolny 2021/2022</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lastRenderedPageBreak/>
        <w:t>7/ Zarządzenie Nr 110.1.8.2021 Wielkopolskiego Kuratora Oświaty z dnia</w:t>
      </w:r>
      <w:r w:rsidRPr="00F86E0C">
        <w:rPr>
          <w:rFonts w:ascii="Times New Roman" w:hAnsi="Times New Roman" w:cs="Times New Roman"/>
          <w:sz w:val="28"/>
          <w:szCs w:val="28"/>
        </w:rPr>
        <w:br/>
        <w:t>28 stycznia  2021 r. w sprawie  terminów przeprowadzania postępowania rekrutacyjnego i postępowania uzupełniającego, w tym  terminów składania dokumentów na semestr pierwszy klas pierwszych publicznych branżowych szkół II stopnia, publicznych szkół policealnych, publicznych liceów ogólnokształcących dla dorosłych oraz do publicznych szkół podstawowych dla dorosłych na rok szkolny 2021/2022.</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8/ Statut Zespołu Szkół Nr 2 im. Stanisława Staszica w Szamotułach.</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  1</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 Ilekroć w dalszej części Regulaminu,  bez bliższego określenia, jest mowa o:</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a/ szkole - należy przez to rozumieć Zespół Szkół Nr 2 w Szamotułach,</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b/ regulaminie – należy przez to rozumieć Regulamin rekrutacji uczniów</w:t>
      </w:r>
      <w:r w:rsidRPr="00F86E0C">
        <w:rPr>
          <w:rFonts w:ascii="Times New Roman" w:hAnsi="Times New Roman" w:cs="Times New Roman"/>
          <w:sz w:val="28"/>
          <w:szCs w:val="28"/>
        </w:rPr>
        <w:br/>
        <w:t xml:space="preserve"> i słuchaczy do klas pierwszych  Liceum Ogólnokształcącego, Technikum nr 1, Branżowej Szkoły I stopnia, Liceum Ogólnokształcącego dla Dorosłych </w:t>
      </w:r>
      <w:r w:rsidRPr="00F86E0C">
        <w:rPr>
          <w:rFonts w:ascii="Times New Roman" w:hAnsi="Times New Roman" w:cs="Times New Roman"/>
          <w:sz w:val="28"/>
          <w:szCs w:val="28"/>
        </w:rPr>
        <w:br/>
        <w:t xml:space="preserve">i Szkoły Policealnej nr 2 w Zespole Szkół nr 2 im. Stanisława Staszica w Szamotułach na rok szkolny 2021/2022. </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c/ branżowej szkole– należy przez to rozumieć  Branżową Szkołę I stopnia wchodzącą w skład Zespołu szkół Nr 2 w Szamotułach,</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d/ liceum – należy przez to rozumieć  II Liceum Ogólnokształcące wchodzące </w:t>
      </w:r>
      <w:r w:rsidRPr="00F86E0C">
        <w:rPr>
          <w:rFonts w:ascii="Times New Roman" w:hAnsi="Times New Roman" w:cs="Times New Roman"/>
          <w:sz w:val="28"/>
          <w:szCs w:val="28"/>
        </w:rPr>
        <w:br/>
        <w:t>w skład Zespołu Szkół Nr 2 w Szamotułach,</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e/ technikum – należy przez to rozumieć  Technikum nr 1 wchodzące w skład Zespołu Szkół Nr 2 w Szamotułach,</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f/ liceum dla dorosłych – należy przez to rozumieć Liceum Ogólnokształcące dla Dorosłych wchodzące w skład Zespołu Szkół Nr 2 w Szamotułach,</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g/ szkole policealnej – należy przez to rozumieć Szkołę Policealną Nr 2 wchodzącą w skład Zespołu Szkół Nr 2 w Szamotułach,</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h/ Komisji Rekrutacyjnej – należy przez to rozumieć Komisję powołaną przez dyrektora w celu przeprowadzenia postępowania rekrutacyjnego</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i/ dyrektorze – należy przez to rozumieć dyrektora Zespołu Szkół Nr 2</w:t>
      </w:r>
      <w:r w:rsidRPr="00F86E0C">
        <w:rPr>
          <w:rFonts w:ascii="Times New Roman" w:hAnsi="Times New Roman" w:cs="Times New Roman"/>
          <w:sz w:val="28"/>
          <w:szCs w:val="28"/>
        </w:rPr>
        <w:br/>
        <w:t xml:space="preserve"> w Szamotułach,</w:t>
      </w:r>
    </w:p>
    <w:p w:rsidR="00F86E0C" w:rsidRPr="00927E60"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2</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lang w:val="en-US"/>
        </w:rPr>
        <w:t xml:space="preserve"> </w:t>
      </w:r>
      <w:r w:rsidRPr="00F86E0C">
        <w:rPr>
          <w:rFonts w:ascii="Times New Roman" w:hAnsi="Times New Roman" w:cs="Times New Roman"/>
          <w:sz w:val="28"/>
          <w:szCs w:val="28"/>
        </w:rPr>
        <w:t>1. Młodzież i osoby pełnoletnie są przyjmowane do poszczególnych typów szkół po przeprowadzeniu postępowania rekrutacyjnego.</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2. Postępowanie rekrutacyjne jest prowadzone na wniosek rodzica kandydata lub na wniosek kandydata pełnoletniego.</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3. Wniosek o przyjęcie do danej szkoły składa się do dyrektora Zespołu Szkół.</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4. Wzory wniosków do poszczególnych typów szkół  zawarte są</w:t>
      </w:r>
      <w:r w:rsidRPr="00F86E0C">
        <w:rPr>
          <w:rFonts w:ascii="Times New Roman" w:hAnsi="Times New Roman" w:cs="Times New Roman"/>
          <w:sz w:val="28"/>
          <w:szCs w:val="28"/>
        </w:rPr>
        <w:br/>
        <w:t>w  załącznikach do niniejszego regulaminu:,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a/ do  branżowej szkoły I stopnia -  załącznik nr 1</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b/ do liceum ogólnokształcącego – załącznik nr 2</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c/ do technikum – załącznik nr 3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d/ do liceum ogólnokształcącego dla dorosłych – załącznik nr 4</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e/ do szkoły policealnej – załącznik nr 5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lang w:val="en-US"/>
        </w:rPr>
        <w:t>5</w:t>
      </w:r>
      <w:r w:rsidRPr="00F86E0C">
        <w:rPr>
          <w:rFonts w:ascii="Times New Roman" w:hAnsi="Times New Roman" w:cs="Times New Roman"/>
          <w:sz w:val="28"/>
          <w:szCs w:val="28"/>
        </w:rPr>
        <w:t>. Wszelkie prace związane z przeprowadzeniem rekrutacji do klas pierwszych wszystkich typów szkół przeprowadza  Komisja Rekrutacyjna.</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6. Komisja Rekrutacyjna jest powoływana przez dyrektora szkoły.</w:t>
      </w:r>
    </w:p>
    <w:p w:rsidR="00F86E0C" w:rsidRPr="00F86E0C" w:rsidRDefault="00927E60" w:rsidP="00F86E0C">
      <w:pPr>
        <w:tabs>
          <w:tab w:val="left" w:pos="4860"/>
        </w:tabs>
        <w:jc w:val="both"/>
        <w:rPr>
          <w:rFonts w:ascii="Times New Roman" w:hAnsi="Times New Roman" w:cs="Times New Roman"/>
          <w:sz w:val="28"/>
          <w:szCs w:val="28"/>
        </w:rPr>
      </w:pPr>
      <w:r>
        <w:rPr>
          <w:rFonts w:ascii="Times New Roman" w:hAnsi="Times New Roman" w:cs="Times New Roman"/>
          <w:sz w:val="28"/>
          <w:szCs w:val="28"/>
        </w:rPr>
        <w:t xml:space="preserve">                                                          </w:t>
      </w:r>
      <w:r w:rsidR="00F86E0C" w:rsidRPr="00F86E0C">
        <w:rPr>
          <w:rFonts w:ascii="Times New Roman" w:hAnsi="Times New Roman" w:cs="Times New Roman"/>
          <w:sz w:val="28"/>
          <w:szCs w:val="28"/>
        </w:rPr>
        <w:t xml:space="preserve"> §  3</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1. Na rok szkolny 2021/2022 prowadzi się rekrutację do klas pierwszych następujących typów szkół:</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a/ Branżowej Szkole I stopnia</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 zawody:  rolnik, ogrodnik, operator pojazdów i maszyn rolniczych, kucharz,</w:t>
      </w:r>
      <w:r w:rsidRPr="00F86E0C">
        <w:rPr>
          <w:rFonts w:ascii="Times New Roman" w:hAnsi="Times New Roman" w:cs="Times New Roman"/>
          <w:sz w:val="28"/>
          <w:szCs w:val="28"/>
        </w:rPr>
        <w:b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cukiernik, piekarz</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b/ II Liceum Ogólnokształcącego /2 oddziały/</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 klasa A „ medialna”, przedmioty w zakresie rozszerzonym: język polski,</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 xml:space="preserve"> wiedza o społeczeństwie,</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 klasa B „ biologiczno-lingwistyczna”, przedmioty w zakresie rozszerzonym:</w:t>
      </w:r>
      <w:r w:rsidRPr="00F86E0C">
        <w:rPr>
          <w:rFonts w:ascii="Times New Roman" w:hAnsi="Times New Roman" w:cs="Times New Roman"/>
          <w:sz w:val="28"/>
          <w:szCs w:val="28"/>
        </w:rPr>
        <w:b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język angielski, biologia,  </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c/ Technikum nr 1, kształcącego w zawodach:</w:t>
      </w:r>
    </w:p>
    <w:p w:rsidR="00F86E0C" w:rsidRPr="00F86E0C" w:rsidRDefault="00F86E0C" w:rsidP="00E74896">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 technik agrobiznesu - przedmioty w zakresie rozszerzonym: biologia,</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i język angielski,</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technik architektury krajobrazu z elementami florystyki -  przedmioty</w:t>
      </w:r>
      <w:r w:rsidRPr="00F86E0C">
        <w:rPr>
          <w:rFonts w:ascii="Times New Roman" w:hAnsi="Times New Roman" w:cs="Times New Roman"/>
          <w:sz w:val="28"/>
          <w:szCs w:val="28"/>
        </w:rPr>
        <w:b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w zakresie rozszerzonym: biologia i informatyka,</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technik ochrony środowiska z elementami ekologii -  przedmioty w zakresie</w:t>
      </w:r>
      <w:r w:rsidRPr="00F86E0C">
        <w:rPr>
          <w:rFonts w:ascii="Times New Roman" w:hAnsi="Times New Roman" w:cs="Times New Roman"/>
          <w:sz w:val="28"/>
          <w:szCs w:val="28"/>
        </w:rPr>
        <w:b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rozszerzonym:  biologia i język angielski,</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technik rolnik z elementami </w:t>
      </w:r>
      <w:proofErr w:type="spellStart"/>
      <w:r w:rsidRPr="00F86E0C">
        <w:rPr>
          <w:rFonts w:ascii="Times New Roman" w:hAnsi="Times New Roman" w:cs="Times New Roman"/>
          <w:sz w:val="28"/>
          <w:szCs w:val="28"/>
        </w:rPr>
        <w:t>agrotroniki</w:t>
      </w:r>
      <w:proofErr w:type="spellEnd"/>
      <w:r w:rsidRPr="00F86E0C">
        <w:rPr>
          <w:rFonts w:ascii="Times New Roman" w:hAnsi="Times New Roman" w:cs="Times New Roman"/>
          <w:sz w:val="28"/>
          <w:szCs w:val="28"/>
        </w:rPr>
        <w:t xml:space="preserve"> lub technik rolnik z elementami </w:t>
      </w:r>
      <w:r w:rsidRPr="00F86E0C">
        <w:rPr>
          <w:rFonts w:ascii="Times New Roman" w:hAnsi="Times New Roman" w:cs="Times New Roman"/>
          <w:sz w:val="28"/>
          <w:szCs w:val="28"/>
        </w:rPr>
        <w:b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jeździectwa i pielęgnacji koni – przedmioty</w:t>
      </w:r>
      <w:r w:rsidRPr="00F86E0C">
        <w:rPr>
          <w:rFonts w:ascii="Times New Roman" w:hAnsi="Times New Roman" w:cs="Times New Roman"/>
          <w:sz w:val="28"/>
          <w:szCs w:val="28"/>
        </w:rPr>
        <w:b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rozszerzone: biologia  i język angielski,</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technik technologii żywności – przedmioty rozszerzone: biologia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i język</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 xml:space="preserve"> angielski</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technik żywienia i usług gastronomicznych z elementami dietetyki-</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przedmioty w zakresie rozszerzonym: biologia i język angielski,</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d/ Liceum Ogólnokształcącego dla Dorosłych kształcącego w formie zaocznej,</w:t>
      </w:r>
      <w:r w:rsidR="00927E60">
        <w:rPr>
          <w:rFonts w:ascii="Times New Roman" w:hAnsi="Times New Roman" w:cs="Times New Roman"/>
          <w:sz w:val="28"/>
          <w:szCs w:val="28"/>
        </w:rPr>
        <w:t xml:space="preserve">   </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 xml:space="preserve"> - przedmioty w zakresie rozszerzonym: biologia i wiedza o społeczeństwie,</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e/ Szkoły Policealnej nr 2, kształcącej w zawodach:</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w:t>
      </w:r>
      <w:proofErr w:type="spellStart"/>
      <w:r w:rsidRPr="00F86E0C">
        <w:rPr>
          <w:rFonts w:ascii="Times New Roman" w:hAnsi="Times New Roman" w:cs="Times New Roman"/>
          <w:sz w:val="28"/>
          <w:szCs w:val="28"/>
        </w:rPr>
        <w:t>florysta</w:t>
      </w:r>
      <w:proofErr w:type="spellEnd"/>
      <w:r w:rsidRPr="00F86E0C">
        <w:rPr>
          <w:rFonts w:ascii="Times New Roman" w:hAnsi="Times New Roman" w:cs="Times New Roman"/>
          <w:sz w:val="28"/>
          <w:szCs w:val="28"/>
        </w:rPr>
        <w:t xml:space="preserve"> – nauka trwa 1 rok, nauka w formie zaocznej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opiekunka środowiskowa – nauka trwa 1 rok, nauka w formie zaocznej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opiekun medyczny – nauka trwa  1,5 roku,  zajęcia w formie stacjonarnej                                 </w:t>
      </w:r>
    </w:p>
    <w:p w:rsidR="00F86E0C" w:rsidRPr="00927E60"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w:t>
      </w:r>
      <w:r w:rsidR="00927E60">
        <w:rPr>
          <w:rFonts w:ascii="Times New Roman" w:hAnsi="Times New Roman" w:cs="Times New Roman"/>
          <w:sz w:val="28"/>
          <w:szCs w:val="28"/>
        </w:rPr>
        <w:t xml:space="preserve">                       </w:t>
      </w:r>
      <w:r w:rsidRPr="00F86E0C">
        <w:rPr>
          <w:rFonts w:ascii="Times New Roman" w:hAnsi="Times New Roman" w:cs="Times New Roman"/>
          <w:sz w:val="28"/>
          <w:szCs w:val="28"/>
        </w:rPr>
        <w:t xml:space="preserve"> §  4</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 Do klasy pierwszej  Branżowej Szkoły I Stopnia przyjmowani są kandydaci,    którzy posiadają świadectwo ukończenia szkoły podstawowej oraz posiadają zaświadczenie lekarskie zawierające orzeczenie o braku przeciwwskazań zdrowotnych do podjęcia praktycznej nauki zawodu.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 Do  klasy pierwszej   II Liceum Ogólnokształcącego przyjmowani są kandydaci, którzy posiadają świadectwo ukończenia szkoły podstawowej.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3. Do klasy pierwszej Technikum nr 1 są przyjmowani kandydaci, którzy posiadają świadectwo ukończenia szkoły podstawowej oraz posiadają zaświadczenie lekarskie zawierające orzeczenie o braku przeciwwskazań zdrowotnych do podjęcia praktycznej nauki zawodu.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4. Jeżeli do klas pierwszych  Branżowej Szkoły  I stopnia, II Liceum Ogólnokształcącego i Technikum nr 1 większa liczba kandydatów spełnia warunki, o których mowa w § 4, p. 1, 2 lub 3 niż liczba wolnych miejsc, to na pierwszym etapie postępowania rekrutacyjnego są brane pod uwagę łącznie następujące kryteria:</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a/ wyniki egzaminu ósmoklasisty,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b/ wymienione na świadectwie  ukończenia szkoły podstawowej oceny z języka polskiego matematyki oraz dwóch obowiązkowych zajęć edukacyjnych ustalonych dla danej szkoły/klasy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c/ świadectwo ukończenia szkoły podstawowej z wyróżnieniem,</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d/ szczególne osiągnięcia kandydata wymienione na świadectwie ukończenia szkoły podstawowej: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uzyskanie wysokiego miejsca w konkursach, zawodach wiedzy, artystycznych lub sportowych organizowanych przez Kuratoria Oświaty lub inne podmioty,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osiągnięcia w zakresie aktywności społecznej, w tym na rzecz środowiska szkolnego, w szczególności w formie wolontariatu,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5. Zasady przeliczania ocen i osiągnięć na punkty.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6314"/>
        <w:gridCol w:w="2306"/>
      </w:tblGrid>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L.p.</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Przedmioty/osiągnięcia ucznia przeliczane na punkty</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Punktacja za oceny</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86E0C" w:rsidRPr="00927E60" w:rsidRDefault="00F86E0C" w:rsidP="00F86E0C">
            <w:pPr>
              <w:tabs>
                <w:tab w:val="left" w:pos="4860"/>
              </w:tabs>
              <w:spacing w:line="240" w:lineRule="auto"/>
              <w:jc w:val="both"/>
              <w:rPr>
                <w:rFonts w:ascii="Times New Roman" w:eastAsia="Times New Roman" w:hAnsi="Times New Roman" w:cs="Times New Roman"/>
                <w:b/>
                <w:sz w:val="28"/>
                <w:szCs w:val="28"/>
                <w:u w:val="single"/>
              </w:rPr>
            </w:pPr>
            <w:r w:rsidRPr="00F86E0C">
              <w:rPr>
                <w:rFonts w:ascii="Times New Roman" w:hAnsi="Times New Roman" w:cs="Times New Roman"/>
                <w:b/>
                <w:sz w:val="28"/>
                <w:szCs w:val="28"/>
                <w:u w:val="single"/>
              </w:rPr>
              <w:t xml:space="preserve">Za oceny na świadectwie ukończenia </w:t>
            </w:r>
            <w:r w:rsidR="00927E60">
              <w:rPr>
                <w:rFonts w:ascii="Times New Roman" w:hAnsi="Times New Roman" w:cs="Times New Roman"/>
                <w:b/>
                <w:sz w:val="28"/>
                <w:szCs w:val="28"/>
                <w:u w:val="single"/>
              </w:rPr>
              <w:br/>
            </w:r>
            <w:r w:rsidRPr="00F86E0C">
              <w:rPr>
                <w:rFonts w:ascii="Times New Roman" w:hAnsi="Times New Roman" w:cs="Times New Roman"/>
                <w:b/>
                <w:sz w:val="28"/>
                <w:szCs w:val="28"/>
                <w:u w:val="single"/>
              </w:rPr>
              <w:t>szkoły podstawowej</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hAnsi="Times New Roman" w:cs="Times New Roman"/>
                <w:sz w:val="24"/>
                <w:szCs w:val="24"/>
              </w:rPr>
            </w:pP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8"/>
                <w:szCs w:val="28"/>
              </w:rPr>
            </w:pPr>
            <w:r w:rsidRPr="00F86E0C">
              <w:rPr>
                <w:rFonts w:ascii="Times New Roman" w:hAnsi="Times New Roman" w:cs="Times New Roman"/>
                <w:sz w:val="28"/>
                <w:szCs w:val="28"/>
              </w:rPr>
              <w:t xml:space="preserve">  1.</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F86E0C" w:rsidRPr="00927E60" w:rsidRDefault="00F86E0C" w:rsidP="00F86E0C">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 xml:space="preserve">Dla kandydatów do Szkoły Branżowej </w:t>
            </w:r>
            <w:r w:rsidR="00927E60">
              <w:rPr>
                <w:rFonts w:ascii="Times New Roman" w:hAnsi="Times New Roman" w:cs="Times New Roman"/>
                <w:sz w:val="28"/>
                <w:szCs w:val="28"/>
              </w:rPr>
              <w:t>I stopnia</w:t>
            </w:r>
            <w:r w:rsidRPr="00F86E0C">
              <w:rPr>
                <w:rFonts w:ascii="Times New Roman" w:hAnsi="Times New Roman" w:cs="Times New Roman"/>
                <w:sz w:val="28"/>
                <w:szCs w:val="28"/>
              </w:rPr>
              <w:t xml:space="preserve">  /wszystkie zawody/</w:t>
            </w:r>
          </w:p>
          <w:p w:rsidR="00927E60"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1/ ocena z języka polskiego  </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2/ ocena z matematyki       </w:t>
            </w:r>
          </w:p>
          <w:p w:rsidR="00F86E0C" w:rsidRPr="00F86E0C" w:rsidRDefault="00F86E0C" w:rsidP="00927E60">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3/ ocena z biologii                </w:t>
            </w:r>
          </w:p>
          <w:p w:rsidR="00F86E0C" w:rsidRPr="00F86E0C" w:rsidRDefault="00F86E0C" w:rsidP="00927E60">
            <w:pPr>
              <w:tabs>
                <w:tab w:val="left" w:pos="4860"/>
              </w:tabs>
              <w:spacing w:line="240" w:lineRule="auto"/>
              <w:jc w:val="both"/>
              <w:rPr>
                <w:rFonts w:ascii="Times New Roman" w:hAnsi="Times New Roman" w:cs="Times New Roman"/>
                <w:b/>
                <w:sz w:val="28"/>
                <w:szCs w:val="28"/>
                <w:u w:val="single"/>
              </w:rPr>
            </w:pPr>
            <w:r w:rsidRPr="00F86E0C">
              <w:rPr>
                <w:rFonts w:ascii="Times New Roman" w:hAnsi="Times New Roman" w:cs="Times New Roman"/>
                <w:sz w:val="28"/>
                <w:szCs w:val="28"/>
              </w:rPr>
              <w:t xml:space="preserve">4/ ocena z geografii              </w:t>
            </w:r>
          </w:p>
        </w:tc>
        <w:tc>
          <w:tcPr>
            <w:tcW w:w="0" w:type="auto"/>
            <w:tcBorders>
              <w:top w:val="single" w:sz="4" w:space="0" w:color="auto"/>
              <w:left w:val="single" w:sz="4" w:space="0" w:color="auto"/>
              <w:bottom w:val="single" w:sz="4" w:space="0" w:color="auto"/>
              <w:right w:val="single" w:sz="4" w:space="0" w:color="auto"/>
            </w:tcBorders>
            <w:hideMark/>
          </w:tcPr>
          <w:p w:rsidR="00927E60" w:rsidRDefault="00927E60" w:rsidP="00F86E0C">
            <w:pPr>
              <w:tabs>
                <w:tab w:val="left" w:pos="4860"/>
              </w:tabs>
              <w:jc w:val="both"/>
              <w:rPr>
                <w:rFonts w:ascii="Times New Roman" w:hAnsi="Times New Roman" w:cs="Times New Roman"/>
              </w:rPr>
            </w:pPr>
          </w:p>
          <w:p w:rsidR="00F86E0C" w:rsidRPr="00F86E0C" w:rsidRDefault="00F86E0C" w:rsidP="00F86E0C">
            <w:pPr>
              <w:tabs>
                <w:tab w:val="left" w:pos="4860"/>
              </w:tabs>
              <w:jc w:val="both"/>
              <w:rPr>
                <w:rFonts w:ascii="Times New Roman" w:eastAsia="Times New Roman" w:hAnsi="Times New Roman" w:cs="Times New Roman"/>
                <w:sz w:val="24"/>
                <w:szCs w:val="24"/>
              </w:rPr>
            </w:pPr>
            <w:r w:rsidRPr="00F86E0C">
              <w:rPr>
                <w:rFonts w:ascii="Times New Roman" w:hAnsi="Times New Roman" w:cs="Times New Roman"/>
              </w:rPr>
              <w:t xml:space="preserve">Celujący          -  18 </w:t>
            </w:r>
            <w:proofErr w:type="spellStart"/>
            <w:r w:rsidRPr="00F86E0C">
              <w:rPr>
                <w:rFonts w:ascii="Times New Roman" w:hAnsi="Times New Roman" w:cs="Times New Roman"/>
              </w:rPr>
              <w:t>pkt</w:t>
            </w:r>
            <w:proofErr w:type="spellEnd"/>
            <w:r w:rsidRPr="00F86E0C">
              <w:rPr>
                <w:rFonts w:ascii="Times New Roman" w:hAnsi="Times New Roman" w:cs="Times New Roman"/>
              </w:rPr>
              <w:t xml:space="preserve"> </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Bardzo dobry  -  17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Dobry              -  14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Dostateczny    -    8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Dopuszczający -  2 </w:t>
            </w:r>
            <w:proofErr w:type="spellStart"/>
            <w:r w:rsidRPr="00F86E0C">
              <w:rPr>
                <w:rFonts w:ascii="Times New Roman" w:hAnsi="Times New Roman" w:cs="Times New Roman"/>
              </w:rPr>
              <w:t>pkt</w:t>
            </w:r>
            <w:proofErr w:type="spellEnd"/>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2.</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Dla kandydatów do klasy I A  „medialnej” LO</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1/  ocena z języka polskiego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2/ ocena z  matematyki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3/ ocena z historii                 </w:t>
            </w:r>
          </w:p>
          <w:p w:rsidR="00F86E0C" w:rsidRPr="00F86E0C" w:rsidRDefault="00F86E0C" w:rsidP="00F86E0C">
            <w:pPr>
              <w:tabs>
                <w:tab w:val="left" w:pos="4860"/>
              </w:tabs>
              <w:spacing w:line="240" w:lineRule="auto"/>
              <w:jc w:val="both"/>
              <w:rPr>
                <w:rFonts w:ascii="Times New Roman" w:hAnsi="Times New Roman" w:cs="Times New Roman"/>
                <w:sz w:val="24"/>
                <w:szCs w:val="24"/>
              </w:rPr>
            </w:pPr>
            <w:r w:rsidRPr="00F86E0C">
              <w:rPr>
                <w:rFonts w:ascii="Times New Roman" w:hAnsi="Times New Roman" w:cs="Times New Roman"/>
                <w:sz w:val="28"/>
                <w:szCs w:val="28"/>
              </w:rPr>
              <w:t>4/ ocena  z WOS u</w:t>
            </w:r>
            <w:r w:rsidRPr="00F86E0C">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eastAsia="Times New Roman" w:hAnsi="Times New Roman" w:cs="Times New Roman"/>
                <w:sz w:val="24"/>
                <w:szCs w:val="24"/>
              </w:rPr>
            </w:pPr>
            <w:r w:rsidRPr="00F86E0C">
              <w:rPr>
                <w:rFonts w:ascii="Times New Roman" w:hAnsi="Times New Roman" w:cs="Times New Roman"/>
              </w:rPr>
              <w:t xml:space="preserve">Celujący          -  18 </w:t>
            </w:r>
            <w:proofErr w:type="spellStart"/>
            <w:r w:rsidRPr="00F86E0C">
              <w:rPr>
                <w:rFonts w:ascii="Times New Roman" w:hAnsi="Times New Roman" w:cs="Times New Roman"/>
              </w:rPr>
              <w:t>pkt</w:t>
            </w:r>
            <w:proofErr w:type="spellEnd"/>
            <w:r w:rsidRPr="00F86E0C">
              <w:rPr>
                <w:rFonts w:ascii="Times New Roman" w:hAnsi="Times New Roman" w:cs="Times New Roman"/>
              </w:rPr>
              <w:t xml:space="preserve"> </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Bardzo dobry  -  17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Dobry              -  14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Dostateczny    -    8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Dopuszczający -   2 </w:t>
            </w:r>
            <w:proofErr w:type="spellStart"/>
            <w:r w:rsidRPr="00F86E0C">
              <w:rPr>
                <w:rFonts w:ascii="Times New Roman" w:hAnsi="Times New Roman" w:cs="Times New Roman"/>
              </w:rPr>
              <w:t>pkt</w:t>
            </w:r>
            <w:proofErr w:type="spellEnd"/>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3.</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Dla kandydatów do klasy I B „</w:t>
            </w:r>
            <w:proofErr w:type="spellStart"/>
            <w:r w:rsidRPr="00F86E0C">
              <w:rPr>
                <w:rFonts w:ascii="Times New Roman" w:hAnsi="Times New Roman" w:cs="Times New Roman"/>
                <w:sz w:val="28"/>
                <w:szCs w:val="28"/>
              </w:rPr>
              <w:t>biol</w:t>
            </w:r>
            <w:proofErr w:type="spellEnd"/>
            <w:r w:rsidRPr="00F86E0C">
              <w:rPr>
                <w:rFonts w:ascii="Times New Roman" w:hAnsi="Times New Roman" w:cs="Times New Roman"/>
                <w:sz w:val="28"/>
                <w:szCs w:val="28"/>
              </w:rPr>
              <w:t xml:space="preserve">.- </w:t>
            </w:r>
            <w:proofErr w:type="spellStart"/>
            <w:r w:rsidRPr="00F86E0C">
              <w:rPr>
                <w:rFonts w:ascii="Times New Roman" w:hAnsi="Times New Roman" w:cs="Times New Roman"/>
                <w:sz w:val="28"/>
                <w:szCs w:val="28"/>
              </w:rPr>
              <w:t>lingwist</w:t>
            </w:r>
            <w:proofErr w:type="spellEnd"/>
            <w:r w:rsidRPr="00F86E0C">
              <w:rPr>
                <w:rFonts w:ascii="Times New Roman" w:hAnsi="Times New Roman" w:cs="Times New Roman"/>
                <w:sz w:val="28"/>
                <w:szCs w:val="28"/>
              </w:rPr>
              <w:t>.”LO</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1/ ocena z języka polskiego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2/ ocena z matematyki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3/ ocena z biologii                </w:t>
            </w:r>
          </w:p>
          <w:p w:rsidR="00F86E0C" w:rsidRPr="00F86E0C" w:rsidRDefault="00F86E0C" w:rsidP="00F86E0C">
            <w:pPr>
              <w:tabs>
                <w:tab w:val="left" w:pos="4860"/>
              </w:tabs>
              <w:spacing w:line="240" w:lineRule="auto"/>
              <w:jc w:val="both"/>
              <w:rPr>
                <w:rFonts w:ascii="Times New Roman" w:hAnsi="Times New Roman" w:cs="Times New Roman"/>
                <w:sz w:val="24"/>
                <w:szCs w:val="24"/>
              </w:rPr>
            </w:pPr>
            <w:r w:rsidRPr="00F86E0C">
              <w:rPr>
                <w:rFonts w:ascii="Times New Roman" w:hAnsi="Times New Roman" w:cs="Times New Roman"/>
                <w:sz w:val="28"/>
                <w:szCs w:val="28"/>
              </w:rPr>
              <w:t>4/ ocena z geografii</w:t>
            </w:r>
            <w:r w:rsidRPr="00F86E0C">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eastAsia="Times New Roman" w:hAnsi="Times New Roman" w:cs="Times New Roman"/>
                <w:sz w:val="24"/>
                <w:szCs w:val="24"/>
              </w:rPr>
            </w:pPr>
            <w:r w:rsidRPr="00F86E0C">
              <w:rPr>
                <w:rFonts w:ascii="Times New Roman" w:hAnsi="Times New Roman" w:cs="Times New Roman"/>
              </w:rPr>
              <w:t xml:space="preserve">Celujący          -  18 </w:t>
            </w:r>
            <w:proofErr w:type="spellStart"/>
            <w:r w:rsidRPr="00F86E0C">
              <w:rPr>
                <w:rFonts w:ascii="Times New Roman" w:hAnsi="Times New Roman" w:cs="Times New Roman"/>
              </w:rPr>
              <w:t>pkt</w:t>
            </w:r>
            <w:proofErr w:type="spellEnd"/>
            <w:r w:rsidRPr="00F86E0C">
              <w:rPr>
                <w:rFonts w:ascii="Times New Roman" w:hAnsi="Times New Roman" w:cs="Times New Roman"/>
              </w:rPr>
              <w:t xml:space="preserve"> </w:t>
            </w:r>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Bardzo dobry  -  </w:t>
            </w:r>
            <w:r w:rsidR="00F86E0C" w:rsidRPr="00F86E0C">
              <w:rPr>
                <w:rFonts w:ascii="Times New Roman" w:hAnsi="Times New Roman" w:cs="Times New Roman"/>
              </w:rPr>
              <w:t xml:space="preserve">17 </w:t>
            </w:r>
            <w:proofErr w:type="spellStart"/>
            <w:r w:rsidR="00F86E0C" w:rsidRPr="00F86E0C">
              <w:rPr>
                <w:rFonts w:ascii="Times New Roman" w:hAnsi="Times New Roman" w:cs="Times New Roman"/>
              </w:rPr>
              <w:t>pkt</w:t>
            </w:r>
            <w:proofErr w:type="spellEnd"/>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Dobry              -  </w:t>
            </w:r>
            <w:r w:rsidR="00F86E0C" w:rsidRPr="00F86E0C">
              <w:rPr>
                <w:rFonts w:ascii="Times New Roman" w:hAnsi="Times New Roman" w:cs="Times New Roman"/>
              </w:rPr>
              <w:t xml:space="preserve">14 </w:t>
            </w:r>
            <w:proofErr w:type="spellStart"/>
            <w:r w:rsidR="00F86E0C" w:rsidRPr="00F86E0C">
              <w:rPr>
                <w:rFonts w:ascii="Times New Roman" w:hAnsi="Times New Roman" w:cs="Times New Roman"/>
              </w:rPr>
              <w:t>pkt</w:t>
            </w:r>
            <w:proofErr w:type="spellEnd"/>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Dostateczny    -    </w:t>
            </w:r>
            <w:r w:rsidR="00F86E0C" w:rsidRPr="00F86E0C">
              <w:rPr>
                <w:rFonts w:ascii="Times New Roman" w:hAnsi="Times New Roman" w:cs="Times New Roman"/>
              </w:rPr>
              <w:t xml:space="preserve">8 </w:t>
            </w:r>
            <w:proofErr w:type="spellStart"/>
            <w:r w:rsidR="00F86E0C" w:rsidRPr="00F86E0C">
              <w:rPr>
                <w:rFonts w:ascii="Times New Roman" w:hAnsi="Times New Roman" w:cs="Times New Roman"/>
              </w:rPr>
              <w:t>pkt</w:t>
            </w:r>
            <w:proofErr w:type="spellEnd"/>
          </w:p>
          <w:p w:rsidR="00F86E0C" w:rsidRPr="00F86E0C" w:rsidRDefault="00927E60" w:rsidP="00F86E0C">
            <w:pPr>
              <w:tabs>
                <w:tab w:val="left" w:pos="4860"/>
              </w:tabs>
              <w:jc w:val="both"/>
              <w:rPr>
                <w:rFonts w:ascii="Times New Roman" w:hAnsi="Times New Roman" w:cs="Times New Roman"/>
                <w:sz w:val="24"/>
                <w:szCs w:val="24"/>
              </w:rPr>
            </w:pPr>
            <w:r>
              <w:rPr>
                <w:rFonts w:ascii="Times New Roman" w:hAnsi="Times New Roman" w:cs="Times New Roman"/>
              </w:rPr>
              <w:t xml:space="preserve">Dopuszczający -   </w:t>
            </w:r>
            <w:r w:rsidR="00F86E0C" w:rsidRPr="00F86E0C">
              <w:rPr>
                <w:rFonts w:ascii="Times New Roman" w:hAnsi="Times New Roman" w:cs="Times New Roman"/>
              </w:rPr>
              <w:t xml:space="preserve">2 </w:t>
            </w:r>
            <w:proofErr w:type="spellStart"/>
            <w:r w:rsidR="00F86E0C" w:rsidRPr="00F86E0C">
              <w:rPr>
                <w:rFonts w:ascii="Times New Roman" w:hAnsi="Times New Roman" w:cs="Times New Roman"/>
              </w:rPr>
              <w:t>pkt</w:t>
            </w:r>
            <w:proofErr w:type="spellEnd"/>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4. </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Dla kandydatów do Technikum  /wszystkie zawody</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1/ ocena z języka polskiego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2/ ocena z matematyki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3/ ocena z biologii                </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4/ ocena z geografii             </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4"/>
                <w:szCs w:val="24"/>
              </w:rPr>
            </w:pPr>
            <w:r w:rsidRPr="00F86E0C">
              <w:rPr>
                <w:rFonts w:ascii="Times New Roman" w:hAnsi="Times New Roman" w:cs="Times New Roman"/>
              </w:rPr>
              <w:t xml:space="preserve">Celujący           - 18 </w:t>
            </w:r>
            <w:proofErr w:type="spellStart"/>
            <w:r w:rsidRPr="00F86E0C">
              <w:rPr>
                <w:rFonts w:ascii="Times New Roman" w:hAnsi="Times New Roman" w:cs="Times New Roman"/>
              </w:rPr>
              <w:t>pkt</w:t>
            </w:r>
            <w:proofErr w:type="spellEnd"/>
            <w:r w:rsidRPr="00F86E0C">
              <w:rPr>
                <w:rFonts w:ascii="Times New Roman" w:hAnsi="Times New Roman" w:cs="Times New Roman"/>
              </w:rPr>
              <w:t xml:space="preserve"> </w:t>
            </w:r>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Bardzo dobry   - </w:t>
            </w:r>
            <w:r w:rsidR="00F86E0C" w:rsidRPr="00F86E0C">
              <w:rPr>
                <w:rFonts w:ascii="Times New Roman" w:hAnsi="Times New Roman" w:cs="Times New Roman"/>
              </w:rPr>
              <w:t xml:space="preserve">17 </w:t>
            </w:r>
            <w:proofErr w:type="spellStart"/>
            <w:r w:rsidR="00F86E0C" w:rsidRPr="00F86E0C">
              <w:rPr>
                <w:rFonts w:ascii="Times New Roman" w:hAnsi="Times New Roman" w:cs="Times New Roman"/>
              </w:rPr>
              <w:t>pkt</w:t>
            </w:r>
            <w:proofErr w:type="spellEnd"/>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Dobry               - </w:t>
            </w:r>
            <w:r w:rsidR="00F86E0C" w:rsidRPr="00F86E0C">
              <w:rPr>
                <w:rFonts w:ascii="Times New Roman" w:hAnsi="Times New Roman" w:cs="Times New Roman"/>
              </w:rPr>
              <w:t xml:space="preserve">14 </w:t>
            </w:r>
            <w:proofErr w:type="spellStart"/>
            <w:r w:rsidR="00F86E0C" w:rsidRPr="00F86E0C">
              <w:rPr>
                <w:rFonts w:ascii="Times New Roman" w:hAnsi="Times New Roman" w:cs="Times New Roman"/>
              </w:rPr>
              <w:t>pkt</w:t>
            </w:r>
            <w:proofErr w:type="spellEnd"/>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Dostateczny     -   </w:t>
            </w:r>
            <w:r w:rsidR="00F86E0C" w:rsidRPr="00F86E0C">
              <w:rPr>
                <w:rFonts w:ascii="Times New Roman" w:hAnsi="Times New Roman" w:cs="Times New Roman"/>
              </w:rPr>
              <w:t xml:space="preserve">8 </w:t>
            </w:r>
            <w:proofErr w:type="spellStart"/>
            <w:r w:rsidR="00F86E0C" w:rsidRPr="00F86E0C">
              <w:rPr>
                <w:rFonts w:ascii="Times New Roman" w:hAnsi="Times New Roman" w:cs="Times New Roman"/>
              </w:rPr>
              <w:t>pkt</w:t>
            </w:r>
            <w:proofErr w:type="spellEnd"/>
          </w:p>
          <w:p w:rsidR="00F86E0C" w:rsidRPr="00F86E0C" w:rsidRDefault="00927E60" w:rsidP="00F86E0C">
            <w:pPr>
              <w:tabs>
                <w:tab w:val="left" w:pos="4860"/>
              </w:tabs>
              <w:jc w:val="both"/>
              <w:rPr>
                <w:rFonts w:ascii="Times New Roman" w:hAnsi="Times New Roman" w:cs="Times New Roman"/>
              </w:rPr>
            </w:pPr>
            <w:r>
              <w:rPr>
                <w:rFonts w:ascii="Times New Roman" w:hAnsi="Times New Roman" w:cs="Times New Roman"/>
              </w:rPr>
              <w:t xml:space="preserve">Dopuszczający -   </w:t>
            </w:r>
            <w:r w:rsidR="00F86E0C" w:rsidRPr="00F86E0C">
              <w:rPr>
                <w:rFonts w:ascii="Times New Roman" w:hAnsi="Times New Roman" w:cs="Times New Roman"/>
              </w:rPr>
              <w:t xml:space="preserve">2 </w:t>
            </w:r>
            <w:proofErr w:type="spellStart"/>
            <w:r w:rsidR="00F86E0C"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sz w:val="24"/>
                <w:szCs w:val="24"/>
              </w:rPr>
            </w:pP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86E0C" w:rsidRPr="009027BB" w:rsidRDefault="00F86E0C" w:rsidP="00F86E0C">
            <w:pPr>
              <w:tabs>
                <w:tab w:val="left" w:pos="4860"/>
              </w:tabs>
              <w:jc w:val="both"/>
              <w:rPr>
                <w:rFonts w:ascii="Times New Roman" w:eastAsia="Times New Roman" w:hAnsi="Times New Roman" w:cs="Times New Roman"/>
                <w:b/>
                <w:sz w:val="28"/>
                <w:szCs w:val="28"/>
                <w:u w:val="single"/>
              </w:rPr>
            </w:pPr>
            <w:r w:rsidRPr="00F86E0C">
              <w:rPr>
                <w:rFonts w:ascii="Times New Roman" w:hAnsi="Times New Roman" w:cs="Times New Roman"/>
                <w:b/>
                <w:sz w:val="28"/>
                <w:szCs w:val="28"/>
                <w:u w:val="single"/>
              </w:rPr>
              <w:t xml:space="preserve">Dla wszystkich kandydatów do LO,  </w:t>
            </w:r>
            <w:proofErr w:type="spellStart"/>
            <w:r w:rsidRPr="00F86E0C">
              <w:rPr>
                <w:rFonts w:ascii="Times New Roman" w:hAnsi="Times New Roman" w:cs="Times New Roman"/>
                <w:b/>
                <w:sz w:val="28"/>
                <w:szCs w:val="28"/>
                <w:u w:val="single"/>
              </w:rPr>
              <w:t>Technikumi</w:t>
            </w:r>
            <w:proofErr w:type="spellEnd"/>
            <w:r w:rsidRPr="00F86E0C">
              <w:rPr>
                <w:rFonts w:ascii="Times New Roman" w:hAnsi="Times New Roman" w:cs="Times New Roman"/>
                <w:b/>
                <w:sz w:val="28"/>
                <w:szCs w:val="28"/>
                <w:u w:val="single"/>
              </w:rPr>
              <w:t xml:space="preserve"> Branżowej Szkoły I stopnia</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hAnsi="Times New Roman" w:cs="Times New Roman"/>
                <w:sz w:val="24"/>
                <w:szCs w:val="24"/>
              </w:rPr>
            </w:pPr>
          </w:p>
        </w:tc>
      </w:tr>
      <w:tr w:rsidR="00F86E0C" w:rsidRPr="00F86E0C" w:rsidTr="00927E60">
        <w:trPr>
          <w:trHeight w:val="778"/>
        </w:trPr>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5.</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Świadectwo z wyróżnieniem</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7 punktów</w:t>
            </w:r>
          </w:p>
        </w:tc>
      </w:tr>
      <w:tr w:rsidR="00F86E0C" w:rsidRPr="00F86E0C" w:rsidTr="00F86E0C">
        <w:trPr>
          <w:trHeight w:val="3813"/>
        </w:trPr>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6.</w:t>
            </w:r>
          </w:p>
        </w:tc>
        <w:tc>
          <w:tcPr>
            <w:tcW w:w="0" w:type="auto"/>
            <w:tcBorders>
              <w:top w:val="single" w:sz="4" w:space="0" w:color="auto"/>
              <w:left w:val="single" w:sz="4" w:space="0" w:color="auto"/>
              <w:bottom w:val="single" w:sz="4" w:space="0" w:color="auto"/>
              <w:right w:val="single" w:sz="4" w:space="0" w:color="auto"/>
            </w:tcBorders>
          </w:tcPr>
          <w:p w:rsidR="00F86E0C" w:rsidRPr="00927E60" w:rsidRDefault="00F86E0C" w:rsidP="00927E60">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1.Zawody wiedzy organizowane przez Wielkopolskiego Kuratora Oświaty oraz innych</w:t>
            </w:r>
            <w:r w:rsidR="00927E60">
              <w:rPr>
                <w:rFonts w:ascii="Times New Roman" w:eastAsia="Times New Roman" w:hAnsi="Times New Roman" w:cs="Times New Roman"/>
                <w:sz w:val="28"/>
                <w:szCs w:val="28"/>
              </w:rPr>
              <w:t xml:space="preserve"> </w:t>
            </w:r>
            <w:r w:rsidRPr="00F86E0C">
              <w:rPr>
                <w:rFonts w:ascii="Times New Roman" w:hAnsi="Times New Roman" w:cs="Times New Roman"/>
                <w:sz w:val="28"/>
                <w:szCs w:val="28"/>
              </w:rPr>
              <w:t xml:space="preserve">kuratorów oświaty o  zasięgu </w:t>
            </w:r>
            <w:proofErr w:type="spellStart"/>
            <w:r w:rsidRPr="00F86E0C">
              <w:rPr>
                <w:rFonts w:ascii="Times New Roman" w:hAnsi="Times New Roman" w:cs="Times New Roman"/>
                <w:sz w:val="28"/>
                <w:szCs w:val="28"/>
              </w:rPr>
              <w:t>ponadwojewódzkim</w:t>
            </w:r>
            <w:proofErr w:type="spellEnd"/>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a/ finalista konkursu przedmiotowego,</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b/ laureat konkursu tematycznego lub </w:t>
            </w:r>
            <w:r w:rsidRPr="00F86E0C">
              <w:rPr>
                <w:rFonts w:ascii="Times New Roman" w:hAnsi="Times New Roman" w:cs="Times New Roman"/>
                <w:sz w:val="28"/>
                <w:szCs w:val="28"/>
              </w:rPr>
              <w:br/>
              <w:t xml:space="preserve">    interdyscyplinarnego,</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c/ finalista konkursu tematycznego lub </w:t>
            </w:r>
            <w:proofErr w:type="spellStart"/>
            <w:r w:rsidRPr="00F86E0C">
              <w:rPr>
                <w:rFonts w:ascii="Times New Roman" w:hAnsi="Times New Roman" w:cs="Times New Roman"/>
                <w:sz w:val="28"/>
                <w:szCs w:val="28"/>
              </w:rPr>
              <w:t>interdyscy</w:t>
            </w:r>
            <w:proofErr w:type="spellEnd"/>
            <w:r w:rsidRPr="00F86E0C">
              <w:rPr>
                <w:rFonts w:ascii="Times New Roman" w:hAnsi="Times New Roman" w:cs="Times New Roman"/>
                <w:sz w:val="28"/>
                <w:szCs w:val="28"/>
              </w:rPr>
              <w:t>-</w:t>
            </w:r>
            <w:r w:rsidR="00927E60">
              <w:rPr>
                <w:rFonts w:ascii="Times New Roman" w:hAnsi="Times New Roman" w:cs="Times New Roman"/>
                <w:sz w:val="28"/>
                <w:szCs w:val="28"/>
              </w:rPr>
              <w:t xml:space="preserve">  </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 xml:space="preserve"> </w:t>
            </w:r>
            <w:proofErr w:type="spellStart"/>
            <w:r w:rsidRPr="00F86E0C">
              <w:rPr>
                <w:rFonts w:ascii="Times New Roman" w:hAnsi="Times New Roman" w:cs="Times New Roman"/>
                <w:sz w:val="28"/>
                <w:szCs w:val="28"/>
              </w:rPr>
              <w:t>plinarnego</w:t>
            </w:r>
            <w:proofErr w:type="spellEnd"/>
            <w:r w:rsidRPr="00F86E0C">
              <w:rPr>
                <w:rFonts w:ascii="Times New Roman" w:hAnsi="Times New Roman" w:cs="Times New Roman"/>
                <w:sz w:val="28"/>
                <w:szCs w:val="28"/>
              </w:rPr>
              <w:t>,</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2. Uzyskanie w zawodach wiedzy będących Konkursami o zasięgu wojewódzkim organizowanym przez Kuratora Oświaty</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a/  dwóch lub więcej tytułów konkursów</w:t>
            </w:r>
            <w:r w:rsidR="00927E60">
              <w:rPr>
                <w:rFonts w:ascii="Times New Roman" w:hAnsi="Times New Roman" w:cs="Times New Roman"/>
                <w:sz w:val="28"/>
                <w:szCs w:val="28"/>
              </w:rPr>
              <w:br/>
              <w:t xml:space="preserve">    </w:t>
            </w:r>
            <w:r w:rsidRPr="00F86E0C">
              <w:rPr>
                <w:rFonts w:ascii="Times New Roman" w:hAnsi="Times New Roman" w:cs="Times New Roman"/>
                <w:sz w:val="28"/>
                <w:szCs w:val="28"/>
              </w:rPr>
              <w:t xml:space="preserve"> przedmiotowych,</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b/ dwóch lub więcej tytułów laureata konkursu</w:t>
            </w:r>
            <w:r w:rsidRPr="00F86E0C">
              <w:rPr>
                <w:rFonts w:ascii="Times New Roman" w:hAnsi="Times New Roman" w:cs="Times New Roman"/>
                <w:sz w:val="28"/>
                <w:szCs w:val="28"/>
              </w:rPr>
              <w:br/>
              <w:t xml:space="preserve">     tematycznego lub interdyscyplinarnego,</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c/ dwóch lub więcej tytułów finalisty konkursu </w:t>
            </w:r>
            <w:r w:rsidRPr="00F86E0C">
              <w:rPr>
                <w:rFonts w:ascii="Times New Roman" w:hAnsi="Times New Roman" w:cs="Times New Roman"/>
                <w:sz w:val="28"/>
                <w:szCs w:val="28"/>
              </w:rPr>
              <w:br/>
              <w:t xml:space="preserve">     tematycznego lub interdyscyplinarnego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d/ tytułu finalisty konkursu przedmiotowego,</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e/ tytułu laureata konkursu tematycznego lub </w:t>
            </w:r>
            <w:r w:rsidRPr="00F86E0C">
              <w:rPr>
                <w:rFonts w:ascii="Times New Roman" w:hAnsi="Times New Roman" w:cs="Times New Roman"/>
                <w:sz w:val="28"/>
                <w:szCs w:val="28"/>
              </w:rPr>
              <w:br/>
              <w:t xml:space="preserve">     interdyscyplinarnego,</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f/ tytułu  finalisty konkursu tematycznego lub</w:t>
            </w:r>
            <w:r w:rsidRPr="00F86E0C">
              <w:rPr>
                <w:rFonts w:ascii="Times New Roman" w:hAnsi="Times New Roman" w:cs="Times New Roman"/>
                <w:sz w:val="28"/>
                <w:szCs w:val="28"/>
              </w:rPr>
              <w:br/>
              <w:t xml:space="preserve">    interdyscyplinarnego,</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3. Za uzyskanie wysokiego miejsca w zawodach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wiedzy innych niż wymienione powyżej,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artystycznych lub sportowych, organizowanych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przez Kuratora Oświaty lub inne podmioty: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a/ na szczeblu międzynarodowym,</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b/ na szczeblu krajowym,</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c/ na szczeblu wojewódzkim,</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d/ na szczeblu powiatowym,</w:t>
            </w:r>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Jeżeli kandydat ma więcej niż jedno szczególne osią-</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  </w:t>
            </w:r>
            <w:proofErr w:type="spellStart"/>
            <w:r w:rsidRPr="00F86E0C">
              <w:rPr>
                <w:rFonts w:ascii="Times New Roman" w:hAnsi="Times New Roman" w:cs="Times New Roman"/>
              </w:rPr>
              <w:t>gnięcie</w:t>
            </w:r>
            <w:proofErr w:type="spellEnd"/>
            <w:r w:rsidRPr="00F86E0C">
              <w:rPr>
                <w:rFonts w:ascii="Times New Roman" w:hAnsi="Times New Roman" w:cs="Times New Roman"/>
              </w:rPr>
              <w:t xml:space="preserve"> w zawodach wiedzy, artystycznych i sportowych,</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 wymienione na świadectwie ukończenia szkoły</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 podstawowej, maksymalna liczba punktów możliwych</w:t>
            </w:r>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do uzyskania za wszystkie osiągnięcia wynosi 18</w:t>
            </w:r>
            <w:r w:rsidRPr="00F86E0C">
              <w:rPr>
                <w:rFonts w:ascii="Times New Roman" w:hAnsi="Times New Roman" w:cs="Times New Roman"/>
              </w:rPr>
              <w:br/>
              <w:t xml:space="preserve"> </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4"/>
                <w:szCs w:val="24"/>
              </w:rPr>
            </w:pPr>
          </w:p>
          <w:p w:rsidR="009027BB" w:rsidRDefault="009027BB" w:rsidP="009027BB">
            <w:pPr>
              <w:tabs>
                <w:tab w:val="left" w:pos="4860"/>
              </w:tabs>
              <w:spacing w:line="360" w:lineRule="auto"/>
              <w:jc w:val="both"/>
              <w:rPr>
                <w:rFonts w:ascii="Times New Roman" w:hAnsi="Times New Roman" w:cs="Times New Roman"/>
              </w:rPr>
            </w:pPr>
            <w:r>
              <w:rPr>
                <w:rFonts w:ascii="Times New Roman" w:hAnsi="Times New Roman" w:cs="Times New Roman"/>
              </w:rPr>
              <w:t xml:space="preserve">  </w:t>
            </w:r>
          </w:p>
          <w:p w:rsidR="00F86E0C" w:rsidRPr="00F86E0C" w:rsidRDefault="009027BB" w:rsidP="009027BB">
            <w:pPr>
              <w:tabs>
                <w:tab w:val="left" w:pos="4860"/>
              </w:tabs>
              <w:spacing w:line="360" w:lineRule="auto"/>
              <w:jc w:val="both"/>
              <w:rPr>
                <w:rFonts w:ascii="Times New Roman" w:hAnsi="Times New Roman" w:cs="Times New Roman"/>
                <w:sz w:val="28"/>
                <w:szCs w:val="28"/>
              </w:rPr>
            </w:pPr>
            <w:r>
              <w:rPr>
                <w:rFonts w:ascii="Times New Roman" w:hAnsi="Times New Roman" w:cs="Times New Roman"/>
              </w:rPr>
              <w:t xml:space="preserve">  </w:t>
            </w:r>
            <w:r w:rsidR="00F86E0C" w:rsidRPr="00F86E0C">
              <w:rPr>
                <w:rFonts w:ascii="Times New Roman" w:hAnsi="Times New Roman" w:cs="Times New Roman"/>
                <w:sz w:val="28"/>
                <w:szCs w:val="28"/>
              </w:rPr>
              <w:t>10 punktów</w:t>
            </w:r>
          </w:p>
          <w:p w:rsidR="00F86E0C" w:rsidRPr="00F86E0C" w:rsidRDefault="009027BB" w:rsidP="009027BB">
            <w:pPr>
              <w:tabs>
                <w:tab w:val="left" w:pos="4860"/>
              </w:tabs>
              <w:spacing w:line="360" w:lineRule="auto"/>
              <w:jc w:val="both"/>
              <w:rPr>
                <w:rFonts w:ascii="Times New Roman" w:hAnsi="Times New Roman" w:cs="Times New Roman"/>
              </w:rPr>
            </w:pPr>
            <w:r>
              <w:rPr>
                <w:rFonts w:ascii="Times New Roman" w:hAnsi="Times New Roman" w:cs="Times New Roman"/>
                <w:sz w:val="24"/>
                <w:szCs w:val="24"/>
              </w:rPr>
              <w:t xml:space="preserve">     </w:t>
            </w:r>
            <w:r w:rsidR="00F86E0C" w:rsidRPr="00F86E0C">
              <w:rPr>
                <w:rFonts w:ascii="Times New Roman" w:hAnsi="Times New Roman" w:cs="Times New Roman"/>
                <w:sz w:val="28"/>
                <w:szCs w:val="28"/>
              </w:rPr>
              <w:t>7 punktów</w:t>
            </w:r>
          </w:p>
          <w:p w:rsidR="00F86E0C" w:rsidRPr="00F86E0C" w:rsidRDefault="009027BB" w:rsidP="009027BB">
            <w:pPr>
              <w:tabs>
                <w:tab w:val="left" w:pos="4860"/>
              </w:tabs>
              <w:spacing w:line="360" w:lineRule="auto"/>
              <w:jc w:val="both"/>
              <w:rPr>
                <w:rFonts w:ascii="Times New Roman" w:hAnsi="Times New Roman" w:cs="Times New Roman"/>
                <w:sz w:val="28"/>
                <w:szCs w:val="28"/>
              </w:rPr>
            </w:pPr>
            <w:r>
              <w:rPr>
                <w:rFonts w:ascii="Times New Roman" w:hAnsi="Times New Roman" w:cs="Times New Roman"/>
              </w:rPr>
              <w:t xml:space="preserve">     </w:t>
            </w:r>
            <w:r w:rsidR="00927E60">
              <w:rPr>
                <w:rFonts w:ascii="Times New Roman" w:hAnsi="Times New Roman" w:cs="Times New Roman"/>
              </w:rPr>
              <w:t xml:space="preserve"> </w:t>
            </w:r>
            <w:r w:rsidR="00F86E0C" w:rsidRPr="00F86E0C">
              <w:rPr>
                <w:rFonts w:ascii="Times New Roman" w:hAnsi="Times New Roman" w:cs="Times New Roman"/>
                <w:sz w:val="28"/>
                <w:szCs w:val="28"/>
              </w:rPr>
              <w:t>5 punktów</w:t>
            </w:r>
          </w:p>
          <w:p w:rsidR="00927E60"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w:t>
            </w:r>
          </w:p>
          <w:p w:rsidR="009027BB" w:rsidRDefault="009027BB" w:rsidP="00F86E0C">
            <w:pPr>
              <w:tabs>
                <w:tab w:val="left" w:pos="4860"/>
              </w:tabs>
              <w:jc w:val="both"/>
              <w:rPr>
                <w:rFonts w:ascii="Times New Roman" w:hAnsi="Times New Roman" w:cs="Times New Roman"/>
                <w:sz w:val="28"/>
                <w:szCs w:val="28"/>
              </w:rPr>
            </w:pPr>
          </w:p>
          <w:p w:rsidR="00F86E0C" w:rsidRPr="00F86E0C" w:rsidRDefault="009027BB" w:rsidP="00F86E0C">
            <w:pPr>
              <w:tabs>
                <w:tab w:val="left" w:pos="4860"/>
              </w:tabs>
              <w:jc w:val="both"/>
              <w:rPr>
                <w:rFonts w:ascii="Times New Roman" w:hAnsi="Times New Roman" w:cs="Times New Roman"/>
                <w:sz w:val="28"/>
                <w:szCs w:val="28"/>
              </w:rPr>
            </w:pPr>
            <w:r>
              <w:rPr>
                <w:rFonts w:ascii="Times New Roman" w:hAnsi="Times New Roman" w:cs="Times New Roman"/>
                <w:sz w:val="28"/>
                <w:szCs w:val="28"/>
              </w:rPr>
              <w:t xml:space="preserve">    </w:t>
            </w:r>
            <w:r w:rsidR="00F86E0C" w:rsidRPr="00F86E0C">
              <w:rPr>
                <w:rFonts w:ascii="Times New Roman" w:hAnsi="Times New Roman" w:cs="Times New Roman"/>
                <w:sz w:val="28"/>
                <w:szCs w:val="28"/>
              </w:rPr>
              <w:t>10 punktów</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7 punktów</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5 punktów</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7 punktów</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5 punktów</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3 punkty</w:t>
            </w:r>
          </w:p>
          <w:p w:rsidR="00F86E0C" w:rsidRDefault="00F86E0C" w:rsidP="00F86E0C">
            <w:pPr>
              <w:tabs>
                <w:tab w:val="left" w:pos="4860"/>
              </w:tabs>
              <w:jc w:val="both"/>
              <w:rPr>
                <w:rFonts w:ascii="Times New Roman" w:hAnsi="Times New Roman" w:cs="Times New Roman"/>
                <w:sz w:val="28"/>
                <w:szCs w:val="28"/>
              </w:rPr>
            </w:pPr>
          </w:p>
          <w:p w:rsidR="009027BB" w:rsidRDefault="009027BB" w:rsidP="00F86E0C">
            <w:pPr>
              <w:tabs>
                <w:tab w:val="left" w:pos="4860"/>
              </w:tabs>
              <w:jc w:val="both"/>
              <w:rPr>
                <w:rFonts w:ascii="Times New Roman" w:hAnsi="Times New Roman" w:cs="Times New Roman"/>
                <w:sz w:val="28"/>
                <w:szCs w:val="28"/>
              </w:rPr>
            </w:pPr>
          </w:p>
          <w:p w:rsidR="009027BB" w:rsidRDefault="009027BB" w:rsidP="00F86E0C">
            <w:pPr>
              <w:tabs>
                <w:tab w:val="left" w:pos="4860"/>
              </w:tabs>
              <w:jc w:val="both"/>
              <w:rPr>
                <w:rFonts w:ascii="Times New Roman" w:hAnsi="Times New Roman" w:cs="Times New Roman"/>
                <w:sz w:val="28"/>
                <w:szCs w:val="28"/>
              </w:rPr>
            </w:pPr>
          </w:p>
          <w:p w:rsidR="009027BB" w:rsidRDefault="009027BB" w:rsidP="00F86E0C">
            <w:pPr>
              <w:tabs>
                <w:tab w:val="left" w:pos="4860"/>
              </w:tabs>
              <w:jc w:val="both"/>
              <w:rPr>
                <w:rFonts w:ascii="Times New Roman" w:hAnsi="Times New Roman" w:cs="Times New Roman"/>
                <w:sz w:val="28"/>
                <w:szCs w:val="28"/>
              </w:rPr>
            </w:pPr>
          </w:p>
          <w:p w:rsidR="009027BB" w:rsidRDefault="009027BB" w:rsidP="00F86E0C">
            <w:pPr>
              <w:tabs>
                <w:tab w:val="left" w:pos="4860"/>
              </w:tabs>
              <w:jc w:val="both"/>
              <w:rPr>
                <w:rFonts w:ascii="Times New Roman" w:hAnsi="Times New Roman" w:cs="Times New Roman"/>
                <w:sz w:val="28"/>
                <w:szCs w:val="28"/>
              </w:rPr>
            </w:pPr>
          </w:p>
          <w:p w:rsidR="00F86E0C" w:rsidRPr="00F86E0C" w:rsidRDefault="009027BB" w:rsidP="009027BB">
            <w:pPr>
              <w:tabs>
                <w:tab w:val="left" w:pos="486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6E0C" w:rsidRPr="00F86E0C">
              <w:rPr>
                <w:rFonts w:ascii="Times New Roman" w:hAnsi="Times New Roman" w:cs="Times New Roman"/>
                <w:sz w:val="28"/>
                <w:szCs w:val="28"/>
              </w:rPr>
              <w:t xml:space="preserve"> 4 punkty</w:t>
            </w:r>
          </w:p>
          <w:p w:rsidR="00F86E0C" w:rsidRPr="00F86E0C" w:rsidRDefault="00F86E0C" w:rsidP="009027BB">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3 punkty</w:t>
            </w:r>
          </w:p>
          <w:p w:rsidR="00F86E0C" w:rsidRPr="00F86E0C" w:rsidRDefault="00F86E0C" w:rsidP="009027BB">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2 punkty</w:t>
            </w:r>
          </w:p>
          <w:p w:rsidR="00F86E0C" w:rsidRPr="00F86E0C" w:rsidRDefault="00F86E0C" w:rsidP="009027BB">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 xml:space="preserve">        1 punkt</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7.</w:t>
            </w:r>
          </w:p>
        </w:tc>
        <w:tc>
          <w:tcPr>
            <w:tcW w:w="0" w:type="auto"/>
            <w:tcBorders>
              <w:top w:val="single" w:sz="4" w:space="0" w:color="auto"/>
              <w:left w:val="single" w:sz="4" w:space="0" w:color="auto"/>
              <w:bottom w:val="single" w:sz="4" w:space="0" w:color="auto"/>
              <w:right w:val="single" w:sz="4" w:space="0" w:color="auto"/>
            </w:tcBorders>
            <w:hideMark/>
          </w:tcPr>
          <w:p w:rsidR="00F86E0C" w:rsidRPr="009027BB" w:rsidRDefault="00F86E0C" w:rsidP="00F86E0C">
            <w:pPr>
              <w:tabs>
                <w:tab w:val="left" w:pos="4860"/>
              </w:tabs>
              <w:jc w:val="both"/>
              <w:rPr>
                <w:rFonts w:ascii="Times New Roman" w:eastAsia="Times New Roman" w:hAnsi="Times New Roman" w:cs="Times New Roman"/>
                <w:sz w:val="28"/>
                <w:szCs w:val="28"/>
              </w:rPr>
            </w:pPr>
            <w:r w:rsidRPr="00F86E0C">
              <w:rPr>
                <w:rFonts w:ascii="Times New Roman" w:hAnsi="Times New Roman" w:cs="Times New Roman"/>
                <w:sz w:val="28"/>
                <w:szCs w:val="28"/>
              </w:rPr>
              <w:t>Aktywność kandydata na rzecz innych ludzi lub</w:t>
            </w:r>
            <w:r w:rsidR="009027BB">
              <w:rPr>
                <w:rFonts w:ascii="Times New Roman" w:hAnsi="Times New Roman" w:cs="Times New Roman"/>
                <w:sz w:val="28"/>
                <w:szCs w:val="28"/>
              </w:rPr>
              <w:t xml:space="preserve"> </w:t>
            </w:r>
            <w:r w:rsidRPr="00F86E0C">
              <w:rPr>
                <w:rFonts w:ascii="Times New Roman" w:hAnsi="Times New Roman" w:cs="Times New Roman"/>
                <w:sz w:val="28"/>
                <w:szCs w:val="28"/>
              </w:rPr>
              <w:t>środowiska szkolnego, zwłaszcza w formie</w:t>
            </w:r>
            <w:r w:rsidR="009027BB">
              <w:rPr>
                <w:rFonts w:ascii="Times New Roman" w:eastAsia="Times New Roman" w:hAnsi="Times New Roman" w:cs="Times New Roman"/>
                <w:sz w:val="28"/>
                <w:szCs w:val="28"/>
              </w:rPr>
              <w:t xml:space="preserve"> </w:t>
            </w:r>
            <w:r w:rsidRPr="00F86E0C">
              <w:rPr>
                <w:rFonts w:ascii="Times New Roman" w:hAnsi="Times New Roman" w:cs="Times New Roman"/>
                <w:sz w:val="28"/>
                <w:szCs w:val="28"/>
              </w:rPr>
              <w:t>wolontariatu</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eastAsia="Times New Roman" w:hAnsi="Times New Roman" w:cs="Times New Roman"/>
                <w:sz w:val="24"/>
                <w:szCs w:val="24"/>
              </w:rPr>
            </w:pPr>
            <w:r w:rsidRPr="00F86E0C">
              <w:rPr>
                <w:rFonts w:ascii="Times New Roman" w:hAnsi="Times New Roman" w:cs="Times New Roman"/>
              </w:rPr>
              <w:t xml:space="preserve">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3 punkty</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8.</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eastAsia="Times New Roman" w:hAnsi="Times New Roman" w:cs="Times New Roman"/>
                <w:b/>
                <w:sz w:val="28"/>
                <w:szCs w:val="28"/>
              </w:rPr>
            </w:pPr>
            <w:r w:rsidRPr="00F86E0C">
              <w:rPr>
                <w:rFonts w:ascii="Times New Roman" w:hAnsi="Times New Roman" w:cs="Times New Roman"/>
                <w:b/>
                <w:sz w:val="28"/>
                <w:szCs w:val="28"/>
              </w:rPr>
              <w:t>Maksymalna liczba punktów możliwych do</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b/>
                <w:sz w:val="28"/>
                <w:szCs w:val="28"/>
              </w:rPr>
              <w:t>uzyskania przez kandydata za świadectwo i inne</w:t>
            </w:r>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b/>
                <w:sz w:val="28"/>
                <w:szCs w:val="28"/>
              </w:rPr>
              <w:t>osiągnięcia</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4"/>
                <w:szCs w:val="24"/>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100 punktów</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 xml:space="preserve">  9.</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eastAsia="Times New Roman" w:hAnsi="Times New Roman" w:cs="Times New Roman"/>
                <w:sz w:val="28"/>
                <w:szCs w:val="28"/>
              </w:rPr>
            </w:pPr>
            <w:r w:rsidRPr="00F86E0C">
              <w:rPr>
                <w:rFonts w:ascii="Times New Roman" w:hAnsi="Times New Roman" w:cs="Times New Roman"/>
                <w:sz w:val="28"/>
                <w:szCs w:val="28"/>
              </w:rPr>
              <w:t>Egzamin ósmoklasisty: wynik przedstawiony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w procentach mnoży się:</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a/  z języka polskiego x 0,35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b/ z  matematyki  x 0,35</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c/ z  języka obcego  x 0,30</w:t>
            </w:r>
            <w:r w:rsidRPr="00F86E0C">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4"/>
                <w:szCs w:val="24"/>
              </w:rPr>
            </w:pPr>
          </w:p>
          <w:p w:rsidR="00F86E0C" w:rsidRPr="00F86E0C" w:rsidRDefault="00F86E0C" w:rsidP="00F86E0C">
            <w:pPr>
              <w:tabs>
                <w:tab w:val="left" w:pos="4860"/>
              </w:tabs>
              <w:jc w:val="both"/>
              <w:rPr>
                <w:rFonts w:ascii="Times New Roman" w:hAnsi="Times New Roman" w:cs="Times New Roman"/>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max 35 punktów</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max 35 punktów</w:t>
            </w:r>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sz w:val="28"/>
                <w:szCs w:val="28"/>
              </w:rPr>
              <w:t>max 30 punktów</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Maksymalna liczba punktów możliwych do uzyska-</w:t>
            </w:r>
          </w:p>
          <w:p w:rsidR="00F86E0C" w:rsidRPr="00F86E0C" w:rsidRDefault="00F86E0C" w:rsidP="00F86E0C">
            <w:pPr>
              <w:tabs>
                <w:tab w:val="left" w:pos="4860"/>
              </w:tabs>
              <w:spacing w:line="240" w:lineRule="auto"/>
              <w:jc w:val="both"/>
              <w:rPr>
                <w:rFonts w:ascii="Times New Roman" w:hAnsi="Times New Roman" w:cs="Times New Roman"/>
                <w:sz w:val="28"/>
                <w:szCs w:val="28"/>
              </w:rPr>
            </w:pPr>
            <w:proofErr w:type="spellStart"/>
            <w:r w:rsidRPr="00F86E0C">
              <w:rPr>
                <w:rFonts w:ascii="Times New Roman" w:hAnsi="Times New Roman" w:cs="Times New Roman"/>
                <w:sz w:val="28"/>
                <w:szCs w:val="28"/>
              </w:rPr>
              <w:t>nia</w:t>
            </w:r>
            <w:proofErr w:type="spellEnd"/>
            <w:r w:rsidRPr="00F86E0C">
              <w:rPr>
                <w:rFonts w:ascii="Times New Roman" w:hAnsi="Times New Roman" w:cs="Times New Roman"/>
                <w:sz w:val="28"/>
                <w:szCs w:val="28"/>
              </w:rPr>
              <w:t xml:space="preserve"> przez kandydata za egzamin ósmoklasisty</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100</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86E0C" w:rsidRPr="009027BB" w:rsidRDefault="00F86E0C" w:rsidP="00F86E0C">
            <w:pPr>
              <w:tabs>
                <w:tab w:val="left" w:pos="4860"/>
              </w:tabs>
              <w:jc w:val="both"/>
              <w:rPr>
                <w:rFonts w:ascii="Times New Roman" w:eastAsia="Times New Roman" w:hAnsi="Times New Roman" w:cs="Times New Roman"/>
                <w:b/>
                <w:sz w:val="28"/>
                <w:szCs w:val="28"/>
              </w:rPr>
            </w:pPr>
            <w:r w:rsidRPr="00F86E0C">
              <w:rPr>
                <w:rFonts w:ascii="Times New Roman" w:hAnsi="Times New Roman" w:cs="Times New Roman"/>
                <w:b/>
                <w:sz w:val="28"/>
                <w:szCs w:val="28"/>
              </w:rPr>
              <w:t xml:space="preserve">Maksymalna liczba punktów możliwych </w:t>
            </w:r>
            <w:proofErr w:type="spellStart"/>
            <w:r w:rsidRPr="00F86E0C">
              <w:rPr>
                <w:rFonts w:ascii="Times New Roman" w:hAnsi="Times New Roman" w:cs="Times New Roman"/>
                <w:b/>
                <w:sz w:val="28"/>
                <w:szCs w:val="28"/>
              </w:rPr>
              <w:t>douzyskania</w:t>
            </w:r>
            <w:proofErr w:type="spellEnd"/>
            <w:r w:rsidRPr="00F86E0C">
              <w:rPr>
                <w:rFonts w:ascii="Times New Roman" w:hAnsi="Times New Roman" w:cs="Times New Roman"/>
                <w:b/>
                <w:sz w:val="28"/>
                <w:szCs w:val="28"/>
              </w:rPr>
              <w:t xml:space="preserve"> przez kandydata</w:t>
            </w:r>
          </w:p>
        </w:tc>
        <w:tc>
          <w:tcPr>
            <w:tcW w:w="0" w:type="auto"/>
            <w:tcBorders>
              <w:top w:val="single" w:sz="4" w:space="0" w:color="auto"/>
              <w:left w:val="single" w:sz="4" w:space="0" w:color="auto"/>
              <w:bottom w:val="single" w:sz="4" w:space="0" w:color="auto"/>
              <w:right w:val="single" w:sz="4" w:space="0" w:color="auto"/>
            </w:tcBorders>
            <w:hideMark/>
          </w:tcPr>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b/>
                <w:sz w:val="28"/>
                <w:szCs w:val="28"/>
              </w:rPr>
              <w:t xml:space="preserve">         200</w:t>
            </w:r>
          </w:p>
        </w:tc>
      </w:tr>
      <w:tr w:rsidR="00F86E0C" w:rsidRPr="00F86E0C" w:rsidTr="00F86E0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4"/>
                <w:szCs w:val="24"/>
              </w:rPr>
            </w:pPr>
          </w:p>
          <w:p w:rsidR="00F86E0C" w:rsidRPr="00F86E0C" w:rsidRDefault="00F86E0C" w:rsidP="00F86E0C">
            <w:pPr>
              <w:tabs>
                <w:tab w:val="left" w:pos="4860"/>
              </w:tabs>
              <w:jc w:val="both"/>
              <w:rPr>
                <w:rFonts w:ascii="Times New Roman" w:hAnsi="Times New Roman" w:cs="Times New Roman"/>
                <w:sz w:val="24"/>
                <w:szCs w:val="24"/>
              </w:rPr>
            </w:pPr>
            <w:r w:rsidRPr="00F86E0C">
              <w:rPr>
                <w:rFonts w:ascii="Times New Roman" w:hAnsi="Times New Roman" w:cs="Times New Roman"/>
              </w:rPr>
              <w:t>11</w:t>
            </w: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spacing w:line="240" w:lineRule="auto"/>
              <w:jc w:val="both"/>
              <w:rPr>
                <w:rFonts w:ascii="Times New Roman" w:eastAsia="Times New Roman" w:hAnsi="Times New Roman" w:cs="Times New Roman"/>
                <w:sz w:val="28"/>
                <w:szCs w:val="28"/>
              </w:rPr>
            </w:pPr>
            <w:r w:rsidRPr="00F86E0C">
              <w:rPr>
                <w:rFonts w:ascii="Times New Roman" w:hAnsi="Times New Roman" w:cs="Times New Roman"/>
                <w:sz w:val="28"/>
                <w:szCs w:val="28"/>
              </w:rPr>
              <w:t>W przypadku ucznia zwolnionego z obowiązku</w:t>
            </w:r>
          </w:p>
          <w:p w:rsidR="00F86E0C" w:rsidRPr="00F86E0C" w:rsidRDefault="00F86E0C" w:rsidP="00F86E0C">
            <w:pPr>
              <w:tabs>
                <w:tab w:val="left" w:pos="4860"/>
              </w:tabs>
              <w:spacing w:line="240" w:lineRule="auto"/>
              <w:jc w:val="both"/>
              <w:rPr>
                <w:rFonts w:ascii="Times New Roman" w:hAnsi="Times New Roman" w:cs="Times New Roman"/>
                <w:b/>
                <w:sz w:val="28"/>
                <w:szCs w:val="28"/>
              </w:rPr>
            </w:pPr>
            <w:r w:rsidRPr="00F86E0C">
              <w:rPr>
                <w:rFonts w:ascii="Times New Roman" w:hAnsi="Times New Roman" w:cs="Times New Roman"/>
                <w:sz w:val="28"/>
                <w:szCs w:val="28"/>
              </w:rPr>
              <w:t>przystąpienia do egzaminu ósmoklasisty przelicza</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się na punkty oceny z języka polskiego, matematyki</w:t>
            </w:r>
            <w:r w:rsidRPr="00F86E0C">
              <w:rPr>
                <w:rFonts w:ascii="Times New Roman" w:hAnsi="Times New Roman" w:cs="Times New Roman"/>
                <w:sz w:val="28"/>
                <w:szCs w:val="28"/>
              </w:rPr>
              <w:br/>
              <w:t xml:space="preserve"> i języka obcego wymienione na świadectwie</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ukończenia szkoły podstawowej wg zasad:</w:t>
            </w:r>
          </w:p>
          <w:p w:rsidR="00F86E0C" w:rsidRPr="00F86E0C" w:rsidRDefault="00F86E0C" w:rsidP="00F86E0C">
            <w:pPr>
              <w:tabs>
                <w:tab w:val="left" w:pos="4860"/>
              </w:tabs>
              <w:spacing w:line="240" w:lineRule="auto"/>
              <w:jc w:val="both"/>
              <w:rPr>
                <w:rFonts w:ascii="Times New Roman" w:hAnsi="Times New Roman" w:cs="Times New Roman"/>
                <w:sz w:val="28"/>
                <w:szCs w:val="28"/>
              </w:rPr>
            </w:pPr>
            <w:r w:rsidRPr="00F86E0C">
              <w:rPr>
                <w:rFonts w:ascii="Times New Roman" w:hAnsi="Times New Roman" w:cs="Times New Roman"/>
                <w:sz w:val="28"/>
                <w:szCs w:val="28"/>
              </w:rPr>
              <w:t>a/ z języka polskiego i matematyki</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________________________________________</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b/ z języka obcego</w:t>
            </w:r>
          </w:p>
          <w:p w:rsidR="00F86E0C" w:rsidRPr="00F86E0C" w:rsidRDefault="00F86E0C" w:rsidP="00F86E0C">
            <w:pPr>
              <w:tabs>
                <w:tab w:val="left" w:pos="4860"/>
              </w:tabs>
              <w:jc w:val="both"/>
              <w:rPr>
                <w:rFonts w:ascii="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F86E0C" w:rsidRPr="00F86E0C" w:rsidRDefault="00F86E0C" w:rsidP="00F86E0C">
            <w:pPr>
              <w:tabs>
                <w:tab w:val="left" w:pos="4860"/>
              </w:tabs>
              <w:jc w:val="both"/>
              <w:rPr>
                <w:rFonts w:ascii="Times New Roman" w:eastAsia="Times New Roman" w:hAnsi="Times New Roman" w:cs="Times New Roman"/>
                <w:sz w:val="24"/>
                <w:szCs w:val="24"/>
              </w:rPr>
            </w:pPr>
            <w:r w:rsidRPr="00F86E0C">
              <w:rPr>
                <w:rFonts w:ascii="Times New Roman" w:hAnsi="Times New Roman" w:cs="Times New Roman"/>
              </w:rPr>
              <w:t xml:space="preserve">Celujący      -      35 </w:t>
            </w:r>
            <w:proofErr w:type="spellStart"/>
            <w:r w:rsidRPr="00F86E0C">
              <w:rPr>
                <w:rFonts w:ascii="Times New Roman" w:hAnsi="Times New Roman" w:cs="Times New Roman"/>
              </w:rPr>
              <w:t>pkt</w:t>
            </w:r>
            <w:proofErr w:type="spellEnd"/>
            <w:r w:rsidRPr="00F86E0C">
              <w:rPr>
                <w:rFonts w:ascii="Times New Roman" w:hAnsi="Times New Roman" w:cs="Times New Roman"/>
              </w:rPr>
              <w:t xml:space="preserve"> </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Bardzo dobry  -  30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Dobry            -    25 </w:t>
            </w:r>
            <w:proofErr w:type="spellStart"/>
            <w:r w:rsidRPr="00F86E0C">
              <w:rPr>
                <w:rFonts w:ascii="Times New Roman" w:hAnsi="Times New Roman" w:cs="Times New Roman"/>
              </w:rPr>
              <w:t>pkt</w:t>
            </w:r>
            <w:proofErr w:type="spellEnd"/>
          </w:p>
          <w:p w:rsidR="00F86E0C" w:rsidRPr="00F86E0C" w:rsidRDefault="009027BB" w:rsidP="00F86E0C">
            <w:pPr>
              <w:tabs>
                <w:tab w:val="left" w:pos="4860"/>
              </w:tabs>
              <w:jc w:val="both"/>
              <w:rPr>
                <w:rFonts w:ascii="Times New Roman" w:hAnsi="Times New Roman" w:cs="Times New Roman"/>
              </w:rPr>
            </w:pPr>
            <w:r>
              <w:rPr>
                <w:rFonts w:ascii="Times New Roman" w:hAnsi="Times New Roman" w:cs="Times New Roman"/>
              </w:rPr>
              <w:t xml:space="preserve">Dostateczny     </w:t>
            </w:r>
            <w:r w:rsidR="00F86E0C" w:rsidRPr="00F86E0C">
              <w:rPr>
                <w:rFonts w:ascii="Times New Roman" w:hAnsi="Times New Roman" w:cs="Times New Roman"/>
              </w:rPr>
              <w:t xml:space="preserve">- 15 </w:t>
            </w:r>
            <w:proofErr w:type="spellStart"/>
            <w:r w:rsidR="00F86E0C" w:rsidRPr="00F86E0C">
              <w:rPr>
                <w:rFonts w:ascii="Times New Roman" w:hAnsi="Times New Roman" w:cs="Times New Roman"/>
              </w:rPr>
              <w:t>pkt</w:t>
            </w:r>
            <w:proofErr w:type="spellEnd"/>
          </w:p>
          <w:p w:rsid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Dopuszczający  -10 </w:t>
            </w:r>
            <w:proofErr w:type="spellStart"/>
            <w:r w:rsidRPr="00F86E0C">
              <w:rPr>
                <w:rFonts w:ascii="Times New Roman" w:hAnsi="Times New Roman" w:cs="Times New Roman"/>
              </w:rPr>
              <w:t>pkt</w:t>
            </w:r>
            <w:proofErr w:type="spellEnd"/>
          </w:p>
          <w:p w:rsidR="009027BB" w:rsidRPr="00F86E0C" w:rsidRDefault="009027BB" w:rsidP="00F86E0C">
            <w:pPr>
              <w:tabs>
                <w:tab w:val="left" w:pos="4860"/>
              </w:tabs>
              <w:jc w:val="both"/>
              <w:rPr>
                <w:rFonts w:ascii="Times New Roman" w:hAnsi="Times New Roman" w:cs="Times New Roman"/>
              </w:rPr>
            </w:pP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___________________</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Celujący      -      30 </w:t>
            </w:r>
            <w:proofErr w:type="spellStart"/>
            <w:r w:rsidRPr="00F86E0C">
              <w:rPr>
                <w:rFonts w:ascii="Times New Roman" w:hAnsi="Times New Roman" w:cs="Times New Roman"/>
              </w:rPr>
              <w:t>pkt</w:t>
            </w:r>
            <w:proofErr w:type="spellEnd"/>
            <w:r w:rsidRPr="00F86E0C">
              <w:rPr>
                <w:rFonts w:ascii="Times New Roman" w:hAnsi="Times New Roman" w:cs="Times New Roman"/>
              </w:rPr>
              <w:t xml:space="preserve"> </w:t>
            </w:r>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Bardzo dobry  -  25 </w:t>
            </w:r>
            <w:proofErr w:type="spellStart"/>
            <w:r w:rsidRPr="00F86E0C">
              <w:rPr>
                <w:rFonts w:ascii="Times New Roman" w:hAnsi="Times New Roman" w:cs="Times New Roman"/>
              </w:rPr>
              <w:t>pkt</w:t>
            </w:r>
            <w:proofErr w:type="spellEnd"/>
          </w:p>
          <w:p w:rsidR="00F86E0C" w:rsidRPr="00F86E0C" w:rsidRDefault="00F86E0C" w:rsidP="00F86E0C">
            <w:pPr>
              <w:tabs>
                <w:tab w:val="left" w:pos="4860"/>
              </w:tabs>
              <w:jc w:val="both"/>
              <w:rPr>
                <w:rFonts w:ascii="Times New Roman" w:hAnsi="Times New Roman" w:cs="Times New Roman"/>
              </w:rPr>
            </w:pPr>
            <w:r w:rsidRPr="00F86E0C">
              <w:rPr>
                <w:rFonts w:ascii="Times New Roman" w:hAnsi="Times New Roman" w:cs="Times New Roman"/>
              </w:rPr>
              <w:t xml:space="preserve">Dobry            -    20 </w:t>
            </w:r>
            <w:proofErr w:type="spellStart"/>
            <w:r w:rsidRPr="00F86E0C">
              <w:rPr>
                <w:rFonts w:ascii="Times New Roman" w:hAnsi="Times New Roman" w:cs="Times New Roman"/>
              </w:rPr>
              <w:t>pkt</w:t>
            </w:r>
            <w:proofErr w:type="spellEnd"/>
          </w:p>
          <w:p w:rsidR="00F86E0C" w:rsidRPr="00F86E0C" w:rsidRDefault="009027BB" w:rsidP="00F86E0C">
            <w:pPr>
              <w:tabs>
                <w:tab w:val="left" w:pos="4860"/>
              </w:tabs>
              <w:jc w:val="both"/>
              <w:rPr>
                <w:rFonts w:ascii="Times New Roman" w:hAnsi="Times New Roman" w:cs="Times New Roman"/>
              </w:rPr>
            </w:pPr>
            <w:r>
              <w:rPr>
                <w:rFonts w:ascii="Times New Roman" w:hAnsi="Times New Roman" w:cs="Times New Roman"/>
              </w:rPr>
              <w:t>Dostateczny      -</w:t>
            </w:r>
            <w:r w:rsidR="00F86E0C" w:rsidRPr="00F86E0C">
              <w:rPr>
                <w:rFonts w:ascii="Times New Roman" w:hAnsi="Times New Roman" w:cs="Times New Roman"/>
              </w:rPr>
              <w:t xml:space="preserve">10 </w:t>
            </w:r>
            <w:proofErr w:type="spellStart"/>
            <w:r w:rsidR="00F86E0C" w:rsidRPr="00F86E0C">
              <w:rPr>
                <w:rFonts w:ascii="Times New Roman" w:hAnsi="Times New Roman" w:cs="Times New Roman"/>
              </w:rPr>
              <w:t>pkt</w:t>
            </w:r>
            <w:proofErr w:type="spellEnd"/>
          </w:p>
          <w:p w:rsidR="00F86E0C" w:rsidRPr="00F86E0C" w:rsidRDefault="009027BB" w:rsidP="00F86E0C">
            <w:pPr>
              <w:tabs>
                <w:tab w:val="left" w:pos="4860"/>
              </w:tabs>
              <w:jc w:val="both"/>
              <w:rPr>
                <w:rFonts w:ascii="Times New Roman" w:hAnsi="Times New Roman" w:cs="Times New Roman"/>
                <w:sz w:val="24"/>
                <w:szCs w:val="24"/>
              </w:rPr>
            </w:pPr>
            <w:r>
              <w:rPr>
                <w:rFonts w:ascii="Times New Roman" w:hAnsi="Times New Roman" w:cs="Times New Roman"/>
              </w:rPr>
              <w:t xml:space="preserve">Dopuszczający  -  </w:t>
            </w:r>
            <w:r w:rsidR="00F86E0C" w:rsidRPr="00F86E0C">
              <w:rPr>
                <w:rFonts w:ascii="Times New Roman" w:hAnsi="Times New Roman" w:cs="Times New Roman"/>
              </w:rPr>
              <w:t xml:space="preserve">5 </w:t>
            </w:r>
            <w:proofErr w:type="spellStart"/>
            <w:r w:rsidR="00F86E0C" w:rsidRPr="00F86E0C">
              <w:rPr>
                <w:rFonts w:ascii="Times New Roman" w:hAnsi="Times New Roman" w:cs="Times New Roman"/>
              </w:rPr>
              <w:t>pkt</w:t>
            </w:r>
            <w:proofErr w:type="spellEnd"/>
          </w:p>
        </w:tc>
      </w:tr>
    </w:tbl>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6. Niezależnie od wyżej określonych zasad, w pierwszej kolejności do szkoły branżowej i stopnia liceum lub technikum przyjmowani są laureaci lub finaliści ogólnopolskiej olimpiady przedmiotowej oraz laureaci konkursu przedmiotowego o zasięgu wojewódzkim lub </w:t>
      </w:r>
      <w:proofErr w:type="spellStart"/>
      <w:r w:rsidRPr="00F86E0C">
        <w:rPr>
          <w:rFonts w:ascii="Times New Roman" w:hAnsi="Times New Roman" w:cs="Times New Roman"/>
          <w:sz w:val="28"/>
          <w:szCs w:val="28"/>
        </w:rPr>
        <w:t>ponadwojewódzkim</w:t>
      </w:r>
      <w:proofErr w:type="spellEnd"/>
      <w:r w:rsidRPr="00F86E0C">
        <w:rPr>
          <w:rFonts w:ascii="Times New Roman" w:hAnsi="Times New Roman" w:cs="Times New Roman"/>
          <w:sz w:val="28"/>
          <w:szCs w:val="28"/>
        </w:rPr>
        <w:t>.</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7. Warunkiem przyjęcia kandydata jest złożenie oryginałów lub poświadczonych kopii dokumentów potwierdzających wyżej wymienione osiągnięcia.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8. W przypadku równorzędnych wyników uzyskanych w pierwszym etapie postępowania rekrutacyjnego, w drugim etapie postępowania rekrutacyjnego przyjmuje się kandydatów z problemami zdrowotnymi, ograniczającymi możliwość wyboru kierunku kształcenia ze względu na stan zdrowia, potwierdzonymi opinią publicznej poradni psychologiczno – pedagogicznej,</w:t>
      </w:r>
      <w:r w:rsidRPr="00F86E0C">
        <w:rPr>
          <w:rFonts w:ascii="Times New Roman" w:hAnsi="Times New Roman" w:cs="Times New Roman"/>
          <w:sz w:val="28"/>
          <w:szCs w:val="28"/>
        </w:rPr>
        <w:br/>
        <w:t>w tym publicznej poradni specjalistycznej.</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9. W przypadku równorzędnych wyników uzyskanych w drugim etapie postępowania rekrutacyjnego lub jeżeli po zakończeniu tego etapu szkoła nadal dysponuje wolnymi miejscami, w trzecim etapie postępowania rekrutacyjnego brane są pod uwagę łącznie kryteria: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a/ wielodzietność rodziny kandydata,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b/ niepełnosprawność kandydata,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c/ niepełnosprawność jednego z rodziców kandydata,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d/ niepełnosprawność obojga rodziców kandydata,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e/ niepełnosprawność rodzeństwa kandydata,</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f/ samotne wychowywanie kandydata w rodzinie,</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g/ objęcie kandydata pieczą zastępczą,</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10. Kryteria o których mowa w p. 9 mają jednakową wartość.</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 xml:space="preserve">11. Kandydat do szkoły branżowej, liceum lub technikum może złożyć wnioski do maksimum trzech szkół </w:t>
      </w:r>
      <w:proofErr w:type="spellStart"/>
      <w:r w:rsidRPr="00F86E0C">
        <w:rPr>
          <w:rFonts w:ascii="Times New Roman" w:hAnsi="Times New Roman" w:cs="Times New Roman"/>
          <w:sz w:val="28"/>
          <w:szCs w:val="28"/>
        </w:rPr>
        <w:t>ponadgimnazjalnych</w:t>
      </w:r>
      <w:proofErr w:type="spellEnd"/>
      <w:r w:rsidRPr="00F86E0C">
        <w:rPr>
          <w:rFonts w:ascii="Times New Roman" w:hAnsi="Times New Roman" w:cs="Times New Roman"/>
          <w:sz w:val="28"/>
          <w:szCs w:val="28"/>
        </w:rPr>
        <w:t>.</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b/>
          <w:sz w:val="28"/>
          <w:szCs w:val="28"/>
        </w:rPr>
        <w:t>12. Kandydat ubiegający się o przyjęcie do szkoły branżowej I stopnia liceum lub technikum winien złożyć następujące dokumenty:</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a/ wniosek /odpowiednio załączniki nr 1, 2 lub 3 w terminie od </w:t>
      </w:r>
      <w:r w:rsidRPr="00F86E0C">
        <w:rPr>
          <w:rFonts w:ascii="Times New Roman" w:hAnsi="Times New Roman" w:cs="Times New Roman"/>
          <w:b/>
          <w:sz w:val="28"/>
          <w:szCs w:val="28"/>
        </w:rPr>
        <w:t>17 maja 2021 do 21 czerwca 2021,</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b/ dwie podpisane fotografie  -  wraz z wnioskiem.</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c/ świadectwo ukończenia szkoły podstawowej i zaświadczenie o wynikach egzaminu ósmoklasisty /poświadczone kopie/ w terminie </w:t>
      </w:r>
      <w:r w:rsidRPr="00F86E0C">
        <w:rPr>
          <w:rFonts w:ascii="Times New Roman" w:hAnsi="Times New Roman" w:cs="Times New Roman"/>
          <w:b/>
          <w:sz w:val="28"/>
          <w:szCs w:val="28"/>
        </w:rPr>
        <w:t xml:space="preserve">od 25 czerwca </w:t>
      </w:r>
      <w:r w:rsidRPr="00F86E0C">
        <w:rPr>
          <w:rFonts w:ascii="Times New Roman" w:hAnsi="Times New Roman" w:cs="Times New Roman"/>
          <w:b/>
          <w:sz w:val="28"/>
          <w:szCs w:val="28"/>
        </w:rPr>
        <w:br/>
        <w:t>do 14 lipca r. do godziny 15,00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d/ kartę zdrowia </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b/>
          <w:sz w:val="28"/>
          <w:szCs w:val="28"/>
        </w:rPr>
        <w:t xml:space="preserve">e/ </w:t>
      </w:r>
      <w:r w:rsidRPr="00F86E0C">
        <w:rPr>
          <w:rFonts w:ascii="Times New Roman" w:hAnsi="Times New Roman" w:cs="Times New Roman"/>
          <w:sz w:val="28"/>
          <w:szCs w:val="28"/>
        </w:rPr>
        <w:t>zaświadczenie lekarskie zawierające orzeczenie o braku przeciwwskazań zdrowotnych do podjęcia praktycznej nauki zawodu, wydane zgodnie</w:t>
      </w:r>
      <w:r w:rsidRPr="00F86E0C">
        <w:rPr>
          <w:rFonts w:ascii="Times New Roman" w:hAnsi="Times New Roman" w:cs="Times New Roman"/>
          <w:sz w:val="28"/>
          <w:szCs w:val="28"/>
        </w:rPr>
        <w:br/>
        <w:t xml:space="preserve"> z przepisami w sprawie badań lekarskich kandydatów do szkół </w:t>
      </w:r>
      <w:proofErr w:type="spellStart"/>
      <w:r w:rsidRPr="00F86E0C">
        <w:rPr>
          <w:rFonts w:ascii="Times New Roman" w:hAnsi="Times New Roman" w:cs="Times New Roman"/>
          <w:sz w:val="28"/>
          <w:szCs w:val="28"/>
        </w:rPr>
        <w:t>ponadgimnazjalnych</w:t>
      </w:r>
      <w:proofErr w:type="spellEnd"/>
      <w:r w:rsidRPr="00F86E0C">
        <w:rPr>
          <w:rFonts w:ascii="Times New Roman" w:hAnsi="Times New Roman" w:cs="Times New Roman"/>
          <w:sz w:val="28"/>
          <w:szCs w:val="28"/>
        </w:rPr>
        <w:t xml:space="preserve"> lub wyższych, /dotyczy kandydatów do szkoły branżowej  i technikum/ na podstawie skierowań wydanych przez szkołę, w terminie</w:t>
      </w:r>
      <w:r w:rsidRPr="00F86E0C">
        <w:rPr>
          <w:rFonts w:ascii="Times New Roman" w:hAnsi="Times New Roman" w:cs="Times New Roman"/>
          <w:sz w:val="28"/>
          <w:szCs w:val="28"/>
        </w:rPr>
        <w:br/>
      </w:r>
      <w:r w:rsidRPr="00F86E0C">
        <w:rPr>
          <w:rFonts w:ascii="Times New Roman" w:hAnsi="Times New Roman" w:cs="Times New Roman"/>
          <w:b/>
          <w:sz w:val="28"/>
          <w:szCs w:val="28"/>
        </w:rPr>
        <w:t>do 20 lipca 2021 r. do godz. 15:00.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13. Ogłoszenie listy kandydatów zakwalifikowanych i listy kandydatów niezakwalifikowanych do szkoły branżowej I stopnia liceum lub technikum nastąpi dnia </w:t>
      </w:r>
      <w:r w:rsidRPr="00F86E0C">
        <w:rPr>
          <w:rFonts w:ascii="Times New Roman" w:hAnsi="Times New Roman" w:cs="Times New Roman"/>
          <w:b/>
          <w:sz w:val="28"/>
          <w:szCs w:val="28"/>
        </w:rPr>
        <w:t>22 lipca 2021 r. o godz. 10:00.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b/>
          <w:sz w:val="28"/>
          <w:szCs w:val="28"/>
        </w:rPr>
        <w:t>14. Kandydaci zakwalifikowani do szkoły branżowej I stopnia, liceum lub technikum składają oświadczenie woli podjęcia nauki w szkole poprzez dostarczenie oryginałów świadectwa i zaświadczenia o wynikach egzaminu gimnazjalnego oraz zaświadczenie lekarskie zawierające orzeczenie o braku przeciwwskazań zdrowotnych do podjęcia praktycznej nauki zawodu, wydane zgodnie z przepisami w sprawie badań lekarskich kandydatów do szkół</w:t>
      </w:r>
      <w:r w:rsidRPr="00F86E0C">
        <w:rPr>
          <w:rFonts w:ascii="Times New Roman" w:hAnsi="Times New Roman" w:cs="Times New Roman"/>
          <w:sz w:val="28"/>
          <w:szCs w:val="28"/>
        </w:rPr>
        <w:t xml:space="preserve"> </w:t>
      </w:r>
      <w:proofErr w:type="spellStart"/>
      <w:r w:rsidRPr="00F86E0C">
        <w:rPr>
          <w:rFonts w:ascii="Times New Roman" w:hAnsi="Times New Roman" w:cs="Times New Roman"/>
          <w:b/>
          <w:sz w:val="28"/>
          <w:szCs w:val="28"/>
        </w:rPr>
        <w:t>ponadgimnazjalnych</w:t>
      </w:r>
      <w:proofErr w:type="spellEnd"/>
      <w:r w:rsidRPr="00F86E0C">
        <w:rPr>
          <w:rFonts w:ascii="Times New Roman" w:hAnsi="Times New Roman" w:cs="Times New Roman"/>
          <w:b/>
          <w:sz w:val="28"/>
          <w:szCs w:val="28"/>
        </w:rPr>
        <w:t xml:space="preserve"> lub wyższych</w:t>
      </w:r>
      <w:r w:rsidRPr="00F86E0C">
        <w:rPr>
          <w:rFonts w:ascii="Times New Roman" w:hAnsi="Times New Roman" w:cs="Times New Roman"/>
          <w:sz w:val="28"/>
          <w:szCs w:val="28"/>
        </w:rPr>
        <w:t>, /dotyczy kandydatów do szkoły branżowej  i technikum/ na podstawie skierowań wydanych przez szkołę w terminie 17 maja do 26 lipca 2021r.</w:t>
      </w:r>
      <w:r w:rsidRPr="00F86E0C">
        <w:rPr>
          <w:rFonts w:ascii="Times New Roman" w:hAnsi="Times New Roman" w:cs="Times New Roman"/>
          <w:b/>
          <w:sz w:val="28"/>
          <w:szCs w:val="28"/>
        </w:rPr>
        <w:t xml:space="preserve">   / </w:t>
      </w:r>
      <w:r w:rsidRPr="00F86E0C">
        <w:rPr>
          <w:rFonts w:ascii="Times New Roman" w:hAnsi="Times New Roman" w:cs="Times New Roman"/>
          <w:sz w:val="28"/>
          <w:szCs w:val="28"/>
        </w:rPr>
        <w:t>o ile nie zostały one złożone  wcześniej</w:t>
      </w:r>
      <w:r w:rsidRPr="00F86E0C">
        <w:rPr>
          <w:rFonts w:ascii="Times New Roman" w:hAnsi="Times New Roman" w:cs="Times New Roman"/>
          <w:b/>
          <w:sz w:val="28"/>
          <w:szCs w:val="28"/>
        </w:rPr>
        <w:t xml:space="preserve">/ </w:t>
      </w:r>
      <w:r w:rsidRPr="00F86E0C">
        <w:rPr>
          <w:rFonts w:ascii="Times New Roman" w:hAnsi="Times New Roman" w:cs="Times New Roman"/>
          <w:b/>
          <w:sz w:val="28"/>
          <w:szCs w:val="28"/>
        </w:rPr>
        <w:br/>
        <w:t>w terminie do 30 lipca 2021 r. do godziny 15:00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b/>
          <w:sz w:val="28"/>
          <w:szCs w:val="28"/>
        </w:rPr>
        <w:t>Niezłożenie oryginałów w/w dokumentów powoduje skreślenie z listy kandydatów przyjętych do szkoły branżowej I stopnia liceum lub technikum.</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15. Podanie listy kandydatów przyjętych i listy kandydatów nieprzyjętych do  branżowej szkoły, liceum lub technikum nastąpi dnia </w:t>
      </w:r>
      <w:r w:rsidRPr="00F86E0C">
        <w:rPr>
          <w:rFonts w:ascii="Times New Roman" w:hAnsi="Times New Roman" w:cs="Times New Roman"/>
          <w:b/>
          <w:sz w:val="28"/>
          <w:szCs w:val="28"/>
        </w:rPr>
        <w:t>02 sierpnia 2021 r.</w:t>
      </w:r>
      <w:r w:rsidRPr="00F86E0C">
        <w:rPr>
          <w:rFonts w:ascii="Times New Roman" w:hAnsi="Times New Roman" w:cs="Times New Roman"/>
          <w:b/>
          <w:sz w:val="28"/>
          <w:szCs w:val="28"/>
        </w:rPr>
        <w:br/>
        <w:t xml:space="preserve"> o godzinie 13:00</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16. Jeżeli do dnia 30 lipca 2021 r. do godz. 15:00 nie dokona się pełnego naboru do klas pierwszych  branżowej szkoły, liceum lub technikum, przeprowadza się wówczas dodatkową rekrutację uzupełniającą w terminie </w:t>
      </w:r>
      <w:r w:rsidRPr="00F86E0C">
        <w:rPr>
          <w:rFonts w:ascii="Times New Roman" w:hAnsi="Times New Roman" w:cs="Times New Roman"/>
          <w:b/>
          <w:sz w:val="28"/>
          <w:szCs w:val="28"/>
        </w:rPr>
        <w:t>do 23 sierpnia 2021 r. do godziny 10:00.</w:t>
      </w:r>
      <w:r w:rsidRPr="00F86E0C">
        <w:rPr>
          <w:rFonts w:ascii="Times New Roman" w:hAnsi="Times New Roman" w:cs="Times New Roman"/>
          <w:sz w:val="28"/>
          <w:szCs w:val="28"/>
        </w:rPr>
        <w:t xml:space="preserve"> W tym terminie należy złożyć wszystkie wymaganie </w:t>
      </w:r>
      <w:r w:rsidRPr="00F86E0C">
        <w:rPr>
          <w:rFonts w:ascii="Times New Roman" w:hAnsi="Times New Roman" w:cs="Times New Roman"/>
          <w:sz w:val="28"/>
          <w:szCs w:val="28"/>
        </w:rPr>
        <w:br/>
        <w:t>w postępowaniu rekrutacyjnym dokumenty.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17. W przypadku prowadzenia rekrutacji uzupełniającej zasady określone</w:t>
      </w:r>
      <w:r w:rsidRPr="00F86E0C">
        <w:rPr>
          <w:rFonts w:ascii="Times New Roman" w:hAnsi="Times New Roman" w:cs="Times New Roman"/>
          <w:sz w:val="28"/>
          <w:szCs w:val="28"/>
        </w:rPr>
        <w:br/>
        <w:t xml:space="preserve"> w niniejszym Regulaminie stosuje się odpowiednio. </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18. Jeżeli w terminie do dnia 22 lipca 2021 r. do godziny 10:00 do danego oddziału  branżowej szkoły I stopnia, liceum lub technikum zgłosi się nieznaczna liczba kandydatów, Komisja Rekrutacyjna w porozumieniu </w:t>
      </w:r>
      <w:r w:rsidRPr="00F86E0C">
        <w:rPr>
          <w:rFonts w:ascii="Times New Roman" w:hAnsi="Times New Roman" w:cs="Times New Roman"/>
          <w:sz w:val="28"/>
          <w:szCs w:val="28"/>
        </w:rPr>
        <w:br/>
        <w:t xml:space="preserve">z Dyrektorem Szkoły może zawiesić rekrutację do tegoż oddziału. </w:t>
      </w:r>
      <w:r w:rsidRPr="00F86E0C">
        <w:rPr>
          <w:rFonts w:ascii="Times New Roman" w:hAnsi="Times New Roman" w:cs="Times New Roman"/>
          <w:sz w:val="28"/>
          <w:szCs w:val="28"/>
        </w:rPr>
        <w:br/>
        <w:t>O powyższym fakcie zawiadamia się kandydatów proponując jednocześnie miejsce w innym oddziale lub szkole w ramach Zespołu Szkół.</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19. W przypadku nieprzyjęcia kandydata do szkoły, w terminie 7 dni od daty podania do wiadomości publicznej, rodzic kandydata/opiekun prawny, może wystąpić do Komisji Rekrutacyjnej z pisemnym wnioskiem o sporządzenie uzasadnienia odmowy przyjęcia kandydata do szkoły.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20. Uzasadnienie sporządza Komisja Rekrutacyjna w terminie 5 dni od dnia złożenia wniosku,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21. Rodzic kandydata/opiekun prawny, w terminie 7 dni od dnia otrzymania uzasadnienia może wnieść do dyrektora szkoły pisemne odwołanie od rozstrzygnięcia Komisji Rekrutacyjnej.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22. Dyrektor szkoły rozpatruje odwołanie od rozstrzygnięcia Komisji Rekrutacyjnej w terminie 7 dni od daty otrzymania odwołania.</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23. Na rozstrzygnięcie dyrektora służy skarga do sądu administracyjnego.</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5</w:t>
      </w:r>
    </w:p>
    <w:p w:rsidR="00F86E0C" w:rsidRPr="00F86E0C" w:rsidRDefault="00F86E0C" w:rsidP="00F86E0C">
      <w:pPr>
        <w:jc w:val="both"/>
        <w:rPr>
          <w:rFonts w:ascii="Times New Roman" w:hAnsi="Times New Roman" w:cs="Times New Roman"/>
          <w:sz w:val="28"/>
          <w:szCs w:val="28"/>
        </w:rPr>
      </w:pPr>
      <w:r w:rsidRPr="00F86E0C">
        <w:rPr>
          <w:rFonts w:ascii="Times New Roman" w:hAnsi="Times New Roman" w:cs="Times New Roman"/>
          <w:sz w:val="28"/>
          <w:szCs w:val="28"/>
        </w:rPr>
        <w:t>1. Do Liceum Ogólnokształcącego dla Dorosłych kształcącego w formie zaocznej, przyjmowani są kandydaci, którzy ukończyli 18 lat, lub ukończą 18 lat w roku kalendarzowym, w którym podejmują naukę.</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 Kandydat do liceum dla dorosłych winien złożyć następujące dokumenty: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a/ wniosek  określony załącznikiem nr 4 do niniejszego regulaminu,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b/ dwie fotografie,</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c/ świadectwo ukończenia szkoły podstawowej 8-klasowej, gimnazjum lub zawodowej/ branżowej,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3. Dokumenty, o których mowa w p. 2  składa się od 14 czerwca  do </w:t>
      </w:r>
      <w:r w:rsidRPr="00F86E0C">
        <w:rPr>
          <w:rFonts w:ascii="Times New Roman" w:hAnsi="Times New Roman" w:cs="Times New Roman"/>
          <w:sz w:val="28"/>
          <w:szCs w:val="28"/>
        </w:rPr>
        <w:br/>
        <w:t>30 czerwca 2021 r. do godziny 15:00.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4. Podanie do publicznej wiadomości listy kandydatów zakwalifikowanych</w:t>
      </w:r>
      <w:r w:rsidRPr="00F86E0C">
        <w:rPr>
          <w:rFonts w:ascii="Times New Roman" w:hAnsi="Times New Roman" w:cs="Times New Roman"/>
          <w:sz w:val="28"/>
          <w:szCs w:val="28"/>
        </w:rPr>
        <w:br/>
        <w:t xml:space="preserve"> i kandydatów niezakwalifikowanych – </w:t>
      </w:r>
      <w:r w:rsidRPr="00F86E0C">
        <w:rPr>
          <w:rFonts w:ascii="Times New Roman" w:hAnsi="Times New Roman" w:cs="Times New Roman"/>
          <w:b/>
          <w:sz w:val="28"/>
          <w:szCs w:val="28"/>
        </w:rPr>
        <w:t>8  lipca 2021 r. godzina 10:00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5.</w:t>
      </w:r>
      <w:r w:rsidRPr="00F86E0C">
        <w:rPr>
          <w:rFonts w:ascii="Times New Roman" w:hAnsi="Times New Roman" w:cs="Times New Roman"/>
          <w:b/>
          <w:sz w:val="28"/>
          <w:szCs w:val="28"/>
        </w:rPr>
        <w:t xml:space="preserve"> Kandydaci zakwalifikowani do liceum dla dorosłych składają oświadczenie woli podjęcia nauki w szkole poprzez dostarczenie oryginału świadectwa,  / </w:t>
      </w:r>
      <w:r w:rsidRPr="00F86E0C">
        <w:rPr>
          <w:rFonts w:ascii="Times New Roman" w:hAnsi="Times New Roman" w:cs="Times New Roman"/>
          <w:sz w:val="28"/>
          <w:szCs w:val="28"/>
        </w:rPr>
        <w:t>o ile nie zostało  złożone  wcześniej</w:t>
      </w:r>
      <w:r w:rsidRPr="00F86E0C">
        <w:rPr>
          <w:rFonts w:ascii="Times New Roman" w:hAnsi="Times New Roman" w:cs="Times New Roman"/>
          <w:b/>
          <w:sz w:val="28"/>
          <w:szCs w:val="28"/>
        </w:rPr>
        <w:t>/ w terminie do 12 lipca 2021 r. do godziny 15:00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6. Ogłoszenie listy kandydatów przyjętych i listy kandydatów nieprzyjętych nastąpi </w:t>
      </w:r>
      <w:r w:rsidRPr="00F86E0C">
        <w:rPr>
          <w:rFonts w:ascii="Times New Roman" w:hAnsi="Times New Roman" w:cs="Times New Roman"/>
          <w:b/>
          <w:sz w:val="28"/>
          <w:szCs w:val="28"/>
        </w:rPr>
        <w:t>dnia 13 lipca 2021 r. o godzinie 13:00.</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7. Jeżeli do dnia 13 lipca 2021 r. do godz. 13:00 nie dokona się pełnego naboru do klas pierwszych liceum dla dorosłych przeprowadza się wówczas dodatkową rekrutację uzupełniającą w terminie do30 lipca</w:t>
      </w:r>
      <w:r w:rsidRPr="00F86E0C">
        <w:rPr>
          <w:rFonts w:ascii="Times New Roman" w:hAnsi="Times New Roman" w:cs="Times New Roman"/>
          <w:b/>
          <w:sz w:val="28"/>
          <w:szCs w:val="28"/>
        </w:rPr>
        <w:t xml:space="preserve"> 2021 r. do godziny 13:00.</w:t>
      </w:r>
      <w:r w:rsidRPr="00F86E0C">
        <w:rPr>
          <w:rFonts w:ascii="Times New Roman" w:hAnsi="Times New Roman" w:cs="Times New Roman"/>
          <w:b/>
          <w:sz w:val="28"/>
          <w:szCs w:val="28"/>
        </w:rPr>
        <w:br/>
      </w:r>
      <w:r w:rsidRPr="00F86E0C">
        <w:rPr>
          <w:rFonts w:ascii="Times New Roman" w:hAnsi="Times New Roman" w:cs="Times New Roman"/>
          <w:sz w:val="28"/>
          <w:szCs w:val="28"/>
        </w:rPr>
        <w:t>W tym terminie należy złożyć wszystkie /w oryginale / wymagane</w:t>
      </w:r>
      <w:r w:rsidRPr="00F86E0C">
        <w:rPr>
          <w:rFonts w:ascii="Times New Roman" w:hAnsi="Times New Roman" w:cs="Times New Roman"/>
          <w:sz w:val="28"/>
          <w:szCs w:val="28"/>
        </w:rPr>
        <w:br/>
        <w:t xml:space="preserve"> w postępowaniu rekrutacyjnym dokumenty.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8. W przypadku nieprzyjęcia kandydata do szkoły,  kandydat może, w terminie do 16 lipca 2021 r., wystąpić do Komisji Rekrutacyjnej z pisemnym wnioskiem o sporządzenie uzasadnienia odmowy przyjęcia do szkoły.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9. Uzasadnienie sporządza Komisja Rekrutacyjna w terminie 5 dni od dnia złożenia wniosku,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10.Kandydat w terminie 7 dni od dnia otrzymania uzasadnienia może wnieść do dyrektora szkoły pisemne odwołanie od rozstrzygnięcia Komisji Rekrutacyjnej.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11. Dyrektor szkoły rozpatruje odwołanie od rozstrzygnięcia Komisji Rekrutacyjnej w terminie 7 dni od daty otrzymania odwołania.</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12. Na rozstrzygnięcie dyrektora służy skarga do sądu administracyjnego.</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6</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 Do Szkoły Policealnej kształcącej w formie zaocznej przyjmowani są kandydaci, którzy posiadają wykształcenie średnie.</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2. Kandydat do Szkoły Policealnej winien złożyć następujące dokumenty: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a/ wniosek  określony załącznikiem nr 5 do niniejszego regulaminu,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b/ świadectwo ukończenia szkoły średniej /liceum ogólnokształcącego, lub technikum, lub liceum zawodowego lub liceum profilowanego/,</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c/ zaświadczenie lekarskie zawierające orzeczenie o braku przeciwwskazań zdrowotnych do podjęcia praktycznej nauki zawodu, wydane zgodnie</w:t>
      </w:r>
      <w:r w:rsidRPr="00F86E0C">
        <w:rPr>
          <w:rFonts w:ascii="Times New Roman" w:hAnsi="Times New Roman" w:cs="Times New Roman"/>
          <w:sz w:val="28"/>
          <w:szCs w:val="28"/>
        </w:rPr>
        <w:br/>
        <w:t xml:space="preserve">z przepisami w sprawie badań lekarskich kandydatów do szkół </w:t>
      </w:r>
      <w:proofErr w:type="spellStart"/>
      <w:r w:rsidRPr="00F86E0C">
        <w:rPr>
          <w:rFonts w:ascii="Times New Roman" w:hAnsi="Times New Roman" w:cs="Times New Roman"/>
          <w:sz w:val="28"/>
          <w:szCs w:val="28"/>
        </w:rPr>
        <w:t>ponadgimnazjalnych</w:t>
      </w:r>
      <w:proofErr w:type="spellEnd"/>
      <w:r w:rsidRPr="00F86E0C">
        <w:rPr>
          <w:rFonts w:ascii="Times New Roman" w:hAnsi="Times New Roman" w:cs="Times New Roman"/>
          <w:sz w:val="28"/>
          <w:szCs w:val="28"/>
        </w:rPr>
        <w:t xml:space="preserve"> lub wyższych, na podstawie skierowań wydanych przez szkołę w terminie </w:t>
      </w:r>
      <w:r w:rsidRPr="00F86E0C">
        <w:rPr>
          <w:rFonts w:ascii="Times New Roman" w:hAnsi="Times New Roman" w:cs="Times New Roman"/>
          <w:b/>
          <w:sz w:val="28"/>
          <w:szCs w:val="28"/>
        </w:rPr>
        <w:t>od 14 czerwca 2021do 09 lipca 2021 r. do godz. 15:00.</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d/ dwie fotografie,</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 xml:space="preserve">3. Dokumenty o których mowa w p. 2, lit. a i d składa się od </w:t>
      </w:r>
      <w:r w:rsidRPr="00F86E0C">
        <w:rPr>
          <w:rFonts w:ascii="Times New Roman" w:hAnsi="Times New Roman" w:cs="Times New Roman"/>
          <w:b/>
          <w:sz w:val="28"/>
          <w:szCs w:val="28"/>
        </w:rPr>
        <w:t xml:space="preserve">14 czerwca do </w:t>
      </w:r>
      <w:r w:rsidRPr="00F86E0C">
        <w:rPr>
          <w:rFonts w:ascii="Times New Roman" w:hAnsi="Times New Roman" w:cs="Times New Roman"/>
          <w:b/>
          <w:sz w:val="28"/>
          <w:szCs w:val="28"/>
        </w:rPr>
        <w:br/>
        <w:t>30 czerwca 2021</w:t>
      </w:r>
      <w:r w:rsidRPr="00F86E0C">
        <w:rPr>
          <w:rFonts w:ascii="Times New Roman" w:hAnsi="Times New Roman" w:cs="Times New Roman"/>
          <w:sz w:val="28"/>
          <w:szCs w:val="28"/>
        </w:rPr>
        <w:t xml:space="preserve"> r</w:t>
      </w:r>
      <w:r w:rsidRPr="00F86E0C">
        <w:rPr>
          <w:rFonts w:ascii="Times New Roman" w:hAnsi="Times New Roman" w:cs="Times New Roman"/>
          <w:b/>
          <w:sz w:val="28"/>
          <w:szCs w:val="28"/>
        </w:rPr>
        <w:t>. do godziny 15:00.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4. Podanie do publicznej wiadomości listy kandydatów zakwalifikowanych</w:t>
      </w:r>
      <w:r w:rsidRPr="00F86E0C">
        <w:rPr>
          <w:rFonts w:ascii="Times New Roman" w:hAnsi="Times New Roman" w:cs="Times New Roman"/>
          <w:sz w:val="28"/>
          <w:szCs w:val="28"/>
        </w:rPr>
        <w:br/>
        <w:t xml:space="preserve"> i kandydatów niezakwalifikowanych </w:t>
      </w:r>
      <w:r w:rsidRPr="00F86E0C">
        <w:rPr>
          <w:rFonts w:ascii="Times New Roman" w:hAnsi="Times New Roman" w:cs="Times New Roman"/>
          <w:b/>
          <w:sz w:val="28"/>
          <w:szCs w:val="28"/>
        </w:rPr>
        <w:t>– 08 lipca 2021 r. godzina 10:00</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5.</w:t>
      </w:r>
      <w:r w:rsidRPr="00F86E0C">
        <w:rPr>
          <w:rFonts w:ascii="Times New Roman" w:hAnsi="Times New Roman" w:cs="Times New Roman"/>
          <w:b/>
          <w:sz w:val="28"/>
          <w:szCs w:val="28"/>
        </w:rPr>
        <w:t xml:space="preserve"> Kandydaci zakwalifikowani do Szkoły Policealnej dla dorosłych składają oświadczenie woli podjęcia nauki w szkole poprzez dostarczenie oryginału świadectwa potwierdzającego wykształcenie średnie / </w:t>
      </w:r>
      <w:r w:rsidRPr="00F86E0C">
        <w:rPr>
          <w:rFonts w:ascii="Times New Roman" w:hAnsi="Times New Roman" w:cs="Times New Roman"/>
          <w:sz w:val="28"/>
          <w:szCs w:val="28"/>
        </w:rPr>
        <w:t>o ile nie zostało złożone  wcześniej</w:t>
      </w:r>
      <w:r w:rsidRPr="00F86E0C">
        <w:rPr>
          <w:rFonts w:ascii="Times New Roman" w:hAnsi="Times New Roman" w:cs="Times New Roman"/>
          <w:b/>
          <w:sz w:val="28"/>
          <w:szCs w:val="28"/>
        </w:rPr>
        <w:t>/ w terminie do 12 lipca 2021 r. do godziny 15:00</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6. Ogłoszenie listy kandydatów przyjętych i kandydatów nieprzyjętych nastąpi dnia </w:t>
      </w:r>
      <w:r w:rsidRPr="00F86E0C">
        <w:rPr>
          <w:rFonts w:ascii="Times New Roman" w:hAnsi="Times New Roman" w:cs="Times New Roman"/>
          <w:b/>
          <w:sz w:val="28"/>
          <w:szCs w:val="28"/>
        </w:rPr>
        <w:t>13 lipca 2021 r. o godzinie 13:00.</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7. Jeżeli do dnia 12 lipca 2021 r. do godz. 13:00 nie dokona się pełnego naboru do klas pierwszych Szkoły Policealnej przeprowadza się wówczas dodatkową rekrutację uzupełniającą w terminie do </w:t>
      </w:r>
      <w:r w:rsidRPr="00F86E0C">
        <w:rPr>
          <w:rFonts w:ascii="Times New Roman" w:hAnsi="Times New Roman" w:cs="Times New Roman"/>
          <w:b/>
          <w:sz w:val="28"/>
          <w:szCs w:val="28"/>
        </w:rPr>
        <w:t>29 lipca 2021 r. do godziny15:00</w:t>
      </w:r>
      <w:r w:rsidRPr="00F86E0C">
        <w:rPr>
          <w:rFonts w:ascii="Times New Roman" w:hAnsi="Times New Roman" w:cs="Times New Roman"/>
          <w:sz w:val="28"/>
          <w:szCs w:val="28"/>
        </w:rPr>
        <w:t xml:space="preserve">.  W tym terminie należy złożyć wszystkie wymagane w postępowaniu rekrutacyjnym dokumenty. </w:t>
      </w:r>
    </w:p>
    <w:p w:rsidR="00F86E0C" w:rsidRPr="00F86E0C" w:rsidRDefault="00F86E0C" w:rsidP="00F86E0C">
      <w:pPr>
        <w:tabs>
          <w:tab w:val="left" w:pos="4860"/>
        </w:tabs>
        <w:jc w:val="both"/>
        <w:rPr>
          <w:rFonts w:ascii="Times New Roman" w:hAnsi="Times New Roman" w:cs="Times New Roman"/>
          <w:b/>
          <w:sz w:val="28"/>
          <w:szCs w:val="28"/>
        </w:rPr>
      </w:pPr>
      <w:r w:rsidRPr="00F86E0C">
        <w:rPr>
          <w:rFonts w:ascii="Times New Roman" w:hAnsi="Times New Roman" w:cs="Times New Roman"/>
          <w:sz w:val="28"/>
          <w:szCs w:val="28"/>
        </w:rPr>
        <w:t>8. Podanie do publicznej wiadomości listy kandydatów przyjętych</w:t>
      </w:r>
      <w:r w:rsidRPr="00F86E0C">
        <w:rPr>
          <w:rFonts w:ascii="Times New Roman" w:hAnsi="Times New Roman" w:cs="Times New Roman"/>
          <w:sz w:val="28"/>
          <w:szCs w:val="28"/>
        </w:rPr>
        <w:br/>
        <w:t xml:space="preserve"> i kandydatów nieprzyjętych w postępowaniu uzupełniającym </w:t>
      </w:r>
      <w:r w:rsidRPr="00F86E0C">
        <w:rPr>
          <w:rFonts w:ascii="Times New Roman" w:hAnsi="Times New Roman" w:cs="Times New Roman"/>
          <w:b/>
          <w:sz w:val="28"/>
          <w:szCs w:val="28"/>
        </w:rPr>
        <w:t>– 30 lipca 2021 r. godzina 13:00</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9. W przypadku nieprzyjęcia kandydata do szkoły,  kandydat może, w terminie do 16 lipca 2021 r.,  wystąpić do Komisji Rekrutacyjnej z pisemnym wnioskiem </w:t>
      </w:r>
      <w:r w:rsidRPr="00F86E0C">
        <w:rPr>
          <w:rFonts w:ascii="Times New Roman" w:hAnsi="Times New Roman" w:cs="Times New Roman"/>
          <w:sz w:val="28"/>
          <w:szCs w:val="28"/>
        </w:rPr>
        <w:br/>
        <w:t>o sporządzenie uzasadnienia odmowy przyjęcia kandydata do szkoły.</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10. Uzasadnienie sporządza Komisja Rekrutacyjna w terminie 5 dni od dnia złożenia wniosku,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11. Kandydat w terminie 7 dni od dnia otrzymania uzasadnienia może wnieść do dyrektora szkoły pisemne odwołanie od rozstrzygnięcia Komisji Rekrutacyjnej.</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12. Dyrektor szkoły rozpatruje odwołanie od rozstrzygnięcia Komisji Rekrutacyjnej w terminie 7 dni od daty otrzymania odwołania.</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13. Na rozstrzygnięcie dyrektora służy skarga do sądu administracyjnego.</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                                                       §  7</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1. W sprawach nieuregulowanych niniejszym Regulaminem zastosowanie mają przepisy zawarte w aktach prawnych wymienionych we wstępie do niniejszego regulaminu.</w:t>
      </w: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 xml:space="preserve">2. Powyższy Regulamin wchodzi w życie z dniem podpisania </w:t>
      </w:r>
      <w:r w:rsidRPr="00F86E0C">
        <w:rPr>
          <w:rFonts w:ascii="Times New Roman" w:hAnsi="Times New Roman" w:cs="Times New Roman"/>
          <w:sz w:val="28"/>
          <w:szCs w:val="28"/>
        </w:rPr>
        <w:br/>
        <w:t>i obowiązuje do końca roku szkolnego 2021/2022.</w:t>
      </w:r>
    </w:p>
    <w:p w:rsidR="00F86E0C" w:rsidRPr="00F86E0C" w:rsidRDefault="00F86E0C" w:rsidP="00F86E0C">
      <w:pPr>
        <w:tabs>
          <w:tab w:val="left" w:pos="4860"/>
        </w:tabs>
        <w:jc w:val="both"/>
        <w:rPr>
          <w:rFonts w:ascii="Times New Roman" w:hAnsi="Times New Roman" w:cs="Times New Roman"/>
          <w:sz w:val="28"/>
          <w:szCs w:val="28"/>
        </w:rPr>
      </w:pPr>
    </w:p>
    <w:p w:rsidR="00F86E0C" w:rsidRPr="00F86E0C" w:rsidRDefault="00F86E0C" w:rsidP="00F86E0C">
      <w:pPr>
        <w:tabs>
          <w:tab w:val="left" w:pos="4860"/>
        </w:tabs>
        <w:jc w:val="both"/>
        <w:rPr>
          <w:rFonts w:ascii="Times New Roman" w:hAnsi="Times New Roman" w:cs="Times New Roman"/>
          <w:sz w:val="28"/>
          <w:szCs w:val="28"/>
        </w:rPr>
      </w:pPr>
      <w:r w:rsidRPr="00F86E0C">
        <w:rPr>
          <w:rFonts w:ascii="Times New Roman" w:hAnsi="Times New Roman" w:cs="Times New Roman"/>
          <w:sz w:val="28"/>
          <w:szCs w:val="28"/>
        </w:rPr>
        <w:t>Szamotuły,  25 lutego 2021 r.</w:t>
      </w:r>
    </w:p>
    <w:p w:rsidR="00F86E0C" w:rsidRPr="00F86E0C" w:rsidRDefault="00F86E0C" w:rsidP="00F86E0C">
      <w:pPr>
        <w:jc w:val="both"/>
        <w:rPr>
          <w:rFonts w:ascii="Times New Roman" w:hAnsi="Times New Roman" w:cs="Times New Roman"/>
          <w:sz w:val="28"/>
          <w:szCs w:val="28"/>
        </w:rPr>
      </w:pPr>
    </w:p>
    <w:p w:rsidR="00F86E0C" w:rsidRPr="00F86E0C" w:rsidRDefault="00F86E0C" w:rsidP="00F86E0C">
      <w:pPr>
        <w:jc w:val="both"/>
        <w:rPr>
          <w:rFonts w:ascii="Times New Roman" w:hAnsi="Times New Roman" w:cs="Times New Roman"/>
          <w:sz w:val="28"/>
          <w:szCs w:val="28"/>
        </w:rPr>
      </w:pPr>
    </w:p>
    <w:p w:rsidR="00F86E0C" w:rsidRPr="00F86E0C" w:rsidRDefault="00F86E0C" w:rsidP="00F86E0C">
      <w:pPr>
        <w:jc w:val="both"/>
        <w:rPr>
          <w:rFonts w:ascii="Times New Roman" w:hAnsi="Times New Roman" w:cs="Times New Roman"/>
          <w:sz w:val="28"/>
          <w:szCs w:val="28"/>
        </w:rPr>
      </w:pPr>
    </w:p>
    <w:p w:rsidR="00F86E0C" w:rsidRPr="00F86E0C" w:rsidRDefault="00F86E0C" w:rsidP="00F86E0C">
      <w:pPr>
        <w:jc w:val="both"/>
        <w:rPr>
          <w:rFonts w:ascii="Times New Roman" w:hAnsi="Times New Roman" w:cs="Times New Roman"/>
          <w:sz w:val="28"/>
          <w:szCs w:val="28"/>
        </w:rPr>
      </w:pPr>
    </w:p>
    <w:p w:rsidR="00F86E0C" w:rsidRPr="00F86E0C" w:rsidRDefault="00F86E0C" w:rsidP="00F86E0C">
      <w:pPr>
        <w:jc w:val="both"/>
        <w:rPr>
          <w:rFonts w:ascii="Times New Roman" w:hAnsi="Times New Roman" w:cs="Times New Roman"/>
          <w:sz w:val="28"/>
          <w:szCs w:val="28"/>
        </w:rPr>
      </w:pPr>
    </w:p>
    <w:p w:rsidR="00F86E0C" w:rsidRPr="00F86E0C" w:rsidRDefault="00F86E0C" w:rsidP="00F86E0C">
      <w:pPr>
        <w:rPr>
          <w:rFonts w:ascii="Times New Roman" w:hAnsi="Times New Roman" w:cs="Times New Roman"/>
          <w:sz w:val="28"/>
          <w:szCs w:val="28"/>
        </w:rPr>
      </w:pPr>
      <w:r w:rsidRPr="00F86E0C">
        <w:rPr>
          <w:rFonts w:ascii="Times New Roman" w:hAnsi="Times New Roman" w:cs="Times New Roman"/>
          <w:sz w:val="28"/>
          <w:szCs w:val="28"/>
        </w:rPr>
        <w:t xml:space="preserve">  </w:t>
      </w:r>
    </w:p>
    <w:p w:rsidR="00F86E0C" w:rsidRPr="00F86E0C" w:rsidRDefault="00F86E0C" w:rsidP="00F86E0C">
      <w:pPr>
        <w:rPr>
          <w:rFonts w:ascii="Times New Roman" w:hAnsi="Times New Roman" w:cs="Times New Roman"/>
          <w:sz w:val="28"/>
          <w:szCs w:val="28"/>
        </w:rPr>
      </w:pPr>
    </w:p>
    <w:p w:rsidR="00F86E0C" w:rsidRPr="00F86E0C" w:rsidRDefault="00F86E0C" w:rsidP="00F86E0C">
      <w:pPr>
        <w:rPr>
          <w:rFonts w:ascii="Times New Roman" w:hAnsi="Times New Roman" w:cs="Times New Roman"/>
          <w:sz w:val="28"/>
          <w:szCs w:val="28"/>
        </w:rPr>
      </w:pPr>
    </w:p>
    <w:p w:rsidR="00F86E0C" w:rsidRPr="00F86E0C" w:rsidRDefault="00F86E0C" w:rsidP="00F86E0C">
      <w:pPr>
        <w:rPr>
          <w:rFonts w:ascii="Times New Roman" w:hAnsi="Times New Roman" w:cs="Times New Roman"/>
          <w:sz w:val="28"/>
          <w:szCs w:val="28"/>
        </w:rPr>
      </w:pPr>
    </w:p>
    <w:p w:rsidR="00F86E0C" w:rsidRPr="00F86E0C" w:rsidRDefault="00F86E0C" w:rsidP="00F86E0C">
      <w:pPr>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Pr="00F86E0C" w:rsidRDefault="00F86E0C" w:rsidP="00F86E0C">
      <w:pPr>
        <w:spacing w:line="36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p w:rsidR="00F86E0C" w:rsidRDefault="00F86E0C" w:rsidP="008B4B41">
      <w:pPr>
        <w:spacing w:line="240" w:lineRule="auto"/>
        <w:rPr>
          <w:rFonts w:ascii="Times New Roman" w:hAnsi="Times New Roman" w:cs="Times New Roman"/>
          <w:sz w:val="28"/>
          <w:szCs w:val="28"/>
        </w:rPr>
      </w:pPr>
    </w:p>
    <w:sectPr w:rsidR="00F86E0C" w:rsidSect="00A350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useFELayout/>
  </w:compat>
  <w:rsids>
    <w:rsidRoot w:val="0066324C"/>
    <w:rsid w:val="00017B8E"/>
    <w:rsid w:val="000B57AE"/>
    <w:rsid w:val="000E27DB"/>
    <w:rsid w:val="00151786"/>
    <w:rsid w:val="00162C33"/>
    <w:rsid w:val="001D7967"/>
    <w:rsid w:val="001F12AD"/>
    <w:rsid w:val="001F7F08"/>
    <w:rsid w:val="0020373E"/>
    <w:rsid w:val="00364A44"/>
    <w:rsid w:val="003B659A"/>
    <w:rsid w:val="0066324C"/>
    <w:rsid w:val="006651F3"/>
    <w:rsid w:val="008711BA"/>
    <w:rsid w:val="008764A7"/>
    <w:rsid w:val="008A1B61"/>
    <w:rsid w:val="008A68CC"/>
    <w:rsid w:val="008B4B41"/>
    <w:rsid w:val="008F3CB7"/>
    <w:rsid w:val="009027BB"/>
    <w:rsid w:val="00927E60"/>
    <w:rsid w:val="009E1B6D"/>
    <w:rsid w:val="00A26D7C"/>
    <w:rsid w:val="00A308C3"/>
    <w:rsid w:val="00A3506F"/>
    <w:rsid w:val="00CD3747"/>
    <w:rsid w:val="00E74896"/>
    <w:rsid w:val="00E769D2"/>
    <w:rsid w:val="00EE2BDD"/>
    <w:rsid w:val="00F16B46"/>
    <w:rsid w:val="00F86E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C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35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1350096">
      <w:bodyDiv w:val="1"/>
      <w:marLeft w:val="0"/>
      <w:marRight w:val="0"/>
      <w:marTop w:val="0"/>
      <w:marBottom w:val="0"/>
      <w:divBdr>
        <w:top w:val="none" w:sz="0" w:space="0" w:color="auto"/>
        <w:left w:val="none" w:sz="0" w:space="0" w:color="auto"/>
        <w:bottom w:val="none" w:sz="0" w:space="0" w:color="auto"/>
        <w:right w:val="none" w:sz="0" w:space="0" w:color="auto"/>
      </w:divBdr>
    </w:div>
    <w:div w:id="21119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ABD5-DAC3-4243-96C9-02475A0E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3342</Words>
  <Characters>20056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ALMPC1</dc:creator>
  <cp:lastModifiedBy>ALMPC1</cp:lastModifiedBy>
  <cp:revision>6</cp:revision>
  <cp:lastPrinted>2020-09-08T05:52:00Z</cp:lastPrinted>
  <dcterms:created xsi:type="dcterms:W3CDTF">2021-03-14T09:51:00Z</dcterms:created>
  <dcterms:modified xsi:type="dcterms:W3CDTF">2021-03-14T10:11:00Z</dcterms:modified>
</cp:coreProperties>
</file>