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25.06.2020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Do zobaczenia w trzeciej klasie.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Zagraj w grę na stronie 72 - 73.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 na tym kończymy klasę drugą! Po wakacjach widzimy się w klasie trzeciej!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Wspaniałych wakacji kochani!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