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5C" w:rsidRDefault="008F275C" w:rsidP="008F275C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</w:rPr>
      </w:pPr>
      <w:r w:rsidRPr="00AB43CF">
        <w:rPr>
          <w:b/>
          <w:bCs/>
          <w:sz w:val="28"/>
        </w:rPr>
        <w:t xml:space="preserve">Časovo-tematický plán pre </w:t>
      </w:r>
      <w:r>
        <w:rPr>
          <w:b/>
          <w:bCs/>
          <w:sz w:val="28"/>
        </w:rPr>
        <w:t>seminár z dejepisu – 3. ročník</w:t>
      </w:r>
    </w:p>
    <w:p w:rsidR="008F275C" w:rsidRPr="008F275C" w:rsidRDefault="008F275C" w:rsidP="008F275C">
      <w:pPr>
        <w:autoSpaceDE w:val="0"/>
        <w:autoSpaceDN w:val="0"/>
        <w:adjustRightInd w:val="0"/>
        <w:spacing w:after="200"/>
        <w:jc w:val="center"/>
        <w:rPr>
          <w:b/>
          <w:bCs/>
          <w:sz w:val="28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797"/>
        <w:gridCol w:w="1418"/>
      </w:tblGrid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lang w:eastAsia="en-US"/>
              </w:rPr>
              <w:t>Hodina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lang w:eastAsia="en-US"/>
              </w:rPr>
              <w:t>Téma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lang w:eastAsia="en-US"/>
              </w:rPr>
              <w:t>Poznámky</w:t>
            </w:r>
          </w:p>
        </w:tc>
      </w:tr>
      <w:tr w:rsidR="008F275C" w:rsidTr="008F275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55D64">
              <w:rPr>
                <w:bCs/>
              </w:rPr>
              <w:t>Úvod do seminárneho štúdia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F275C" w:rsidTr="008F275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 w:rsidRPr="00BE6067">
              <w:rPr>
                <w:bCs/>
              </w:rPr>
              <w:t>Predmet historiografie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 w:rsidRPr="00BE6067">
              <w:rPr>
                <w:bCs/>
              </w:rPr>
              <w:t>Periodizácia dejín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624F9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 w:rsidRPr="00BE6067">
              <w:rPr>
                <w:bCs/>
              </w:rPr>
              <w:t>Analýza historických prameňov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624F9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 w:rsidRPr="00BE6067">
              <w:rPr>
                <w:bCs/>
              </w:rPr>
              <w:t>Pomocné vedy historické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rPr>
                <w:lang w:eastAsia="en-US"/>
              </w:rPr>
            </w:pPr>
          </w:p>
        </w:tc>
      </w:tr>
      <w:tr w:rsidR="008F275C" w:rsidTr="00624F9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 w:rsidRPr="00BE6067">
              <w:rPr>
                <w:bCs/>
              </w:rPr>
              <w:t>Interpretácia histórie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624F9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 w:rsidRPr="00BE6067">
              <w:rPr>
                <w:bCs/>
              </w:rPr>
              <w:t>Významní historici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624F9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BE6067" w:rsidRDefault="008F275C" w:rsidP="008F275C">
            <w:pPr>
              <w:rPr>
                <w:bCs/>
              </w:rPr>
            </w:pPr>
            <w:r>
              <w:rPr>
                <w:bCs/>
              </w:rP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624F92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r w:rsidRPr="00F76BE1">
              <w:rPr>
                <w:bCs/>
              </w:rPr>
              <w:t>Predmet prehistórie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CC679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proofErr w:type="spellStart"/>
            <w:r w:rsidRPr="00F76BE1">
              <w:rPr>
                <w:bCs/>
              </w:rPr>
              <w:t>Antropogenéza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CC679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r w:rsidRPr="00F76BE1">
              <w:rPr>
                <w:bCs/>
              </w:rPr>
              <w:t>Charakteristika paleolitu a neolitu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CC679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r w:rsidRPr="00F76BE1">
              <w:rPr>
                <w:bCs/>
              </w:rPr>
              <w:t>Kultúry doby bronzovej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CC679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r w:rsidRPr="00F76BE1">
              <w:rPr>
                <w:bCs/>
              </w:rPr>
              <w:t>Doba železná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CC6793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r w:rsidRPr="00F76BE1">
              <w:rPr>
                <w:bCs/>
              </w:rPr>
              <w:t>Kultúrny význam a odkaz Keltov na našom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F76BE1" w:rsidRDefault="008F275C" w:rsidP="008F275C">
            <w:pPr>
              <w:rPr>
                <w:bCs/>
              </w:rPr>
            </w:pPr>
            <w:r>
              <w:rPr>
                <w:bCs/>
              </w:rPr>
              <w:t>Opakovanie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Staroorientálne</w:t>
            </w:r>
            <w:proofErr w:type="spellEnd"/>
            <w:r>
              <w:rPr>
                <w:lang w:eastAsia="en-US"/>
              </w:rPr>
              <w:t xml:space="preserve"> štáty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29479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3D44D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97626E" w:rsidRDefault="008F275C" w:rsidP="008F275C">
            <w:r w:rsidRPr="0097626E">
              <w:t>Najstaršie štáty Mezopotámie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3D44D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97626E" w:rsidRDefault="00A40591" w:rsidP="008F275C">
            <w:r>
              <w:t>Kultúra starovekej Mezopotámie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3D44D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Pr="0097626E" w:rsidRDefault="00A40591" w:rsidP="008F275C">
            <w:r w:rsidRPr="0097626E">
              <w:t>Predpoklady vzniku jednotného Egypta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3D44DB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>
              <w:t>Stará, Stredná a Nová ríša v Egypte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8F275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 w:rsidRPr="0097626E">
              <w:t xml:space="preserve">Architektúra a výtvarné umenie </w:t>
            </w:r>
            <w:r>
              <w:t xml:space="preserve">starovekého </w:t>
            </w:r>
            <w:r w:rsidRPr="0097626E">
              <w:t>Egypta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 w:rsidRPr="0097626E">
              <w:t>Písmo a</w:t>
            </w:r>
            <w:r>
              <w:t> </w:t>
            </w:r>
            <w:r w:rsidRPr="0097626E">
              <w:t>veda</w:t>
            </w:r>
            <w:r>
              <w:t xml:space="preserve"> v starovekom Egypte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>
              <w:t>Rané obdobie gréckych dejín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>
              <w:t>Temné a archaické obdobie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spacing w:line="25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 w:rsidRPr="0097626E">
              <w:t>Vývoj demokratického politického systému v Aténach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A40591" w:rsidP="00A40591">
            <w:r w:rsidRPr="0097626E">
              <w:t>Porovnanie štátnej formy v Aténach a Sparte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6C27C2" w:rsidRDefault="00A40591" w:rsidP="00A40591">
            <w:r>
              <w:t>Klasické obdobie gréckych dejín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6C27C2" w:rsidRDefault="00A40591" w:rsidP="00A40591">
            <w:r w:rsidRPr="006C27C2">
              <w:t>Obdobie výbojov Alexandra Macedónskeho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6C27C2" w:rsidRDefault="00A40591" w:rsidP="00A40591">
            <w:r w:rsidRPr="006C27C2">
              <w:t>Význam a prínos gréckej kultúry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232EEA" w:rsidP="00A40591">
            <w: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97626E" w:rsidRDefault="00232EEA" w:rsidP="00A40591">
            <w:r>
              <w:t>Staroveký Rím – doba kráľovská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40591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Pr="006C27C2" w:rsidRDefault="00232EEA" w:rsidP="00A40591">
            <w:r>
              <w:t xml:space="preserve">Rímska republika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0591" w:rsidRDefault="00A40591" w:rsidP="00A405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Púnske</w:t>
            </w:r>
            <w:proofErr w:type="spellEnd"/>
            <w:r>
              <w:rPr>
                <w:lang w:eastAsia="en-US"/>
              </w:rPr>
              <w:t xml:space="preserve"> vojny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Kríza rímskej republiky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Triumviráty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Rímske cisárstvo - </w:t>
            </w:r>
            <w:proofErr w:type="spellStart"/>
            <w:r>
              <w:rPr>
                <w:lang w:eastAsia="en-US"/>
              </w:rPr>
              <w:t>principát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Rimania na našom území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Rímske cisárstvo - </w:t>
            </w:r>
            <w:proofErr w:type="spellStart"/>
            <w:r>
              <w:rPr>
                <w:lang w:eastAsia="en-US"/>
              </w:rPr>
              <w:t>dominát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570A1">
              <w:t>Príčiny a znaky vzniku kresťanstva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F275C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232EEA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Rímska kultúra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275C" w:rsidRDefault="008F275C" w:rsidP="008F275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Pr="0097626E" w:rsidRDefault="00232EEA" w:rsidP="00232EEA">
            <w: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424E7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Stredovek – charakteristika ob</w:t>
            </w:r>
            <w:r w:rsidR="00232EEA">
              <w:rPr>
                <w:lang w:eastAsia="en-US"/>
              </w:rPr>
              <w:t>d</w:t>
            </w:r>
            <w:r>
              <w:rPr>
                <w:lang w:eastAsia="en-US"/>
              </w:rPr>
              <w:t>o</w:t>
            </w:r>
            <w:bookmarkStart w:id="0" w:name="_GoBack"/>
            <w:bookmarkEnd w:id="0"/>
            <w:r w:rsidR="00232EEA">
              <w:rPr>
                <w:lang w:eastAsia="en-US"/>
              </w:rPr>
              <w:t>bia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r w:rsidRPr="00A570A1">
              <w:t>Význam cirkvi v stredovekej spoločnosti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Stredoveké mestá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Byzantská ríša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8F275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Franská ríša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8F275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Arabská ríša, islam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8F275C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570A1">
              <w:t>Karolínska renesancia a románsky sloh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Slovania, prvé slovanské štáty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Vznik českého štátu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Český štát v stredoveku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Dejiny Anglicka a Francúzska v stredoveku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Románsky a gotický sloh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AD099B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AD099B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Samova ríša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32EEA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Veľká Morava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EEA" w:rsidRDefault="00232EEA" w:rsidP="00232EE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Byzantská misia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Vznik uhorského štátu, vláda prvých </w:t>
            </w:r>
            <w:proofErr w:type="spellStart"/>
            <w:r>
              <w:rPr>
                <w:lang w:eastAsia="en-US"/>
              </w:rPr>
              <w:t>Arpádovcov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Uhorský štát za posledných </w:t>
            </w:r>
            <w:proofErr w:type="spellStart"/>
            <w:r>
              <w:rPr>
                <w:lang w:eastAsia="en-US"/>
              </w:rPr>
              <w:t>Arpádovcov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Vláda Anjouovcov v Uhorsku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Žigmund Luxemburský a Matej Korvín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424E7A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Jagel</w:t>
            </w:r>
            <w:r w:rsidR="00AD099B">
              <w:rPr>
                <w:lang w:eastAsia="en-US"/>
              </w:rPr>
              <w:t>ovci</w:t>
            </w:r>
            <w:proofErr w:type="spellEnd"/>
            <w:r w:rsidR="00AD099B">
              <w:rPr>
                <w:lang w:eastAsia="en-US"/>
              </w:rPr>
              <w:t xml:space="preserve"> na uhorskom tróne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Opakovanie tematického celku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AD099B" w:rsidTr="00294797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Záverečná klasifikácia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99B" w:rsidRDefault="00AD099B" w:rsidP="00AD099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8F275C" w:rsidRDefault="008F275C" w:rsidP="008F275C"/>
    <w:p w:rsidR="008F275C" w:rsidRDefault="008F275C" w:rsidP="008F275C"/>
    <w:p w:rsidR="008F275C" w:rsidRDefault="008F275C" w:rsidP="008F275C"/>
    <w:p w:rsidR="008F275C" w:rsidRDefault="008F275C" w:rsidP="008F275C"/>
    <w:p w:rsidR="008F275C" w:rsidRDefault="008F275C" w:rsidP="008F275C"/>
    <w:p w:rsidR="008F275C" w:rsidRDefault="008F275C" w:rsidP="008F275C"/>
    <w:p w:rsidR="008F275C" w:rsidRDefault="008F275C" w:rsidP="008F275C"/>
    <w:p w:rsidR="008F275C" w:rsidRDefault="008F275C" w:rsidP="008F275C"/>
    <w:p w:rsidR="008F275C" w:rsidRPr="00922182" w:rsidRDefault="008F275C" w:rsidP="008F275C"/>
    <w:p w:rsidR="008F275C" w:rsidRPr="00922182" w:rsidRDefault="008F275C" w:rsidP="008F275C"/>
    <w:p w:rsidR="00F23B28" w:rsidRDefault="00F23B28"/>
    <w:sectPr w:rsidR="00F23B28" w:rsidSect="00CE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8"/>
    <w:rsid w:val="001A5A26"/>
    <w:rsid w:val="00232EEA"/>
    <w:rsid w:val="00400BC8"/>
    <w:rsid w:val="00424E7A"/>
    <w:rsid w:val="008F275C"/>
    <w:rsid w:val="00A40591"/>
    <w:rsid w:val="00AD099B"/>
    <w:rsid w:val="00F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17A8"/>
  <w15:chartTrackingRefBased/>
  <w15:docId w15:val="{211BE5DF-B986-4956-B817-A830A509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admin</cp:lastModifiedBy>
  <cp:revision>4</cp:revision>
  <dcterms:created xsi:type="dcterms:W3CDTF">2019-08-26T08:46:00Z</dcterms:created>
  <dcterms:modified xsi:type="dcterms:W3CDTF">2019-08-26T10:44:00Z</dcterms:modified>
</cp:coreProperties>
</file>